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5826354"/>
        <w:docPartObj>
          <w:docPartGallery w:val="Cover Pages"/>
          <w:docPartUnique/>
        </w:docPartObj>
      </w:sdtPr>
      <w:sdtEndPr>
        <w:rPr>
          <w:rFonts w:ascii="Arial" w:hAnsi="Arial" w:cs="Arial"/>
          <w:i/>
          <w:sz w:val="44"/>
          <w:szCs w:val="44"/>
        </w:rPr>
      </w:sdtEndPr>
      <w:sdtContent>
        <w:p w:rsidR="00756EF8" w:rsidRDefault="00FE2541">
          <w:r>
            <w:rPr>
              <w:noProof/>
            </w:rPr>
            <mc:AlternateContent>
              <mc:Choice Requires="wpg">
                <w:drawing>
                  <wp:anchor distT="0" distB="0" distL="114300" distR="114300" simplePos="0" relativeHeight="251661312" behindDoc="0" locked="0" layoutInCell="0" allowOverlap="1" wp14:anchorId="3B1BBD6D" wp14:editId="323EBF56">
                    <wp:simplePos x="0" y="0"/>
                    <wp:positionH relativeFrom="page">
                      <wp:posOffset>185351</wp:posOffset>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48"/>
                                        <w:szCs w:val="48"/>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E840DA" w:rsidRPr="00756EF8" w:rsidRDefault="00E840DA">
                                        <w:pPr>
                                          <w:pStyle w:val="NoSpacing"/>
                                          <w:rPr>
                                            <w:color w:val="FFFFFF" w:themeColor="background1"/>
                                            <w:sz w:val="48"/>
                                            <w:szCs w:val="48"/>
                                          </w:rPr>
                                        </w:pPr>
                                        <w:r w:rsidRPr="00756EF8">
                                          <w:rPr>
                                            <w:color w:val="FFFFFF" w:themeColor="background1"/>
                                            <w:sz w:val="48"/>
                                            <w:szCs w:val="48"/>
                                          </w:rPr>
                                          <w:t>MUNICIPAL SERVICE REVIEW AND SPHERE OF INFLUENCE STUDY</w:t>
                                        </w:r>
                                      </w:p>
                                    </w:sdtContent>
                                  </w:sdt>
                                  <w:sdt>
                                    <w:sdtPr>
                                      <w:rPr>
                                        <w:color w:val="FFFFFF" w:themeColor="background1"/>
                                        <w:sz w:val="32"/>
                                        <w:szCs w:val="32"/>
                                      </w:rPr>
                                      <w:alias w:val="Subtitle"/>
                                      <w:id w:val="16962284"/>
                                      <w:dataBinding w:prefixMappings="xmlns:ns0='http://schemas.openxmlformats.org/package/2006/metadata/core-properties' xmlns:ns1='http://purl.org/dc/elements/1.1/'" w:xpath="/ns0:coreProperties[1]/ns1:subject[1]" w:storeItemID="{6C3C8BC8-F283-45AE-878A-BAB7291924A1}"/>
                                      <w:text/>
                                    </w:sdtPr>
                                    <w:sdtEndPr/>
                                    <w:sdtContent>
                                      <w:p w:rsidR="00E840DA" w:rsidRPr="00FE2541" w:rsidRDefault="00E840DA">
                                        <w:pPr>
                                          <w:pStyle w:val="NoSpacing"/>
                                          <w:rPr>
                                            <w:color w:val="FFFFFF" w:themeColor="background1"/>
                                            <w:sz w:val="32"/>
                                            <w:szCs w:val="32"/>
                                          </w:rPr>
                                        </w:pPr>
                                        <w:r w:rsidRPr="00FE2541">
                                          <w:rPr>
                                            <w:color w:val="FFFFFF" w:themeColor="background1"/>
                                            <w:sz w:val="32"/>
                                            <w:szCs w:val="32"/>
                                          </w:rPr>
                                          <w:t>FOR THE</w:t>
                                        </w:r>
                                      </w:p>
                                    </w:sdtContent>
                                  </w:sdt>
                                  <w:p w:rsidR="00E840DA" w:rsidRDefault="00E840DA">
                                    <w:pPr>
                                      <w:pStyle w:val="NoSpacing"/>
                                      <w:rPr>
                                        <w:color w:val="FFFFFF" w:themeColor="background1"/>
                                      </w:rPr>
                                    </w:pPr>
                                  </w:p>
                                  <w:sdt>
                                    <w:sdtPr>
                                      <w:rPr>
                                        <w:color w:val="FFFFFF" w:themeColor="background1"/>
                                        <w:sz w:val="44"/>
                                        <w:szCs w:val="44"/>
                                      </w:rPr>
                                      <w:alias w:val="Abstract"/>
                                      <w:id w:val="16962290"/>
                                      <w:dataBinding w:prefixMappings="xmlns:ns0='http://schemas.microsoft.com/office/2006/coverPageProps'" w:xpath="/ns0:CoverPageProperties[1]/ns0:Abstract[1]" w:storeItemID="{55AF091B-3C7A-41E3-B477-F2FDAA23CFDA}"/>
                                      <w:text/>
                                    </w:sdtPr>
                                    <w:sdtEndPr/>
                                    <w:sdtContent>
                                      <w:p w:rsidR="00E840DA" w:rsidRPr="00FE2541" w:rsidRDefault="00E840DA">
                                        <w:pPr>
                                          <w:pStyle w:val="NoSpacing"/>
                                          <w:rPr>
                                            <w:color w:val="FFFFFF" w:themeColor="background1"/>
                                            <w:sz w:val="44"/>
                                            <w:szCs w:val="44"/>
                                          </w:rPr>
                                        </w:pPr>
                                        <w:r w:rsidRPr="00FE2541">
                                          <w:rPr>
                                            <w:color w:val="FFFFFF" w:themeColor="background1"/>
                                            <w:sz w:val="44"/>
                                            <w:szCs w:val="44"/>
                                          </w:rPr>
                                          <w:t>[AGENCY NAME]</w:t>
                                        </w:r>
                                      </w:p>
                                    </w:sdtContent>
                                  </w:sdt>
                                  <w:p w:rsidR="00E840DA" w:rsidRDefault="00E840DA">
                                    <w:pPr>
                                      <w:pStyle w:val="NoSpacing"/>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E840DA" w:rsidRDefault="00E840DA">
                                        <w:pPr>
                                          <w:jc w:val="center"/>
                                          <w:rPr>
                                            <w:color w:val="FFFFFF" w:themeColor="background1"/>
                                            <w:sz w:val="48"/>
                                            <w:szCs w:val="52"/>
                                          </w:rPr>
                                        </w:pPr>
                                        <w:r>
                                          <w:rPr>
                                            <w:color w:val="FFFFFF" w:themeColor="background1"/>
                                            <w:sz w:val="48"/>
                                            <w:szCs w:val="48"/>
                                          </w:rPr>
                                          <w:t>[Year]</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51" y="13774"/>
                                <a:ext cx="8164" cy="1366"/>
                                <a:chOff x="3451" y="13774"/>
                                <a:chExt cx="8164" cy="1366"/>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51" y="13774"/>
                                  <a:ext cx="7105" cy="1366"/>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28"/>
                                        <w:szCs w:val="28"/>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E840DA" w:rsidRPr="00FE2541" w:rsidRDefault="00E840DA">
                                        <w:pPr>
                                          <w:pStyle w:val="NoSpacing"/>
                                          <w:jc w:val="right"/>
                                          <w:rPr>
                                            <w:color w:val="FFFFFF" w:themeColor="background1"/>
                                            <w:sz w:val="28"/>
                                            <w:szCs w:val="28"/>
                                          </w:rPr>
                                        </w:pPr>
                                        <w:r w:rsidRPr="00FE2541">
                                          <w:rPr>
                                            <w:color w:val="FFFFFF" w:themeColor="background1"/>
                                            <w:sz w:val="28"/>
                                            <w:szCs w:val="28"/>
                                          </w:rPr>
                                          <w:t>YOLO LOCAL AGENCY FORMATION COMMISSION</w:t>
                                        </w:r>
                                      </w:p>
                                    </w:sdtContent>
                                  </w:sdt>
                                  <w:sdt>
                                    <w:sdtPr>
                                      <w:rPr>
                                        <w:color w:val="FFFFFF" w:themeColor="background1"/>
                                        <w:sz w:val="28"/>
                                        <w:szCs w:val="28"/>
                                      </w:rPr>
                                      <w:alias w:val="Date"/>
                                      <w:id w:val="1696230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rsidR="00E840DA" w:rsidRPr="00FE2541" w:rsidRDefault="00E840DA">
                                        <w:pPr>
                                          <w:pStyle w:val="NoSpacing"/>
                                          <w:jc w:val="right"/>
                                          <w:rPr>
                                            <w:color w:val="FFFFFF" w:themeColor="background1"/>
                                            <w:sz w:val="28"/>
                                            <w:szCs w:val="28"/>
                                          </w:rPr>
                                        </w:pPr>
                                        <w:r w:rsidRPr="00FE2541">
                                          <w:rPr>
                                            <w:color w:val="FFFFFF" w:themeColor="background1"/>
                                            <w:sz w:val="28"/>
                                            <w:szCs w:val="28"/>
                                          </w:rPr>
                                          <w:t>[Pick the date]</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4.6pt;margin-top:0;width:579.8pt;height:750.8pt;z-index:251661312;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5qyQcAALc+AAAOAAAAZHJzL2Uyb0RvYy54bWzsW1tv2zYUfh+w/yDo3bUo6mrUKRJfugHZ&#10;VrS7AHujJdnWJkuapMROh/33HR5SlGS76SWJk6ZKAEMSRYo8POfjR/Ljy1e7TaJdR0UZZ+lYJy8M&#10;XYvSIAvjdDXWf/t1PvB0raxYGrIkS6OxfhOV+quz7797uc1HkZmtsySMCg0KScvRNh/r66rKR8Nh&#10;GayjDStfZHmUQuIyKzasgttiNQwLtoXSN8nQNAxnuM2KMC+yICpLeDoVifoZlr9cRkH1y3JZRpWW&#10;jHWoW4W/Bf4u+O/w7CUbrQqWr+NAVoN9QS02LE7ho6qoKauYdlXEB0Vt4qDIymxZvQiyzTBbLuMg&#10;wjZAa4ix15rXRXaVY1tWo+0qV2YC0+7Z6YuLDX6+flNocTjWTUvXUraBPsLPaia3zTZfjeCV10X+&#10;Ln9TiAbC5WUW/F1C8nA/nd+vxMvaYvtTFkJx7KrK0Da7ZbHhRUCrtR12wY3qgmhXaQE8dKlDLQd6&#10;KoA036Y2gRvspGANPcnzUeLoGqRahlOnzGRuAm+Dw/G8xDZMj6cP2Uh8GCsrKydahjeqkbUd7K4d&#10;6EPb4aA9tS2OtYaNGjuY5DY7SBtyO9i32gECr2x8q7ybb71bszxCly2549Q2hR4TvvUWIpKlqyTS&#10;wN3CqAwgFv+MV9p7thJ2xmy1s5XC07Q0m6whV3ReFNl2HbEQakmwUdu8lYHflOCnH3U9Sv2u6RqT&#10;257ZOFDXcGyUF2X1Oso2Gr8Y6wU0Bj2bXV+WlfC1+hXu6EmqbaGipmsY+FqZJXE4j5OEJ5bFajFJ&#10;Cu2aATTN8U92U+e1TVwBQCbxZqx7Bv/jL7ERN8IsDfG6YnEirsHXk5QnQ3tkjWqbcDcH61Q3SSSq&#10;9jZaQtxjHGJ1AlkfAY4AMeBANURiuZCBv7iE+qu8xDCoaBoH7Ei1J6kQPiCffB0rhXis8kqbfOS7&#10;UZ0Jv52llcq/YX9lhXIC2TLeyEUW3oATFJlAexid4GKdFe91bQtIP9bLf65YEela8mMKjuQTy+JD&#10;A95YtmvCTdFOWbRTWBpAUWM9qApdEzeTStjsKi/i1Rq+RdAkaXYOyLeM0TGaeiFqYsyJLnn44HMP&#10;gw8dm9cJYvTBg82y9gC7jjbPcgFsa7S+Y7B1ogb5Q+OO1U50SXK1gTFJhJzdBBM85mMLRqJ6DL6r&#10;SsFRpPOB20O7GwyLlcAqKLANAHeJbAwnGPSQYvx7PrcN16LewHVtOrDozBhcePPJ4HxCHMedXUwu&#10;ZuQ/7pPEGq3jMIzSGUZVWTMeYn0a6kvuJbiK4jwiRAFveK2yK8Crd+twq4Uxx0ibehxRwxhihAMh&#10;RzCNJStgixhCEKV/xNUaxw2OObyMDjROPf4voVGVjj3S+vDwoG3ijR1UCnpS4CFcIggileFX1W6x&#10;AwhtgvOTQcM0PYe3RKAGoS4wD4UbCCJwdxQ4qvuADcmyDrgLkJ82h0OCtM/ROEm9Lw5HJQehlok8&#10;CS2NRI4SE6Kex7ZjONh9Leri2DD6QxK1fV+MZ8F6Jjmc6XlgOp7RdgX3g/47zuBOwVyAKOwzF5dX&#10;+SHBU1smcf5DPY5IumwavjCaY7nSaDWOigEMcZQPZVA7ZbLP5iwdiFIAKLCRBUGUVodQCq5f85I2&#10;lFrNY5bkayYKQRYj66jKxxp3Pt0D7PAZAGxPxQTHkvMgCsi2jyaIjY+HJrYBcyGcRjwVNGnBRhtN&#10;WiDTQpOeromFsqMLQM+NrvVo0kUTWP/ZRxOM5ZOjSc3nnh6YtFCjDSYtjGmBSU9NejD5VleJqA2z&#10;9H00ITiZeDQ4aaaHPTcRk6d+KempLiX13KTLTWx6BE5wHfTR4OTpLZy0aEibnbRIS4ud9FOdnp18&#10;u+wE1j4P2ImUKDzcLtbtC7GuT/qlk862b09Penpy1z3xRqZzov1xaivFT6NOIVL2c2pscXxYIoa9&#10;LyVuUjMf2wFGJfbKSb0dWiuqatHJJ+pSOhstag+mvcdTqzc6b/ZbMs9hS4bveaPgT5Hxk0xdFnff&#10;9u4iwwe2wKmttGZCx0gssV37cEJGatlCiQcyABe/1myDe8QB5oJhSx2lV6yVjEcyNhvhh1nVrm5j&#10;CS7KVKLLfTkAtZX0R9pC6n7u2RYNTcKr3/d2ronhUcAuQDUCIhUpYKtxza31dnKzv6US8FwpEyDE&#10;t7DmPHF2oBMwPRt52AfNcwKdALWV9KI1iEj9xYkHEWKAvYS9G8PV9j6VVoBTQa7lgXmtkly5fAor&#10;Nhv7ee23qbg6yVjz9WgzYYX7yLz2cQRGLdigFEatRxQF9PRTnQ3p9/CftTib8rMuBwtbj6MJavjW&#10;48V/Txt6oTYXku8Jtb8e2tBMzU61fOUckQGJhemH3GlDrb88kHdkGltPN1xi1Ec85PxXzdI+W5qc&#10;ZvzsVE1L5HkD/iFxCsI3/Jk386yBZTqzgWVMp4Pz+cQaOHPi2lM6nUyme6cgeHH3cwSis07WOb4g&#10;T3Zxc7XmPB2lkTh4tS+Bbp1o4PXEZGgsL6jVZmJaxoXpD+aO5w6suWUPfNfwBjADvPAdw/Kt6bwL&#10;KJdxGt29zSc/16ZOrvD6H7dFfwoGZP/KTvKET2MqiDvwG4yaPXBVK4JqP+0ucAt85sjpOXhan5y7&#10;55VABFw4HY0tlSe5+fHr9j1ct8+bn/0PAAD//wMAUEsDBBQABgAIAAAAIQD6q/2Y3wAAAAkBAAAP&#10;AAAAZHJzL2Rvd25yZXYueG1sTI9Ba8JAEIXvhf6HZYTe6iYpShqzEZG2JylUC6W3NTsmwexsyK5J&#10;/PcdT/U2j/d48758PdlWDNj7xpGCeB6BQCqdaahS8H14f05B+KDJ6NYRKriih3Xx+JDrzLiRvnDY&#10;h0pwCflMK6hD6DIpfVmj1X7uOiT2Tq63OrDsK2l6PXK5bWUSRUtpdUP8odYdbmssz/uLVfAx6nHz&#10;Er8Nu/Npe/09LD5/djEq9TSbNisQAafwH4bbfJ4OBW86ugsZL1oFyWvCSQUMdHPjNGWSI1+LKF6C&#10;LHJ5T1D8AQAA//8DAFBLAQItABQABgAIAAAAIQC2gziS/gAAAOEBAAATAAAAAAAAAAAAAAAAAAAA&#10;AABbQ29udGVudF9UeXBlc10ueG1sUEsBAi0AFAAGAAgAAAAhADj9If/WAAAAlAEAAAsAAAAAAAAA&#10;AAAAAAAALwEAAF9yZWxzLy5yZWxzUEsBAi0AFAAGAAgAAAAhAOKiXmrJBwAAtz4AAA4AAAAAAAAA&#10;AAAAAAAALgIAAGRycy9lMm9Eb2MueG1sUEsBAi0AFAAGAAgAAAAhAPqr/ZjfAAAACQEAAA8AAAAA&#10;AAAAAAAAAAAAIwoAAGRycy9kb3ducmV2LnhtbFBLBQYAAAAABAAEAPMAAAAv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eeefe4 [2579]" strokecolor="white" strokeweight="1pt">
                        <v:fill color2="#525433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color w:val="FFFFFF" w:themeColor="background1"/>
                                  <w:sz w:val="48"/>
                                  <w:szCs w:val="48"/>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E840DA" w:rsidRPr="00756EF8" w:rsidRDefault="00E840DA">
                                  <w:pPr>
                                    <w:pStyle w:val="NoSpacing"/>
                                    <w:rPr>
                                      <w:color w:val="FFFFFF" w:themeColor="background1"/>
                                      <w:sz w:val="48"/>
                                      <w:szCs w:val="48"/>
                                    </w:rPr>
                                  </w:pPr>
                                  <w:r w:rsidRPr="00756EF8">
                                    <w:rPr>
                                      <w:color w:val="FFFFFF" w:themeColor="background1"/>
                                      <w:sz w:val="48"/>
                                      <w:szCs w:val="48"/>
                                    </w:rPr>
                                    <w:t>MUNICIPAL SERVICE REVIEW AND SPHERE OF INFLUENCE STUDY</w:t>
                                  </w:r>
                                </w:p>
                              </w:sdtContent>
                            </w:sdt>
                            <w:sdt>
                              <w:sdtPr>
                                <w:rPr>
                                  <w:color w:val="FFFFFF" w:themeColor="background1"/>
                                  <w:sz w:val="32"/>
                                  <w:szCs w:val="32"/>
                                </w:rPr>
                                <w:alias w:val="Subtitle"/>
                                <w:id w:val="16962284"/>
                                <w:dataBinding w:prefixMappings="xmlns:ns0='http://schemas.openxmlformats.org/package/2006/metadata/core-properties' xmlns:ns1='http://purl.org/dc/elements/1.1/'" w:xpath="/ns0:coreProperties[1]/ns1:subject[1]" w:storeItemID="{6C3C8BC8-F283-45AE-878A-BAB7291924A1}"/>
                                <w:text/>
                              </w:sdtPr>
                              <w:sdtEndPr/>
                              <w:sdtContent>
                                <w:p w:rsidR="00E840DA" w:rsidRPr="00FE2541" w:rsidRDefault="00E840DA">
                                  <w:pPr>
                                    <w:pStyle w:val="NoSpacing"/>
                                    <w:rPr>
                                      <w:color w:val="FFFFFF" w:themeColor="background1"/>
                                      <w:sz w:val="32"/>
                                      <w:szCs w:val="32"/>
                                    </w:rPr>
                                  </w:pPr>
                                  <w:r w:rsidRPr="00FE2541">
                                    <w:rPr>
                                      <w:color w:val="FFFFFF" w:themeColor="background1"/>
                                      <w:sz w:val="32"/>
                                      <w:szCs w:val="32"/>
                                    </w:rPr>
                                    <w:t>FOR THE</w:t>
                                  </w:r>
                                </w:p>
                              </w:sdtContent>
                            </w:sdt>
                            <w:p w:rsidR="00E840DA" w:rsidRDefault="00E840DA">
                              <w:pPr>
                                <w:pStyle w:val="NoSpacing"/>
                                <w:rPr>
                                  <w:color w:val="FFFFFF" w:themeColor="background1"/>
                                </w:rPr>
                              </w:pPr>
                            </w:p>
                            <w:sdt>
                              <w:sdtPr>
                                <w:rPr>
                                  <w:color w:val="FFFFFF" w:themeColor="background1"/>
                                  <w:sz w:val="44"/>
                                  <w:szCs w:val="44"/>
                                </w:rPr>
                                <w:alias w:val="Abstract"/>
                                <w:id w:val="16962290"/>
                                <w:dataBinding w:prefixMappings="xmlns:ns0='http://schemas.microsoft.com/office/2006/coverPageProps'" w:xpath="/ns0:CoverPageProperties[1]/ns0:Abstract[1]" w:storeItemID="{55AF091B-3C7A-41E3-B477-F2FDAA23CFDA}"/>
                                <w:text/>
                              </w:sdtPr>
                              <w:sdtEndPr/>
                              <w:sdtContent>
                                <w:p w:rsidR="00E840DA" w:rsidRPr="00FE2541" w:rsidRDefault="00E840DA">
                                  <w:pPr>
                                    <w:pStyle w:val="NoSpacing"/>
                                    <w:rPr>
                                      <w:color w:val="FFFFFF" w:themeColor="background1"/>
                                      <w:sz w:val="44"/>
                                      <w:szCs w:val="44"/>
                                    </w:rPr>
                                  </w:pPr>
                                  <w:r w:rsidRPr="00FE2541">
                                    <w:rPr>
                                      <w:color w:val="FFFFFF" w:themeColor="background1"/>
                                      <w:sz w:val="44"/>
                                      <w:szCs w:val="44"/>
                                    </w:rPr>
                                    <w:t>[AGENCY NAME]</w:t>
                                  </w:r>
                                </w:p>
                              </w:sdtContent>
                            </w:sdt>
                            <w:p w:rsidR="00E840DA" w:rsidRDefault="00E840DA">
                              <w:pPr>
                                <w:pStyle w:val="NoSpacing"/>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aac7ac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c6dac8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aac7ac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c6dac8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c6dac8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c6dac8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b0ccb0 [3205]" strokecolor="white [3212]" strokeweight="1pt">
                        <v:shadow color="#d8d8d8" offset="3pt,3pt"/>
                        <v:textbox>
                          <w:txbxContent>
                            <w:sdt>
                              <w:sdtPr>
                                <w:rPr>
                                  <w:color w:val="FFFFFF" w:themeColor="background1"/>
                                  <w:sz w:val="52"/>
                                  <w:szCs w:val="52"/>
                                </w:rPr>
                                <w:alias w:val="Year"/>
                                <w:id w:val="16962274"/>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E840DA" w:rsidRDefault="00E840DA">
                                  <w:pPr>
                                    <w:jc w:val="center"/>
                                    <w:rPr>
                                      <w:color w:val="FFFFFF" w:themeColor="background1"/>
                                      <w:sz w:val="48"/>
                                      <w:szCs w:val="52"/>
                                    </w:rPr>
                                  </w:pPr>
                                  <w:r>
                                    <w:rPr>
                                      <w:color w:val="FFFFFF" w:themeColor="background1"/>
                                      <w:sz w:val="48"/>
                                      <w:szCs w:val="48"/>
                                    </w:rPr>
                                    <w:t>[Year]</w:t>
                                  </w:r>
                                </w:p>
                              </w:sdtContent>
                            </w:sdt>
                          </w:txbxContent>
                        </v:textbox>
                      </v:rect>
                    </v:group>
                    <v:group id="Group 14" o:spid="_x0000_s1038" style="position:absolute;left:3451;top:13774;width:8164;height:1366" coordorigin="3451,13774" coordsize="8164,1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b0ccb0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51;top:13774;width:7105;height:1366;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sz w:val="28"/>
                                  <w:szCs w:val="28"/>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E840DA" w:rsidRPr="00FE2541" w:rsidRDefault="00E840DA">
                                  <w:pPr>
                                    <w:pStyle w:val="NoSpacing"/>
                                    <w:jc w:val="right"/>
                                    <w:rPr>
                                      <w:color w:val="FFFFFF" w:themeColor="background1"/>
                                      <w:sz w:val="28"/>
                                      <w:szCs w:val="28"/>
                                    </w:rPr>
                                  </w:pPr>
                                  <w:r w:rsidRPr="00FE2541">
                                    <w:rPr>
                                      <w:color w:val="FFFFFF" w:themeColor="background1"/>
                                      <w:sz w:val="28"/>
                                      <w:szCs w:val="28"/>
                                    </w:rPr>
                                    <w:t>YOLO LOCAL AGENCY FORMATION COMMISSION</w:t>
                                  </w:r>
                                </w:p>
                              </w:sdtContent>
                            </w:sdt>
                            <w:sdt>
                              <w:sdtPr>
                                <w:rPr>
                                  <w:color w:val="FFFFFF" w:themeColor="background1"/>
                                  <w:sz w:val="28"/>
                                  <w:szCs w:val="28"/>
                                </w:rPr>
                                <w:alias w:val="Date"/>
                                <w:id w:val="1696230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rsidR="00E840DA" w:rsidRPr="00FE2541" w:rsidRDefault="00E840DA">
                                  <w:pPr>
                                    <w:pStyle w:val="NoSpacing"/>
                                    <w:jc w:val="right"/>
                                    <w:rPr>
                                      <w:color w:val="FFFFFF" w:themeColor="background1"/>
                                      <w:sz w:val="28"/>
                                      <w:szCs w:val="28"/>
                                    </w:rPr>
                                  </w:pPr>
                                  <w:r w:rsidRPr="00FE2541">
                                    <w:rPr>
                                      <w:color w:val="FFFFFF" w:themeColor="background1"/>
                                      <w:sz w:val="28"/>
                                      <w:szCs w:val="28"/>
                                    </w:rPr>
                                    <w:t>[Pick the date]</w:t>
                                  </w:r>
                                </w:p>
                              </w:sdtContent>
                            </w:sdt>
                          </w:txbxContent>
                        </v:textbox>
                      </v:rect>
                    </v:group>
                    <w10:wrap anchorx="page" anchory="page"/>
                  </v:group>
                </w:pict>
              </mc:Fallback>
            </mc:AlternateContent>
          </w:r>
        </w:p>
        <w:p w:rsidR="00756EF8" w:rsidRDefault="00756EF8"/>
        <w:p w:rsidR="00756EF8" w:rsidRDefault="00756EF8">
          <w:pPr>
            <w:rPr>
              <w:rFonts w:ascii="Arial" w:hAnsi="Arial" w:cs="Arial"/>
              <w:i/>
              <w:sz w:val="44"/>
              <w:szCs w:val="44"/>
            </w:rPr>
          </w:pPr>
          <w:r>
            <w:rPr>
              <w:rFonts w:ascii="Arial" w:hAnsi="Arial" w:cs="Arial"/>
              <w:sz w:val="44"/>
              <w:szCs w:val="44"/>
            </w:rPr>
            <w:br w:type="page"/>
          </w:r>
        </w:p>
      </w:sdtContent>
    </w:sdt>
    <w:tbl>
      <w:tblPr>
        <w:tblStyle w:val="TableGrid"/>
        <w:tblW w:w="94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04"/>
        <w:gridCol w:w="4446"/>
      </w:tblGrid>
      <w:tr w:rsidR="0003119B" w:rsidRPr="00E56E77" w:rsidTr="00473D44">
        <w:tc>
          <w:tcPr>
            <w:tcW w:w="5004" w:type="dxa"/>
          </w:tcPr>
          <w:p w:rsidR="0003119B" w:rsidRPr="00E56E77" w:rsidRDefault="0003119B" w:rsidP="00CF4C5A">
            <w:pPr>
              <w:jc w:val="center"/>
              <w:rPr>
                <w:rFonts w:ascii="Century Gothic" w:hAnsi="Century Gothic"/>
                <w:i/>
              </w:rPr>
            </w:pPr>
          </w:p>
        </w:tc>
        <w:tc>
          <w:tcPr>
            <w:tcW w:w="4446" w:type="dxa"/>
            <w:vAlign w:val="center"/>
          </w:tcPr>
          <w:p w:rsidR="0003119B" w:rsidRPr="00E56E77" w:rsidRDefault="00953F44" w:rsidP="00953F44">
            <w:pPr>
              <w:jc w:val="right"/>
              <w:rPr>
                <w:rFonts w:ascii="Century Gothic" w:hAnsi="Century Gothic"/>
                <w:b/>
                <w:i/>
              </w:rPr>
            </w:pPr>
            <w:r w:rsidRPr="00E56E77">
              <w:rPr>
                <w:rFonts w:ascii="Century Gothic" w:hAnsi="Century Gothic"/>
                <w:i/>
                <w:noProof/>
              </w:rPr>
              <w:drawing>
                <wp:inline distT="0" distB="0" distL="0" distR="0" wp14:anchorId="4079CC07" wp14:editId="1B9501EF">
                  <wp:extent cx="2486626" cy="1040296"/>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lo Lafco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1046" cy="1042145"/>
                          </a:xfrm>
                          <a:prstGeom prst="rect">
                            <a:avLst/>
                          </a:prstGeom>
                        </pic:spPr>
                      </pic:pic>
                    </a:graphicData>
                  </a:graphic>
                </wp:inline>
              </w:drawing>
            </w:r>
            <w:r w:rsidR="0003119B" w:rsidRPr="00E56E77">
              <w:rPr>
                <w:rFonts w:ascii="Century Gothic" w:hAnsi="Century Gothic"/>
                <w:b/>
                <w:i/>
              </w:rPr>
              <w:fldChar w:fldCharType="begin"/>
            </w:r>
            <w:r w:rsidR="0003119B" w:rsidRPr="00E56E77">
              <w:rPr>
                <w:rFonts w:ascii="Century Gothic" w:hAnsi="Century Gothic"/>
                <w:b/>
              </w:rPr>
              <w:instrText xml:space="preserve"> FILLIN "Welcome to th</w:instrText>
            </w:r>
            <w:r w:rsidR="00AB457A" w:rsidRPr="00E56E77">
              <w:rPr>
                <w:rFonts w:ascii="Century Gothic" w:hAnsi="Century Gothic"/>
                <w:b/>
              </w:rPr>
              <w:instrText xml:space="preserve">e </w:instrText>
            </w:r>
            <w:r w:rsidR="0003119B" w:rsidRPr="00E56E77">
              <w:rPr>
                <w:rFonts w:ascii="Century Gothic" w:hAnsi="Century Gothic"/>
                <w:b/>
              </w:rPr>
              <w:instrText xml:space="preserve">Initial Study Form. To continue, leave the space below blank and click OK. " \o </w:instrText>
            </w:r>
            <w:r w:rsidR="0003119B" w:rsidRPr="00E56E77">
              <w:rPr>
                <w:rFonts w:ascii="Century Gothic" w:hAnsi="Century Gothic"/>
                <w:b/>
                <w:i/>
              </w:rPr>
              <w:fldChar w:fldCharType="end"/>
            </w:r>
          </w:p>
        </w:tc>
      </w:tr>
    </w:tbl>
    <w:p w:rsidR="00A254F0" w:rsidRPr="00E56E77" w:rsidRDefault="00A254F0">
      <w:pPr>
        <w:rPr>
          <w:rFonts w:ascii="Century Gothic" w:hAnsi="Century Gothic"/>
          <w:i/>
        </w:rPr>
      </w:pPr>
    </w:p>
    <w:tbl>
      <w:tblPr>
        <w:tblStyle w:val="TableGrid"/>
        <w:tblW w:w="9713" w:type="dxa"/>
        <w:tblInd w:w="115" w:type="dxa"/>
        <w:tblCellMar>
          <w:top w:w="115" w:type="dxa"/>
          <w:left w:w="115" w:type="dxa"/>
          <w:right w:w="115" w:type="dxa"/>
        </w:tblCellMar>
        <w:tblLook w:val="01E0" w:firstRow="1" w:lastRow="1" w:firstColumn="1" w:lastColumn="1" w:noHBand="0" w:noVBand="0"/>
      </w:tblPr>
      <w:tblGrid>
        <w:gridCol w:w="3330"/>
        <w:gridCol w:w="3368"/>
        <w:gridCol w:w="3015"/>
      </w:tblGrid>
      <w:tr w:rsidR="0003119B" w:rsidRPr="00E56E77">
        <w:tc>
          <w:tcPr>
            <w:tcW w:w="3330" w:type="dxa"/>
            <w:tcBorders>
              <w:top w:val="nil"/>
              <w:left w:val="nil"/>
              <w:bottom w:val="nil"/>
              <w:right w:val="nil"/>
            </w:tcBorders>
          </w:tcPr>
          <w:p w:rsidR="0003119B" w:rsidRPr="00551BE9" w:rsidRDefault="0003119B" w:rsidP="008F42AD">
            <w:pPr>
              <w:spacing w:after="120" w:line="240" w:lineRule="auto"/>
              <w:jc w:val="left"/>
              <w:rPr>
                <w:rFonts w:ascii="Century Gothic" w:hAnsi="Century Gothic"/>
                <w:b/>
                <w:i/>
              </w:rPr>
            </w:pPr>
            <w:r w:rsidRPr="00551BE9">
              <w:rPr>
                <w:rFonts w:ascii="Century Gothic" w:hAnsi="Century Gothic"/>
                <w:b/>
              </w:rPr>
              <w:t xml:space="preserve">Project </w:t>
            </w:r>
            <w:r w:rsidR="00161231" w:rsidRPr="00551BE9">
              <w:rPr>
                <w:rFonts w:ascii="Century Gothic" w:hAnsi="Century Gothic"/>
                <w:b/>
              </w:rPr>
              <w:t>Name</w:t>
            </w:r>
            <w:r w:rsidRPr="00551BE9">
              <w:rPr>
                <w:rFonts w:ascii="Century Gothic" w:hAnsi="Century Gothic"/>
                <w:b/>
              </w:rPr>
              <w:t>:</w:t>
            </w:r>
          </w:p>
        </w:tc>
        <w:tc>
          <w:tcPr>
            <w:tcW w:w="6383" w:type="dxa"/>
            <w:gridSpan w:val="2"/>
            <w:tcBorders>
              <w:top w:val="nil"/>
              <w:left w:val="nil"/>
              <w:bottom w:val="nil"/>
              <w:right w:val="nil"/>
            </w:tcBorders>
            <w:vAlign w:val="center"/>
          </w:tcPr>
          <w:p w:rsidR="0003119B" w:rsidRPr="00551BE9" w:rsidRDefault="00161231" w:rsidP="008F42AD">
            <w:pPr>
              <w:spacing w:after="120" w:line="240" w:lineRule="auto"/>
              <w:jc w:val="left"/>
              <w:rPr>
                <w:rFonts w:ascii="Century Gothic" w:hAnsi="Century Gothic"/>
                <w:i/>
              </w:rPr>
            </w:pPr>
            <w:r w:rsidRPr="00551BE9">
              <w:rPr>
                <w:rFonts w:ascii="Century Gothic" w:hAnsi="Century Gothic"/>
              </w:rPr>
              <w:t xml:space="preserve">MSR/SOI for </w:t>
            </w:r>
            <w:r w:rsidR="0003119B" w:rsidRPr="00551BE9">
              <w:rPr>
                <w:rFonts w:ascii="Century Gothic" w:hAnsi="Century Gothic"/>
                <w:i/>
              </w:rPr>
              <w:fldChar w:fldCharType="begin"/>
            </w:r>
            <w:r w:rsidR="0003119B" w:rsidRPr="00551BE9">
              <w:rPr>
                <w:rFonts w:ascii="Century Gothic" w:hAnsi="Century Gothic"/>
              </w:rPr>
              <w:instrText xml:space="preserve"> FILLIN "Use Tab to navigate the fields. If you cannot type where you want, its probably because you are not supposed to. Leave the space below blank and click OK" </w:instrText>
            </w:r>
            <w:r w:rsidR="0003119B" w:rsidRPr="00551BE9">
              <w:rPr>
                <w:rFonts w:ascii="Century Gothic" w:hAnsi="Century Gothic"/>
                <w:i/>
              </w:rPr>
              <w:fldChar w:fldCharType="end"/>
            </w:r>
            <w:r w:rsidR="0003119B" w:rsidRPr="00551BE9">
              <w:rPr>
                <w:rFonts w:ascii="Century Gothic" w:hAnsi="Century Gothic"/>
                <w:i/>
              </w:rPr>
              <w:fldChar w:fldCharType="begin">
                <w:ffData>
                  <w:name w:val="Text1"/>
                  <w:enabled/>
                  <w:calcOnExit w:val="0"/>
                  <w:textInput/>
                </w:ffData>
              </w:fldChar>
            </w:r>
            <w:bookmarkStart w:id="1" w:name="Text1"/>
            <w:r w:rsidR="0003119B" w:rsidRPr="00551BE9">
              <w:rPr>
                <w:rFonts w:ascii="Century Gothic" w:hAnsi="Century Gothic"/>
              </w:rPr>
              <w:instrText xml:space="preserve"> FORMTEXT </w:instrText>
            </w:r>
            <w:r w:rsidR="0003119B" w:rsidRPr="00551BE9">
              <w:rPr>
                <w:rFonts w:ascii="Century Gothic" w:hAnsi="Century Gothic"/>
                <w:i/>
              </w:rPr>
            </w:r>
            <w:r w:rsidR="0003119B" w:rsidRPr="00551BE9">
              <w:rPr>
                <w:rFonts w:ascii="Century Gothic" w:hAnsi="Century Gothic"/>
                <w:i/>
              </w:rPr>
              <w:fldChar w:fldCharType="separate"/>
            </w:r>
            <w:r w:rsidR="00AB457A" w:rsidRPr="00551BE9">
              <w:rPr>
                <w:rFonts w:ascii="Century Gothic" w:hAnsi="Century Gothic"/>
              </w:rPr>
              <w:t> </w:t>
            </w:r>
            <w:r w:rsidR="00AB457A" w:rsidRPr="00551BE9">
              <w:rPr>
                <w:rFonts w:ascii="Century Gothic" w:hAnsi="Century Gothic"/>
              </w:rPr>
              <w:t> </w:t>
            </w:r>
            <w:r w:rsidR="00AB457A" w:rsidRPr="00551BE9">
              <w:rPr>
                <w:rFonts w:ascii="Century Gothic" w:hAnsi="Century Gothic"/>
              </w:rPr>
              <w:t> </w:t>
            </w:r>
            <w:r w:rsidR="00AB457A" w:rsidRPr="00551BE9">
              <w:rPr>
                <w:rFonts w:ascii="Century Gothic" w:hAnsi="Century Gothic"/>
              </w:rPr>
              <w:t> </w:t>
            </w:r>
            <w:r w:rsidR="00AB457A" w:rsidRPr="00551BE9">
              <w:rPr>
                <w:rFonts w:ascii="Century Gothic" w:hAnsi="Century Gothic"/>
              </w:rPr>
              <w:t> </w:t>
            </w:r>
            <w:r w:rsidR="0003119B" w:rsidRPr="00551BE9">
              <w:rPr>
                <w:rFonts w:ascii="Century Gothic" w:hAnsi="Century Gothic"/>
                <w:i/>
              </w:rPr>
              <w:fldChar w:fldCharType="end"/>
            </w:r>
            <w:bookmarkEnd w:id="1"/>
          </w:p>
        </w:tc>
      </w:tr>
      <w:tr w:rsidR="005B55B4" w:rsidRPr="00E56E77">
        <w:tc>
          <w:tcPr>
            <w:tcW w:w="3330" w:type="dxa"/>
            <w:tcBorders>
              <w:top w:val="nil"/>
              <w:left w:val="nil"/>
              <w:bottom w:val="nil"/>
              <w:right w:val="nil"/>
            </w:tcBorders>
          </w:tcPr>
          <w:p w:rsidR="005B55B4" w:rsidRPr="00551BE9" w:rsidRDefault="005B55B4" w:rsidP="008F42AD">
            <w:pPr>
              <w:spacing w:after="120" w:line="240" w:lineRule="auto"/>
              <w:jc w:val="left"/>
              <w:rPr>
                <w:rFonts w:ascii="Century Gothic" w:hAnsi="Century Gothic"/>
                <w:b/>
                <w:i/>
              </w:rPr>
            </w:pPr>
            <w:r w:rsidRPr="00551BE9">
              <w:rPr>
                <w:rFonts w:ascii="Century Gothic" w:hAnsi="Century Gothic"/>
                <w:b/>
              </w:rPr>
              <w:t>LAFCo Project No.</w:t>
            </w:r>
          </w:p>
        </w:tc>
        <w:tc>
          <w:tcPr>
            <w:tcW w:w="6383" w:type="dxa"/>
            <w:gridSpan w:val="2"/>
            <w:tcBorders>
              <w:top w:val="nil"/>
              <w:left w:val="nil"/>
              <w:bottom w:val="nil"/>
              <w:right w:val="nil"/>
            </w:tcBorders>
            <w:vAlign w:val="center"/>
          </w:tcPr>
          <w:p w:rsidR="005B55B4" w:rsidRPr="00551BE9" w:rsidRDefault="005B55B4" w:rsidP="008F42AD">
            <w:pPr>
              <w:spacing w:after="120" w:line="240" w:lineRule="auto"/>
              <w:rPr>
                <w:rFonts w:ascii="Century Gothic" w:hAnsi="Century Gothic"/>
                <w:i/>
              </w:rPr>
            </w:pPr>
            <w:r w:rsidRPr="00551BE9">
              <w:rPr>
                <w:rFonts w:ascii="Century Gothic" w:hAnsi="Century Gothic"/>
              </w:rPr>
              <w:t>S-</w:t>
            </w:r>
            <w:r w:rsidRPr="00551BE9">
              <w:rPr>
                <w:rFonts w:ascii="Century Gothic" w:hAnsi="Century Gothic"/>
                <w:i/>
              </w:rPr>
              <w:fldChar w:fldCharType="begin">
                <w:ffData>
                  <w:name w:val="Text3"/>
                  <w:enabled/>
                  <w:calcOnExit w:val="0"/>
                  <w:textInput/>
                </w:ffData>
              </w:fldChar>
            </w:r>
            <w:r w:rsidRPr="00551BE9">
              <w:rPr>
                <w:rFonts w:ascii="Century Gothic" w:hAnsi="Century Gothic"/>
              </w:rPr>
              <w:instrText xml:space="preserve"> FORMTEXT </w:instrText>
            </w:r>
            <w:r w:rsidRPr="00551BE9">
              <w:rPr>
                <w:rFonts w:ascii="Century Gothic" w:hAnsi="Century Gothic"/>
                <w:i/>
              </w:rPr>
            </w:r>
            <w:r w:rsidRPr="00551BE9">
              <w:rPr>
                <w:rFonts w:ascii="Century Gothic" w:hAnsi="Century Gothic"/>
                <w:i/>
              </w:rPr>
              <w:fldChar w:fldCharType="separate"/>
            </w:r>
            <w:r w:rsidRPr="00551BE9">
              <w:rPr>
                <w:rFonts w:ascii="Century Gothic" w:hAnsi="Century Gothic"/>
              </w:rPr>
              <w:t> </w:t>
            </w:r>
            <w:r w:rsidRPr="00551BE9">
              <w:rPr>
                <w:rFonts w:ascii="Century Gothic" w:hAnsi="Century Gothic"/>
              </w:rPr>
              <w:t> </w:t>
            </w:r>
            <w:r w:rsidRPr="00551BE9">
              <w:rPr>
                <w:rFonts w:ascii="Century Gothic" w:hAnsi="Century Gothic"/>
              </w:rPr>
              <w:t> </w:t>
            </w:r>
            <w:r w:rsidRPr="00551BE9">
              <w:rPr>
                <w:rFonts w:ascii="Century Gothic" w:hAnsi="Century Gothic"/>
              </w:rPr>
              <w:t> </w:t>
            </w:r>
            <w:r w:rsidRPr="00551BE9">
              <w:rPr>
                <w:rFonts w:ascii="Century Gothic" w:hAnsi="Century Gothic"/>
              </w:rPr>
              <w:t> </w:t>
            </w:r>
            <w:r w:rsidRPr="00551BE9">
              <w:rPr>
                <w:rFonts w:ascii="Century Gothic" w:hAnsi="Century Gothic"/>
                <w:i/>
              </w:rPr>
              <w:fldChar w:fldCharType="end"/>
            </w:r>
          </w:p>
        </w:tc>
      </w:tr>
      <w:tr w:rsidR="0003119B" w:rsidRPr="00561CE7">
        <w:tc>
          <w:tcPr>
            <w:tcW w:w="3330" w:type="dxa"/>
            <w:tcBorders>
              <w:top w:val="nil"/>
              <w:left w:val="nil"/>
              <w:bottom w:val="nil"/>
              <w:right w:val="nil"/>
            </w:tcBorders>
          </w:tcPr>
          <w:p w:rsidR="0003119B" w:rsidRPr="00551BE9" w:rsidRDefault="00161231" w:rsidP="008F42AD">
            <w:pPr>
              <w:spacing w:after="120" w:line="240" w:lineRule="auto"/>
              <w:jc w:val="left"/>
              <w:rPr>
                <w:rFonts w:ascii="Century Gothic" w:hAnsi="Century Gothic"/>
                <w:b/>
                <w:i/>
              </w:rPr>
            </w:pPr>
            <w:r w:rsidRPr="00551BE9">
              <w:rPr>
                <w:rFonts w:ascii="Century Gothic" w:hAnsi="Century Gothic"/>
                <w:b/>
              </w:rPr>
              <w:t>Conducted By</w:t>
            </w:r>
            <w:r w:rsidR="0003119B" w:rsidRPr="00551BE9">
              <w:rPr>
                <w:rFonts w:ascii="Century Gothic" w:hAnsi="Century Gothic"/>
                <w:b/>
              </w:rPr>
              <w:t>:</w:t>
            </w:r>
          </w:p>
        </w:tc>
        <w:tc>
          <w:tcPr>
            <w:tcW w:w="6383" w:type="dxa"/>
            <w:gridSpan w:val="2"/>
            <w:tcBorders>
              <w:top w:val="nil"/>
              <w:left w:val="nil"/>
              <w:bottom w:val="nil"/>
              <w:right w:val="nil"/>
            </w:tcBorders>
            <w:vAlign w:val="center"/>
          </w:tcPr>
          <w:p w:rsidR="0003119B" w:rsidRPr="00551BE9" w:rsidRDefault="00161231" w:rsidP="008F42AD">
            <w:pPr>
              <w:spacing w:after="120" w:line="240" w:lineRule="auto"/>
              <w:jc w:val="left"/>
              <w:rPr>
                <w:rFonts w:ascii="Century Gothic" w:hAnsi="Century Gothic"/>
                <w:i/>
              </w:rPr>
            </w:pPr>
            <w:r w:rsidRPr="00551BE9">
              <w:rPr>
                <w:rFonts w:ascii="Century Gothic" w:hAnsi="Century Gothic"/>
              </w:rPr>
              <w:t>Yolo Local Agency Formation Commission</w:t>
            </w:r>
            <w:r w:rsidR="0003119B" w:rsidRPr="00551BE9">
              <w:rPr>
                <w:rFonts w:ascii="Century Gothic" w:hAnsi="Century Gothic"/>
                <w:i/>
              </w:rPr>
              <w:fldChar w:fldCharType="begin"/>
            </w:r>
            <w:r w:rsidR="0003119B" w:rsidRPr="00551BE9">
              <w:rPr>
                <w:rFonts w:ascii="Century Gothic" w:hAnsi="Century Gothic"/>
              </w:rPr>
              <w:instrText xml:space="preserve"> FILLIN "If you have questions/problems, call Taro. Leave the space below blank and click OK." </w:instrText>
            </w:r>
            <w:r w:rsidR="0003119B" w:rsidRPr="00551BE9">
              <w:rPr>
                <w:rFonts w:ascii="Century Gothic" w:hAnsi="Century Gothic"/>
                <w:i/>
              </w:rPr>
              <w:fldChar w:fldCharType="end"/>
            </w:r>
          </w:p>
          <w:p w:rsidR="0003119B" w:rsidRPr="00551BE9" w:rsidRDefault="00161231" w:rsidP="008F42AD">
            <w:pPr>
              <w:spacing w:after="120" w:line="240" w:lineRule="auto"/>
              <w:jc w:val="left"/>
              <w:rPr>
                <w:rFonts w:ascii="Century Gothic" w:hAnsi="Century Gothic"/>
                <w:i/>
              </w:rPr>
            </w:pPr>
            <w:r w:rsidRPr="00551BE9">
              <w:rPr>
                <w:rFonts w:ascii="Century Gothic" w:hAnsi="Century Gothic"/>
              </w:rPr>
              <w:t>625 Court Street, Suite 203</w:t>
            </w:r>
          </w:p>
          <w:p w:rsidR="0003119B" w:rsidRPr="00551BE9" w:rsidRDefault="00161231" w:rsidP="008F42AD">
            <w:pPr>
              <w:spacing w:after="120" w:line="240" w:lineRule="auto"/>
              <w:jc w:val="left"/>
              <w:rPr>
                <w:rFonts w:ascii="Century Gothic" w:hAnsi="Century Gothic"/>
                <w:b/>
                <w:i/>
              </w:rPr>
            </w:pPr>
            <w:r w:rsidRPr="00551BE9">
              <w:rPr>
                <w:rFonts w:ascii="Century Gothic" w:hAnsi="Century Gothic"/>
              </w:rPr>
              <w:t xml:space="preserve">Woodland, </w:t>
            </w:r>
            <w:r w:rsidR="0003119B" w:rsidRPr="00551BE9">
              <w:rPr>
                <w:rFonts w:ascii="Century Gothic" w:hAnsi="Century Gothic"/>
              </w:rPr>
              <w:t>CA 95</w:t>
            </w:r>
            <w:r w:rsidRPr="00551BE9">
              <w:rPr>
                <w:rFonts w:ascii="Century Gothic" w:hAnsi="Century Gothic"/>
              </w:rPr>
              <w:t>695</w:t>
            </w:r>
          </w:p>
        </w:tc>
      </w:tr>
      <w:tr w:rsidR="005B55B4" w:rsidRPr="00E56E77">
        <w:tc>
          <w:tcPr>
            <w:tcW w:w="3330" w:type="dxa"/>
            <w:tcBorders>
              <w:top w:val="nil"/>
              <w:left w:val="nil"/>
              <w:bottom w:val="nil"/>
              <w:right w:val="nil"/>
            </w:tcBorders>
          </w:tcPr>
          <w:p w:rsidR="005B55B4" w:rsidRPr="00551BE9" w:rsidRDefault="005B55B4" w:rsidP="008F42AD">
            <w:pPr>
              <w:spacing w:after="120" w:line="240" w:lineRule="auto"/>
              <w:jc w:val="left"/>
              <w:rPr>
                <w:rFonts w:ascii="Century Gothic" w:hAnsi="Century Gothic"/>
                <w:i/>
              </w:rPr>
            </w:pPr>
            <w:r w:rsidRPr="00551BE9">
              <w:rPr>
                <w:rFonts w:ascii="Century Gothic" w:hAnsi="Century Gothic"/>
                <w:b/>
              </w:rPr>
              <w:t>Date:</w:t>
            </w:r>
          </w:p>
        </w:tc>
        <w:tc>
          <w:tcPr>
            <w:tcW w:w="6383" w:type="dxa"/>
            <w:gridSpan w:val="2"/>
            <w:tcBorders>
              <w:top w:val="nil"/>
              <w:left w:val="nil"/>
              <w:bottom w:val="nil"/>
              <w:right w:val="nil"/>
            </w:tcBorders>
            <w:vAlign w:val="center"/>
          </w:tcPr>
          <w:p w:rsidR="005B55B4" w:rsidRPr="00551BE9" w:rsidRDefault="005B55B4" w:rsidP="008F42AD">
            <w:pPr>
              <w:spacing w:after="120" w:line="240" w:lineRule="auto"/>
              <w:rPr>
                <w:rFonts w:ascii="Century Gothic" w:hAnsi="Century Gothic"/>
                <w:i/>
              </w:rPr>
            </w:pPr>
            <w:r w:rsidRPr="00551BE9">
              <w:rPr>
                <w:rFonts w:ascii="Century Gothic" w:hAnsi="Century Gothic"/>
                <w:i/>
              </w:rPr>
              <w:fldChar w:fldCharType="begin">
                <w:ffData>
                  <w:name w:val="Text3"/>
                  <w:enabled/>
                  <w:calcOnExit w:val="0"/>
                  <w:textInput/>
                </w:ffData>
              </w:fldChar>
            </w:r>
            <w:r w:rsidRPr="00551BE9">
              <w:rPr>
                <w:rFonts w:ascii="Century Gothic" w:hAnsi="Century Gothic"/>
              </w:rPr>
              <w:instrText xml:space="preserve"> FORMTEXT </w:instrText>
            </w:r>
            <w:r w:rsidRPr="00551BE9">
              <w:rPr>
                <w:rFonts w:ascii="Century Gothic" w:hAnsi="Century Gothic"/>
                <w:i/>
              </w:rPr>
            </w:r>
            <w:r w:rsidRPr="00551BE9">
              <w:rPr>
                <w:rFonts w:ascii="Century Gothic" w:hAnsi="Century Gothic"/>
                <w:i/>
              </w:rPr>
              <w:fldChar w:fldCharType="separate"/>
            </w:r>
            <w:r w:rsidRPr="00551BE9">
              <w:rPr>
                <w:rFonts w:ascii="Century Gothic" w:hAnsi="Century Gothic"/>
              </w:rPr>
              <w:t> </w:t>
            </w:r>
            <w:r w:rsidRPr="00551BE9">
              <w:rPr>
                <w:rFonts w:ascii="Century Gothic" w:hAnsi="Century Gothic"/>
              </w:rPr>
              <w:t> </w:t>
            </w:r>
            <w:r w:rsidRPr="00551BE9">
              <w:rPr>
                <w:rFonts w:ascii="Century Gothic" w:hAnsi="Century Gothic"/>
              </w:rPr>
              <w:t> </w:t>
            </w:r>
            <w:r w:rsidRPr="00551BE9">
              <w:rPr>
                <w:rFonts w:ascii="Century Gothic" w:hAnsi="Century Gothic"/>
              </w:rPr>
              <w:t> </w:t>
            </w:r>
            <w:r w:rsidRPr="00551BE9">
              <w:rPr>
                <w:rFonts w:ascii="Century Gothic" w:hAnsi="Century Gothic"/>
              </w:rPr>
              <w:t> </w:t>
            </w:r>
            <w:r w:rsidRPr="00551BE9">
              <w:rPr>
                <w:rFonts w:ascii="Century Gothic" w:hAnsi="Century Gothic"/>
                <w:i/>
              </w:rPr>
              <w:fldChar w:fldCharType="end"/>
            </w:r>
          </w:p>
        </w:tc>
      </w:tr>
      <w:tr w:rsidR="0003119B" w:rsidRPr="00E56E77">
        <w:tc>
          <w:tcPr>
            <w:tcW w:w="3330" w:type="dxa"/>
            <w:tcBorders>
              <w:top w:val="nil"/>
              <w:left w:val="nil"/>
              <w:bottom w:val="nil"/>
              <w:right w:val="nil"/>
            </w:tcBorders>
          </w:tcPr>
          <w:p w:rsidR="0003119B" w:rsidRPr="00551BE9" w:rsidRDefault="00161231" w:rsidP="008F42AD">
            <w:pPr>
              <w:spacing w:after="120" w:line="240" w:lineRule="auto"/>
              <w:jc w:val="left"/>
              <w:rPr>
                <w:rFonts w:ascii="Century Gothic" w:hAnsi="Century Gothic"/>
                <w:b/>
                <w:i/>
              </w:rPr>
            </w:pPr>
            <w:r w:rsidRPr="00551BE9">
              <w:rPr>
                <w:rFonts w:ascii="Century Gothic" w:hAnsi="Century Gothic"/>
                <w:b/>
              </w:rPr>
              <w:t>Subject Agency</w:t>
            </w:r>
            <w:r w:rsidR="0003119B" w:rsidRPr="00551BE9">
              <w:rPr>
                <w:rFonts w:ascii="Century Gothic" w:hAnsi="Century Gothic"/>
                <w:b/>
              </w:rPr>
              <w:t>:</w:t>
            </w:r>
          </w:p>
        </w:tc>
        <w:tc>
          <w:tcPr>
            <w:tcW w:w="6383" w:type="dxa"/>
            <w:gridSpan w:val="2"/>
            <w:tcBorders>
              <w:top w:val="nil"/>
              <w:left w:val="nil"/>
              <w:bottom w:val="nil"/>
              <w:right w:val="nil"/>
            </w:tcBorders>
            <w:vAlign w:val="center"/>
          </w:tcPr>
          <w:p w:rsidR="0003119B" w:rsidRPr="00551BE9" w:rsidRDefault="0003119B" w:rsidP="008F42AD">
            <w:pPr>
              <w:spacing w:after="120" w:line="240" w:lineRule="auto"/>
              <w:jc w:val="left"/>
              <w:rPr>
                <w:rFonts w:ascii="Century Gothic" w:hAnsi="Century Gothic"/>
                <w:i/>
              </w:rPr>
            </w:pPr>
            <w:r w:rsidRPr="00551BE9">
              <w:rPr>
                <w:rFonts w:ascii="Century Gothic" w:hAnsi="Century Gothic"/>
                <w:i/>
              </w:rPr>
              <w:fldChar w:fldCharType="begin">
                <w:ffData>
                  <w:name w:val="Text3"/>
                  <w:enabled/>
                  <w:calcOnExit w:val="0"/>
                  <w:textInput/>
                </w:ffData>
              </w:fldChar>
            </w:r>
            <w:bookmarkStart w:id="2" w:name="Text3"/>
            <w:r w:rsidRPr="00551BE9">
              <w:rPr>
                <w:rFonts w:ascii="Century Gothic" w:hAnsi="Century Gothic"/>
              </w:rPr>
              <w:instrText xml:space="preserve"> FORMTEXT </w:instrText>
            </w:r>
            <w:r w:rsidRPr="00551BE9">
              <w:rPr>
                <w:rFonts w:ascii="Century Gothic" w:hAnsi="Century Gothic"/>
                <w:i/>
              </w:rPr>
            </w:r>
            <w:r w:rsidRPr="00551BE9">
              <w:rPr>
                <w:rFonts w:ascii="Century Gothic" w:hAnsi="Century Gothic"/>
                <w:i/>
              </w:rPr>
              <w:fldChar w:fldCharType="separate"/>
            </w:r>
            <w:r w:rsidR="00AB457A" w:rsidRPr="00551BE9">
              <w:rPr>
                <w:rFonts w:ascii="Century Gothic" w:hAnsi="Century Gothic"/>
              </w:rPr>
              <w:t> </w:t>
            </w:r>
            <w:r w:rsidR="00AB457A" w:rsidRPr="00551BE9">
              <w:rPr>
                <w:rFonts w:ascii="Century Gothic" w:hAnsi="Century Gothic"/>
              </w:rPr>
              <w:t> </w:t>
            </w:r>
            <w:r w:rsidR="00AB457A" w:rsidRPr="00551BE9">
              <w:rPr>
                <w:rFonts w:ascii="Century Gothic" w:hAnsi="Century Gothic"/>
              </w:rPr>
              <w:t> </w:t>
            </w:r>
            <w:r w:rsidR="00AB457A" w:rsidRPr="00551BE9">
              <w:rPr>
                <w:rFonts w:ascii="Century Gothic" w:hAnsi="Century Gothic"/>
              </w:rPr>
              <w:t> </w:t>
            </w:r>
            <w:r w:rsidR="00AB457A" w:rsidRPr="00551BE9">
              <w:rPr>
                <w:rFonts w:ascii="Century Gothic" w:hAnsi="Century Gothic"/>
              </w:rPr>
              <w:t> </w:t>
            </w:r>
            <w:r w:rsidRPr="00551BE9">
              <w:rPr>
                <w:rFonts w:ascii="Century Gothic" w:hAnsi="Century Gothic"/>
                <w:i/>
              </w:rPr>
              <w:fldChar w:fldCharType="end"/>
            </w:r>
            <w:bookmarkEnd w:id="2"/>
          </w:p>
        </w:tc>
      </w:tr>
      <w:tr w:rsidR="0003119B" w:rsidRPr="00E56E77">
        <w:tc>
          <w:tcPr>
            <w:tcW w:w="3330" w:type="dxa"/>
            <w:tcBorders>
              <w:top w:val="nil"/>
              <w:left w:val="nil"/>
              <w:bottom w:val="nil"/>
              <w:right w:val="nil"/>
            </w:tcBorders>
          </w:tcPr>
          <w:p w:rsidR="0003119B" w:rsidRPr="00551BE9" w:rsidRDefault="00161231" w:rsidP="008F42AD">
            <w:pPr>
              <w:spacing w:after="120" w:line="240" w:lineRule="auto"/>
              <w:jc w:val="left"/>
              <w:rPr>
                <w:rFonts w:ascii="Century Gothic" w:hAnsi="Century Gothic"/>
                <w:b/>
                <w:i/>
              </w:rPr>
            </w:pPr>
            <w:r w:rsidRPr="00551BE9">
              <w:rPr>
                <w:rFonts w:ascii="Century Gothic" w:hAnsi="Century Gothic"/>
                <w:b/>
              </w:rPr>
              <w:t xml:space="preserve">Agency </w:t>
            </w:r>
            <w:r w:rsidR="0003119B" w:rsidRPr="00551BE9">
              <w:rPr>
                <w:rFonts w:ascii="Century Gothic" w:hAnsi="Century Gothic"/>
                <w:b/>
              </w:rPr>
              <w:t>Address:</w:t>
            </w:r>
          </w:p>
        </w:tc>
        <w:tc>
          <w:tcPr>
            <w:tcW w:w="3368" w:type="dxa"/>
            <w:tcBorders>
              <w:top w:val="nil"/>
              <w:left w:val="nil"/>
              <w:bottom w:val="nil"/>
              <w:right w:val="nil"/>
            </w:tcBorders>
            <w:vAlign w:val="center"/>
          </w:tcPr>
          <w:p w:rsidR="0003119B" w:rsidRPr="00551BE9" w:rsidRDefault="0003119B" w:rsidP="008F42AD">
            <w:pPr>
              <w:spacing w:after="120" w:line="240" w:lineRule="auto"/>
              <w:jc w:val="left"/>
              <w:rPr>
                <w:rFonts w:ascii="Century Gothic" w:hAnsi="Century Gothic"/>
                <w:i/>
              </w:rPr>
            </w:pPr>
            <w:r w:rsidRPr="00551BE9">
              <w:rPr>
                <w:rFonts w:ascii="Century Gothic" w:hAnsi="Century Gothic"/>
                <w:i/>
              </w:rPr>
              <w:fldChar w:fldCharType="begin">
                <w:ffData>
                  <w:name w:val=""/>
                  <w:enabled/>
                  <w:calcOnExit w:val="0"/>
                  <w:textInput/>
                </w:ffData>
              </w:fldChar>
            </w:r>
            <w:r w:rsidRPr="00551BE9">
              <w:rPr>
                <w:rFonts w:ascii="Century Gothic" w:hAnsi="Century Gothic"/>
              </w:rPr>
              <w:instrText xml:space="preserve"> FORMTEXT </w:instrText>
            </w:r>
            <w:r w:rsidRPr="00551BE9">
              <w:rPr>
                <w:rFonts w:ascii="Century Gothic" w:hAnsi="Century Gothic"/>
                <w:i/>
              </w:rPr>
            </w:r>
            <w:r w:rsidRPr="00551BE9">
              <w:rPr>
                <w:rFonts w:ascii="Century Gothic" w:hAnsi="Century Gothic"/>
                <w:i/>
              </w:rPr>
              <w:fldChar w:fldCharType="separate"/>
            </w:r>
            <w:r w:rsidR="00AB457A" w:rsidRPr="00551BE9">
              <w:rPr>
                <w:rFonts w:ascii="Century Gothic" w:hAnsi="Century Gothic"/>
              </w:rPr>
              <w:t> </w:t>
            </w:r>
            <w:r w:rsidR="00AB457A" w:rsidRPr="00551BE9">
              <w:rPr>
                <w:rFonts w:ascii="Century Gothic" w:hAnsi="Century Gothic"/>
              </w:rPr>
              <w:t> </w:t>
            </w:r>
            <w:r w:rsidR="00AB457A" w:rsidRPr="00551BE9">
              <w:rPr>
                <w:rFonts w:ascii="Century Gothic" w:hAnsi="Century Gothic"/>
              </w:rPr>
              <w:t> </w:t>
            </w:r>
            <w:r w:rsidR="00AB457A" w:rsidRPr="00551BE9">
              <w:rPr>
                <w:rFonts w:ascii="Century Gothic" w:hAnsi="Century Gothic"/>
              </w:rPr>
              <w:t> </w:t>
            </w:r>
            <w:r w:rsidR="00AB457A" w:rsidRPr="00551BE9">
              <w:rPr>
                <w:rFonts w:ascii="Century Gothic" w:hAnsi="Century Gothic"/>
              </w:rPr>
              <w:t> </w:t>
            </w:r>
            <w:r w:rsidRPr="00551BE9">
              <w:rPr>
                <w:rFonts w:ascii="Century Gothic" w:hAnsi="Century Gothic"/>
                <w:i/>
              </w:rPr>
              <w:fldChar w:fldCharType="end"/>
            </w:r>
          </w:p>
        </w:tc>
        <w:tc>
          <w:tcPr>
            <w:tcW w:w="3015" w:type="dxa"/>
            <w:tcBorders>
              <w:top w:val="nil"/>
              <w:left w:val="nil"/>
              <w:bottom w:val="nil"/>
              <w:right w:val="nil"/>
            </w:tcBorders>
            <w:vAlign w:val="center"/>
          </w:tcPr>
          <w:p w:rsidR="0003119B" w:rsidRPr="00551BE9" w:rsidRDefault="0003119B" w:rsidP="008F42AD">
            <w:pPr>
              <w:spacing w:after="120" w:line="240" w:lineRule="auto"/>
              <w:jc w:val="left"/>
              <w:rPr>
                <w:rFonts w:ascii="Century Gothic" w:hAnsi="Century Gothic"/>
                <w:i/>
              </w:rPr>
            </w:pPr>
          </w:p>
        </w:tc>
      </w:tr>
      <w:tr w:rsidR="0003119B" w:rsidRPr="00E56E77">
        <w:tc>
          <w:tcPr>
            <w:tcW w:w="3330" w:type="dxa"/>
            <w:tcBorders>
              <w:top w:val="nil"/>
              <w:left w:val="nil"/>
              <w:bottom w:val="nil"/>
              <w:right w:val="nil"/>
            </w:tcBorders>
          </w:tcPr>
          <w:p w:rsidR="0003119B" w:rsidRPr="00551BE9" w:rsidRDefault="00161231" w:rsidP="008F42AD">
            <w:pPr>
              <w:spacing w:after="120" w:line="240" w:lineRule="auto"/>
              <w:jc w:val="left"/>
              <w:rPr>
                <w:rFonts w:ascii="Century Gothic" w:hAnsi="Century Gothic"/>
                <w:b/>
                <w:i/>
              </w:rPr>
            </w:pPr>
            <w:r w:rsidRPr="00551BE9">
              <w:rPr>
                <w:rFonts w:ascii="Century Gothic" w:hAnsi="Century Gothic"/>
                <w:b/>
              </w:rPr>
              <w:t xml:space="preserve">Agency </w:t>
            </w:r>
            <w:r w:rsidR="0003119B" w:rsidRPr="00551BE9">
              <w:rPr>
                <w:rFonts w:ascii="Century Gothic" w:hAnsi="Century Gothic"/>
                <w:b/>
              </w:rPr>
              <w:t>Contact Person:</w:t>
            </w:r>
          </w:p>
        </w:tc>
        <w:tc>
          <w:tcPr>
            <w:tcW w:w="6383" w:type="dxa"/>
            <w:gridSpan w:val="2"/>
            <w:tcBorders>
              <w:top w:val="nil"/>
              <w:left w:val="nil"/>
              <w:bottom w:val="nil"/>
              <w:right w:val="nil"/>
            </w:tcBorders>
            <w:vAlign w:val="center"/>
          </w:tcPr>
          <w:p w:rsidR="0003119B" w:rsidRPr="00551BE9" w:rsidRDefault="0003119B" w:rsidP="008F42AD">
            <w:pPr>
              <w:spacing w:after="120" w:line="240" w:lineRule="auto"/>
              <w:jc w:val="left"/>
              <w:rPr>
                <w:rFonts w:ascii="Century Gothic" w:hAnsi="Century Gothic"/>
                <w:i/>
              </w:rPr>
            </w:pPr>
            <w:r w:rsidRPr="00551BE9">
              <w:rPr>
                <w:rFonts w:ascii="Century Gothic" w:hAnsi="Century Gothic"/>
                <w:i/>
              </w:rPr>
              <w:fldChar w:fldCharType="begin">
                <w:ffData>
                  <w:name w:val="Plannername"/>
                  <w:enabled/>
                  <w:calcOnExit w:val="0"/>
                  <w:textInput/>
                </w:ffData>
              </w:fldChar>
            </w:r>
            <w:bookmarkStart w:id="3" w:name="Plannername"/>
            <w:r w:rsidRPr="00551BE9">
              <w:rPr>
                <w:rFonts w:ascii="Century Gothic" w:hAnsi="Century Gothic"/>
              </w:rPr>
              <w:instrText xml:space="preserve"> FORMTEXT </w:instrText>
            </w:r>
            <w:r w:rsidRPr="00551BE9">
              <w:rPr>
                <w:rFonts w:ascii="Century Gothic" w:hAnsi="Century Gothic"/>
                <w:i/>
              </w:rPr>
            </w:r>
            <w:r w:rsidRPr="00551BE9">
              <w:rPr>
                <w:rFonts w:ascii="Century Gothic" w:hAnsi="Century Gothic"/>
                <w:i/>
              </w:rPr>
              <w:fldChar w:fldCharType="separate"/>
            </w:r>
            <w:r w:rsidR="00AB457A" w:rsidRPr="00551BE9">
              <w:rPr>
                <w:rFonts w:ascii="Century Gothic" w:hAnsi="Century Gothic"/>
              </w:rPr>
              <w:t> </w:t>
            </w:r>
            <w:r w:rsidR="00AB457A" w:rsidRPr="00551BE9">
              <w:rPr>
                <w:rFonts w:ascii="Century Gothic" w:hAnsi="Century Gothic"/>
              </w:rPr>
              <w:t> </w:t>
            </w:r>
            <w:r w:rsidR="00AB457A" w:rsidRPr="00551BE9">
              <w:rPr>
                <w:rFonts w:ascii="Century Gothic" w:hAnsi="Century Gothic"/>
              </w:rPr>
              <w:t> </w:t>
            </w:r>
            <w:r w:rsidR="00AB457A" w:rsidRPr="00551BE9">
              <w:rPr>
                <w:rFonts w:ascii="Century Gothic" w:hAnsi="Century Gothic"/>
              </w:rPr>
              <w:t> </w:t>
            </w:r>
            <w:r w:rsidR="00AB457A" w:rsidRPr="00551BE9">
              <w:rPr>
                <w:rFonts w:ascii="Century Gothic" w:hAnsi="Century Gothic"/>
              </w:rPr>
              <w:t> </w:t>
            </w:r>
            <w:r w:rsidRPr="00551BE9">
              <w:rPr>
                <w:rFonts w:ascii="Century Gothic" w:hAnsi="Century Gothic"/>
                <w:i/>
              </w:rPr>
              <w:fldChar w:fldCharType="end"/>
            </w:r>
            <w:bookmarkEnd w:id="3"/>
          </w:p>
        </w:tc>
      </w:tr>
      <w:tr w:rsidR="0003119B" w:rsidRPr="00E56E77">
        <w:tc>
          <w:tcPr>
            <w:tcW w:w="3330" w:type="dxa"/>
            <w:tcBorders>
              <w:top w:val="nil"/>
              <w:left w:val="nil"/>
              <w:bottom w:val="nil"/>
              <w:right w:val="nil"/>
            </w:tcBorders>
          </w:tcPr>
          <w:p w:rsidR="0003119B" w:rsidRPr="00551BE9" w:rsidRDefault="0003119B" w:rsidP="008F42AD">
            <w:pPr>
              <w:spacing w:after="120" w:line="240" w:lineRule="auto"/>
              <w:jc w:val="left"/>
              <w:rPr>
                <w:rFonts w:ascii="Century Gothic" w:hAnsi="Century Gothic"/>
                <w:b/>
                <w:i/>
              </w:rPr>
            </w:pPr>
            <w:r w:rsidRPr="00551BE9">
              <w:rPr>
                <w:rFonts w:ascii="Century Gothic" w:hAnsi="Century Gothic"/>
                <w:b/>
              </w:rPr>
              <w:t>Phone Number:</w:t>
            </w:r>
          </w:p>
        </w:tc>
        <w:tc>
          <w:tcPr>
            <w:tcW w:w="6383" w:type="dxa"/>
            <w:gridSpan w:val="2"/>
            <w:tcBorders>
              <w:top w:val="nil"/>
              <w:left w:val="nil"/>
              <w:bottom w:val="nil"/>
              <w:right w:val="nil"/>
            </w:tcBorders>
            <w:vAlign w:val="center"/>
          </w:tcPr>
          <w:p w:rsidR="0003119B" w:rsidRPr="00551BE9" w:rsidRDefault="0003119B" w:rsidP="008F42AD">
            <w:pPr>
              <w:spacing w:after="120" w:line="240" w:lineRule="auto"/>
              <w:jc w:val="left"/>
              <w:rPr>
                <w:rFonts w:ascii="Century Gothic" w:hAnsi="Century Gothic"/>
                <w:i/>
              </w:rPr>
            </w:pPr>
            <w:r w:rsidRPr="00551BE9">
              <w:rPr>
                <w:rFonts w:ascii="Century Gothic" w:hAnsi="Century Gothic"/>
                <w:i/>
              </w:rPr>
              <w:fldChar w:fldCharType="begin">
                <w:ffData>
                  <w:name w:val=""/>
                  <w:enabled/>
                  <w:calcOnExit w:val="0"/>
                  <w:textInput/>
                </w:ffData>
              </w:fldChar>
            </w:r>
            <w:r w:rsidRPr="00551BE9">
              <w:rPr>
                <w:rFonts w:ascii="Century Gothic" w:hAnsi="Century Gothic"/>
              </w:rPr>
              <w:instrText xml:space="preserve"> FORMTEXT </w:instrText>
            </w:r>
            <w:r w:rsidRPr="00551BE9">
              <w:rPr>
                <w:rFonts w:ascii="Century Gothic" w:hAnsi="Century Gothic"/>
                <w:i/>
              </w:rPr>
            </w:r>
            <w:r w:rsidRPr="00551BE9">
              <w:rPr>
                <w:rFonts w:ascii="Century Gothic" w:hAnsi="Century Gothic"/>
                <w:i/>
              </w:rPr>
              <w:fldChar w:fldCharType="separate"/>
            </w:r>
            <w:r w:rsidR="00AB457A" w:rsidRPr="00551BE9">
              <w:rPr>
                <w:rFonts w:ascii="Century Gothic" w:hAnsi="Century Gothic"/>
              </w:rPr>
              <w:t> </w:t>
            </w:r>
            <w:r w:rsidR="00AB457A" w:rsidRPr="00551BE9">
              <w:rPr>
                <w:rFonts w:ascii="Century Gothic" w:hAnsi="Century Gothic"/>
              </w:rPr>
              <w:t> </w:t>
            </w:r>
            <w:r w:rsidR="00AB457A" w:rsidRPr="00551BE9">
              <w:rPr>
                <w:rFonts w:ascii="Century Gothic" w:hAnsi="Century Gothic"/>
              </w:rPr>
              <w:t> </w:t>
            </w:r>
            <w:r w:rsidR="00AB457A" w:rsidRPr="00551BE9">
              <w:rPr>
                <w:rFonts w:ascii="Century Gothic" w:hAnsi="Century Gothic"/>
              </w:rPr>
              <w:t> </w:t>
            </w:r>
            <w:r w:rsidR="00AB457A" w:rsidRPr="00551BE9">
              <w:rPr>
                <w:rFonts w:ascii="Century Gothic" w:hAnsi="Century Gothic"/>
              </w:rPr>
              <w:t> </w:t>
            </w:r>
            <w:r w:rsidRPr="00551BE9">
              <w:rPr>
                <w:rFonts w:ascii="Century Gothic" w:hAnsi="Century Gothic"/>
                <w:i/>
              </w:rPr>
              <w:fldChar w:fldCharType="end"/>
            </w:r>
          </w:p>
        </w:tc>
      </w:tr>
      <w:tr w:rsidR="0003119B" w:rsidRPr="00E56E77">
        <w:tc>
          <w:tcPr>
            <w:tcW w:w="3330" w:type="dxa"/>
            <w:tcBorders>
              <w:top w:val="nil"/>
              <w:left w:val="nil"/>
              <w:bottom w:val="nil"/>
              <w:right w:val="nil"/>
            </w:tcBorders>
          </w:tcPr>
          <w:p w:rsidR="0003119B" w:rsidRPr="00551BE9" w:rsidRDefault="0003119B" w:rsidP="008F42AD">
            <w:pPr>
              <w:spacing w:after="120" w:line="240" w:lineRule="auto"/>
              <w:jc w:val="left"/>
              <w:rPr>
                <w:rFonts w:ascii="Century Gothic" w:hAnsi="Century Gothic"/>
                <w:b/>
                <w:i/>
              </w:rPr>
            </w:pPr>
            <w:r w:rsidRPr="00551BE9">
              <w:rPr>
                <w:rFonts w:ascii="Century Gothic" w:hAnsi="Century Gothic"/>
                <w:b/>
              </w:rPr>
              <w:t xml:space="preserve">Date </w:t>
            </w:r>
            <w:r w:rsidR="005B55B4" w:rsidRPr="00551BE9">
              <w:rPr>
                <w:rFonts w:ascii="Century Gothic" w:hAnsi="Century Gothic"/>
                <w:b/>
              </w:rPr>
              <w:t>of Last MSR/SOI A</w:t>
            </w:r>
            <w:r w:rsidR="00CF4C5A" w:rsidRPr="00551BE9">
              <w:rPr>
                <w:rFonts w:ascii="Century Gothic" w:hAnsi="Century Gothic"/>
                <w:b/>
              </w:rPr>
              <w:t>dopted</w:t>
            </w:r>
            <w:r w:rsidR="005B55B4" w:rsidRPr="00551BE9">
              <w:rPr>
                <w:rFonts w:ascii="Century Gothic" w:hAnsi="Century Gothic"/>
                <w:b/>
              </w:rPr>
              <w:t xml:space="preserve"> by LAFCo</w:t>
            </w:r>
          </w:p>
        </w:tc>
        <w:tc>
          <w:tcPr>
            <w:tcW w:w="6383" w:type="dxa"/>
            <w:gridSpan w:val="2"/>
            <w:tcBorders>
              <w:top w:val="nil"/>
              <w:left w:val="nil"/>
              <w:bottom w:val="nil"/>
              <w:right w:val="nil"/>
            </w:tcBorders>
            <w:vAlign w:val="center"/>
          </w:tcPr>
          <w:p w:rsidR="0003119B" w:rsidRPr="00551BE9" w:rsidRDefault="0003119B" w:rsidP="008F42AD">
            <w:pPr>
              <w:spacing w:after="120" w:line="240" w:lineRule="auto"/>
              <w:jc w:val="left"/>
              <w:rPr>
                <w:rFonts w:ascii="Century Gothic" w:hAnsi="Century Gothic"/>
                <w:i/>
              </w:rPr>
            </w:pPr>
            <w:r w:rsidRPr="00551BE9">
              <w:rPr>
                <w:rFonts w:ascii="Century Gothic" w:hAnsi="Century Gothic"/>
                <w:i/>
              </w:rPr>
              <w:fldChar w:fldCharType="begin">
                <w:ffData>
                  <w:name w:val="Text4"/>
                  <w:enabled/>
                  <w:calcOnExit w:val="0"/>
                  <w:textInput/>
                </w:ffData>
              </w:fldChar>
            </w:r>
            <w:bookmarkStart w:id="4" w:name="Text4"/>
            <w:r w:rsidRPr="00551BE9">
              <w:rPr>
                <w:rFonts w:ascii="Century Gothic" w:hAnsi="Century Gothic"/>
              </w:rPr>
              <w:instrText xml:space="preserve"> FORMTEXT </w:instrText>
            </w:r>
            <w:r w:rsidRPr="00551BE9">
              <w:rPr>
                <w:rFonts w:ascii="Century Gothic" w:hAnsi="Century Gothic"/>
                <w:i/>
              </w:rPr>
            </w:r>
            <w:r w:rsidRPr="00551BE9">
              <w:rPr>
                <w:rFonts w:ascii="Century Gothic" w:hAnsi="Century Gothic"/>
                <w:i/>
              </w:rPr>
              <w:fldChar w:fldCharType="separate"/>
            </w:r>
            <w:r w:rsidR="00AB457A" w:rsidRPr="00551BE9">
              <w:rPr>
                <w:rFonts w:ascii="Century Gothic" w:hAnsi="Century Gothic"/>
              </w:rPr>
              <w:t> </w:t>
            </w:r>
            <w:r w:rsidR="00AB457A" w:rsidRPr="00551BE9">
              <w:rPr>
                <w:rFonts w:ascii="Century Gothic" w:hAnsi="Century Gothic"/>
              </w:rPr>
              <w:t> </w:t>
            </w:r>
            <w:r w:rsidR="00AB457A" w:rsidRPr="00551BE9">
              <w:rPr>
                <w:rFonts w:ascii="Century Gothic" w:hAnsi="Century Gothic"/>
              </w:rPr>
              <w:t> </w:t>
            </w:r>
            <w:r w:rsidR="00AB457A" w:rsidRPr="00551BE9">
              <w:rPr>
                <w:rFonts w:ascii="Century Gothic" w:hAnsi="Century Gothic"/>
              </w:rPr>
              <w:t> </w:t>
            </w:r>
            <w:r w:rsidR="00AB457A" w:rsidRPr="00551BE9">
              <w:rPr>
                <w:rFonts w:ascii="Century Gothic" w:hAnsi="Century Gothic"/>
              </w:rPr>
              <w:t> </w:t>
            </w:r>
            <w:r w:rsidRPr="00551BE9">
              <w:rPr>
                <w:rFonts w:ascii="Century Gothic" w:hAnsi="Century Gothic"/>
                <w:i/>
              </w:rPr>
              <w:fldChar w:fldCharType="end"/>
            </w:r>
            <w:bookmarkEnd w:id="4"/>
          </w:p>
        </w:tc>
      </w:tr>
      <w:tr w:rsidR="00391E14" w:rsidRPr="00E56E77">
        <w:tc>
          <w:tcPr>
            <w:tcW w:w="3330" w:type="dxa"/>
            <w:tcBorders>
              <w:top w:val="nil"/>
              <w:left w:val="nil"/>
              <w:bottom w:val="nil"/>
              <w:right w:val="nil"/>
            </w:tcBorders>
          </w:tcPr>
          <w:p w:rsidR="00391E14" w:rsidRPr="00551BE9" w:rsidRDefault="00391E14" w:rsidP="008F42AD">
            <w:pPr>
              <w:spacing w:after="120" w:line="240" w:lineRule="auto"/>
              <w:rPr>
                <w:rFonts w:ascii="Century Gothic" w:hAnsi="Century Gothic"/>
                <w:b/>
                <w:i/>
              </w:rPr>
            </w:pPr>
          </w:p>
        </w:tc>
        <w:tc>
          <w:tcPr>
            <w:tcW w:w="6383" w:type="dxa"/>
            <w:gridSpan w:val="2"/>
            <w:tcBorders>
              <w:top w:val="nil"/>
              <w:left w:val="nil"/>
              <w:bottom w:val="nil"/>
              <w:right w:val="nil"/>
            </w:tcBorders>
            <w:vAlign w:val="center"/>
          </w:tcPr>
          <w:p w:rsidR="00391E14" w:rsidRPr="00551BE9" w:rsidRDefault="00391E14" w:rsidP="008F42AD">
            <w:pPr>
              <w:spacing w:after="120" w:line="240" w:lineRule="auto"/>
              <w:rPr>
                <w:rFonts w:ascii="Century Gothic" w:hAnsi="Century Gothic"/>
                <w:i/>
              </w:rPr>
            </w:pPr>
          </w:p>
        </w:tc>
      </w:tr>
    </w:tbl>
    <w:p w:rsidR="0003119B" w:rsidRDefault="0003119B">
      <w:pPr>
        <w:rPr>
          <w:rFonts w:ascii="Century Gothic" w:hAnsi="Century Gothic"/>
          <w:i/>
        </w:rPr>
      </w:pPr>
    </w:p>
    <w:p w:rsidR="00391E14" w:rsidRDefault="00391E14">
      <w:pPr>
        <w:rPr>
          <w:rFonts w:ascii="Century Gothic" w:hAnsi="Century Gothic"/>
          <w:i/>
        </w:rPr>
      </w:pPr>
      <w:r>
        <w:rPr>
          <w:rFonts w:ascii="Century Gothic" w:hAnsi="Century Gothic"/>
        </w:rPr>
        <w:br w:type="page"/>
      </w:r>
    </w:p>
    <w:sdt>
      <w:sdtPr>
        <w:rPr>
          <w:rFonts w:asciiTheme="minorHAnsi" w:eastAsiaTheme="minorEastAsia" w:hAnsiTheme="minorHAnsi" w:cstheme="minorBidi"/>
          <w:b w:val="0"/>
          <w:bCs w:val="0"/>
          <w:color w:val="auto"/>
          <w:sz w:val="20"/>
          <w:szCs w:val="20"/>
          <w:lang w:bidi="ar-SA"/>
        </w:rPr>
        <w:id w:val="2041238080"/>
        <w:docPartObj>
          <w:docPartGallery w:val="Table of Contents"/>
          <w:docPartUnique/>
        </w:docPartObj>
      </w:sdtPr>
      <w:sdtEndPr>
        <w:rPr>
          <w:noProof/>
        </w:rPr>
      </w:sdtEndPr>
      <w:sdtContent>
        <w:p w:rsidR="004A3F94" w:rsidRDefault="004A3F94">
          <w:pPr>
            <w:pStyle w:val="TOCHeading"/>
          </w:pPr>
          <w:r>
            <w:t>Contents</w:t>
          </w:r>
        </w:p>
        <w:p w:rsidR="005D1168" w:rsidRDefault="004A3F94">
          <w:pPr>
            <w:pStyle w:val="TOC1"/>
            <w:rPr>
              <w:i/>
              <w:iCs w:val="0"/>
              <w:noProof/>
              <w:sz w:val="22"/>
              <w:szCs w:val="22"/>
            </w:rPr>
          </w:pPr>
          <w:r>
            <w:fldChar w:fldCharType="begin"/>
          </w:r>
          <w:r>
            <w:instrText xml:space="preserve"> TOC \o "1-3" \h \z \u </w:instrText>
          </w:r>
          <w:r>
            <w:fldChar w:fldCharType="separate"/>
          </w:r>
          <w:hyperlink w:anchor="_Toc384122827" w:history="1">
            <w:r w:rsidR="005D1168" w:rsidRPr="009E5B09">
              <w:rPr>
                <w:rStyle w:val="Hyperlink"/>
                <w:noProof/>
              </w:rPr>
              <w:t>MSR/SOI BACKGROUND</w:t>
            </w:r>
            <w:r w:rsidR="005D1168">
              <w:rPr>
                <w:noProof/>
                <w:webHidden/>
              </w:rPr>
              <w:tab/>
            </w:r>
            <w:r w:rsidR="005D1168">
              <w:rPr>
                <w:noProof/>
                <w:webHidden/>
              </w:rPr>
              <w:fldChar w:fldCharType="begin"/>
            </w:r>
            <w:r w:rsidR="005D1168">
              <w:rPr>
                <w:noProof/>
                <w:webHidden/>
              </w:rPr>
              <w:instrText xml:space="preserve"> PAGEREF _Toc384122827 \h </w:instrText>
            </w:r>
            <w:r w:rsidR="005D1168">
              <w:rPr>
                <w:noProof/>
                <w:webHidden/>
              </w:rPr>
            </w:r>
            <w:r w:rsidR="005D1168">
              <w:rPr>
                <w:noProof/>
                <w:webHidden/>
              </w:rPr>
              <w:fldChar w:fldCharType="separate"/>
            </w:r>
            <w:r w:rsidR="005D1168">
              <w:rPr>
                <w:noProof/>
                <w:webHidden/>
              </w:rPr>
              <w:t>1</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28" w:history="1">
            <w:r w:rsidR="005D1168" w:rsidRPr="009E5B09">
              <w:rPr>
                <w:rStyle w:val="Hyperlink"/>
                <w:noProof/>
              </w:rPr>
              <w:t>ROLE AND RESPONSIBILITY OF LAFCO</w:t>
            </w:r>
            <w:r w:rsidR="005D1168">
              <w:rPr>
                <w:noProof/>
                <w:webHidden/>
              </w:rPr>
              <w:tab/>
            </w:r>
            <w:r w:rsidR="005D1168">
              <w:rPr>
                <w:noProof/>
                <w:webHidden/>
              </w:rPr>
              <w:fldChar w:fldCharType="begin"/>
            </w:r>
            <w:r w:rsidR="005D1168">
              <w:rPr>
                <w:noProof/>
                <w:webHidden/>
              </w:rPr>
              <w:instrText xml:space="preserve"> PAGEREF _Toc384122828 \h </w:instrText>
            </w:r>
            <w:r w:rsidR="005D1168">
              <w:rPr>
                <w:noProof/>
                <w:webHidden/>
              </w:rPr>
            </w:r>
            <w:r w:rsidR="005D1168">
              <w:rPr>
                <w:noProof/>
                <w:webHidden/>
              </w:rPr>
              <w:fldChar w:fldCharType="separate"/>
            </w:r>
            <w:r w:rsidR="005D1168">
              <w:rPr>
                <w:noProof/>
                <w:webHidden/>
              </w:rPr>
              <w:t>1</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29" w:history="1">
            <w:r w:rsidR="005D1168" w:rsidRPr="009E5B09">
              <w:rPr>
                <w:rStyle w:val="Hyperlink"/>
                <w:noProof/>
              </w:rPr>
              <w:t>PURPOSE OF A MUNICIPAL SERVICE REVIEW</w:t>
            </w:r>
            <w:r w:rsidR="005D1168">
              <w:rPr>
                <w:noProof/>
                <w:webHidden/>
              </w:rPr>
              <w:tab/>
            </w:r>
            <w:r w:rsidR="005D1168">
              <w:rPr>
                <w:noProof/>
                <w:webHidden/>
              </w:rPr>
              <w:fldChar w:fldCharType="begin"/>
            </w:r>
            <w:r w:rsidR="005D1168">
              <w:rPr>
                <w:noProof/>
                <w:webHidden/>
              </w:rPr>
              <w:instrText xml:space="preserve"> PAGEREF _Toc384122829 \h </w:instrText>
            </w:r>
            <w:r w:rsidR="005D1168">
              <w:rPr>
                <w:noProof/>
                <w:webHidden/>
              </w:rPr>
            </w:r>
            <w:r w:rsidR="005D1168">
              <w:rPr>
                <w:noProof/>
                <w:webHidden/>
              </w:rPr>
              <w:fldChar w:fldCharType="separate"/>
            </w:r>
            <w:r w:rsidR="005D1168">
              <w:rPr>
                <w:noProof/>
                <w:webHidden/>
              </w:rPr>
              <w:t>1</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30" w:history="1">
            <w:r w:rsidR="005D1168" w:rsidRPr="009E5B09">
              <w:rPr>
                <w:rStyle w:val="Hyperlink"/>
                <w:noProof/>
              </w:rPr>
              <w:t>PURPOSE OF A SPHERE OF INFLUENCE</w:t>
            </w:r>
            <w:r w:rsidR="005D1168">
              <w:rPr>
                <w:noProof/>
                <w:webHidden/>
              </w:rPr>
              <w:tab/>
            </w:r>
            <w:r w:rsidR="005D1168">
              <w:rPr>
                <w:noProof/>
                <w:webHidden/>
              </w:rPr>
              <w:fldChar w:fldCharType="begin"/>
            </w:r>
            <w:r w:rsidR="005D1168">
              <w:rPr>
                <w:noProof/>
                <w:webHidden/>
              </w:rPr>
              <w:instrText xml:space="preserve"> PAGEREF _Toc384122830 \h </w:instrText>
            </w:r>
            <w:r w:rsidR="005D1168">
              <w:rPr>
                <w:noProof/>
                <w:webHidden/>
              </w:rPr>
            </w:r>
            <w:r w:rsidR="005D1168">
              <w:rPr>
                <w:noProof/>
                <w:webHidden/>
              </w:rPr>
              <w:fldChar w:fldCharType="separate"/>
            </w:r>
            <w:r w:rsidR="005D1168">
              <w:rPr>
                <w:noProof/>
                <w:webHidden/>
              </w:rPr>
              <w:t>2</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31" w:history="1">
            <w:r w:rsidR="005D1168" w:rsidRPr="009E5B09">
              <w:rPr>
                <w:rStyle w:val="Hyperlink"/>
                <w:noProof/>
              </w:rPr>
              <w:t>DISADVANTAGED UNINCORPORATED COMMUNITIES</w:t>
            </w:r>
            <w:r w:rsidR="005D1168">
              <w:rPr>
                <w:noProof/>
                <w:webHidden/>
              </w:rPr>
              <w:tab/>
            </w:r>
            <w:r w:rsidR="005D1168">
              <w:rPr>
                <w:noProof/>
                <w:webHidden/>
              </w:rPr>
              <w:fldChar w:fldCharType="begin"/>
            </w:r>
            <w:r w:rsidR="005D1168">
              <w:rPr>
                <w:noProof/>
                <w:webHidden/>
              </w:rPr>
              <w:instrText xml:space="preserve"> PAGEREF _Toc384122831 \h </w:instrText>
            </w:r>
            <w:r w:rsidR="005D1168">
              <w:rPr>
                <w:noProof/>
                <w:webHidden/>
              </w:rPr>
            </w:r>
            <w:r w:rsidR="005D1168">
              <w:rPr>
                <w:noProof/>
                <w:webHidden/>
              </w:rPr>
              <w:fldChar w:fldCharType="separate"/>
            </w:r>
            <w:r w:rsidR="005D1168">
              <w:rPr>
                <w:noProof/>
                <w:webHidden/>
              </w:rPr>
              <w:t>3</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32" w:history="1">
            <w:r w:rsidR="005D1168" w:rsidRPr="009E5B09">
              <w:rPr>
                <w:rStyle w:val="Hyperlink"/>
                <w:noProof/>
              </w:rPr>
              <w:t>ORGANIZATION OF MSR/SOI STUDY</w:t>
            </w:r>
            <w:r w:rsidR="005D1168">
              <w:rPr>
                <w:noProof/>
                <w:webHidden/>
              </w:rPr>
              <w:tab/>
            </w:r>
            <w:r w:rsidR="005D1168">
              <w:rPr>
                <w:noProof/>
                <w:webHidden/>
              </w:rPr>
              <w:fldChar w:fldCharType="begin"/>
            </w:r>
            <w:r w:rsidR="005D1168">
              <w:rPr>
                <w:noProof/>
                <w:webHidden/>
              </w:rPr>
              <w:instrText xml:space="preserve"> PAGEREF _Toc384122832 \h </w:instrText>
            </w:r>
            <w:r w:rsidR="005D1168">
              <w:rPr>
                <w:noProof/>
                <w:webHidden/>
              </w:rPr>
            </w:r>
            <w:r w:rsidR="005D1168">
              <w:rPr>
                <w:noProof/>
                <w:webHidden/>
              </w:rPr>
              <w:fldChar w:fldCharType="separate"/>
            </w:r>
            <w:r w:rsidR="005D1168">
              <w:rPr>
                <w:noProof/>
                <w:webHidden/>
              </w:rPr>
              <w:t>3</w:t>
            </w:r>
            <w:r w:rsidR="005D1168">
              <w:rPr>
                <w:noProof/>
                <w:webHidden/>
              </w:rPr>
              <w:fldChar w:fldCharType="end"/>
            </w:r>
          </w:hyperlink>
        </w:p>
        <w:p w:rsidR="005D1168" w:rsidRDefault="006F7182">
          <w:pPr>
            <w:pStyle w:val="TOC1"/>
            <w:rPr>
              <w:i/>
              <w:iCs w:val="0"/>
              <w:noProof/>
              <w:sz w:val="22"/>
              <w:szCs w:val="22"/>
            </w:rPr>
          </w:pPr>
          <w:hyperlink w:anchor="_Toc384122833" w:history="1">
            <w:r w:rsidR="005D1168" w:rsidRPr="009E5B09">
              <w:rPr>
                <w:rStyle w:val="Hyperlink"/>
                <w:noProof/>
              </w:rPr>
              <w:t>AGENCY PROFILE</w:t>
            </w:r>
            <w:r w:rsidR="005D1168">
              <w:rPr>
                <w:noProof/>
                <w:webHidden/>
              </w:rPr>
              <w:tab/>
            </w:r>
            <w:r w:rsidR="005D1168">
              <w:rPr>
                <w:noProof/>
                <w:webHidden/>
              </w:rPr>
              <w:fldChar w:fldCharType="begin"/>
            </w:r>
            <w:r w:rsidR="005D1168">
              <w:rPr>
                <w:noProof/>
                <w:webHidden/>
              </w:rPr>
              <w:instrText xml:space="preserve"> PAGEREF _Toc384122833 \h </w:instrText>
            </w:r>
            <w:r w:rsidR="005D1168">
              <w:rPr>
                <w:noProof/>
                <w:webHidden/>
              </w:rPr>
            </w:r>
            <w:r w:rsidR="005D1168">
              <w:rPr>
                <w:noProof/>
                <w:webHidden/>
              </w:rPr>
              <w:fldChar w:fldCharType="separate"/>
            </w:r>
            <w:r w:rsidR="005D1168">
              <w:rPr>
                <w:noProof/>
                <w:webHidden/>
              </w:rPr>
              <w:t>4</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34" w:history="1">
            <w:r w:rsidR="005D1168" w:rsidRPr="009E5B09">
              <w:rPr>
                <w:rStyle w:val="Hyperlink"/>
                <w:noProof/>
              </w:rPr>
              <w:t>AFFECTED AGENCIES</w:t>
            </w:r>
            <w:r w:rsidR="005D1168">
              <w:rPr>
                <w:noProof/>
                <w:webHidden/>
              </w:rPr>
              <w:tab/>
            </w:r>
            <w:r w:rsidR="005D1168">
              <w:rPr>
                <w:noProof/>
                <w:webHidden/>
              </w:rPr>
              <w:fldChar w:fldCharType="begin"/>
            </w:r>
            <w:r w:rsidR="005D1168">
              <w:rPr>
                <w:noProof/>
                <w:webHidden/>
              </w:rPr>
              <w:instrText xml:space="preserve"> PAGEREF _Toc384122834 \h </w:instrText>
            </w:r>
            <w:r w:rsidR="005D1168">
              <w:rPr>
                <w:noProof/>
                <w:webHidden/>
              </w:rPr>
            </w:r>
            <w:r w:rsidR="005D1168">
              <w:rPr>
                <w:noProof/>
                <w:webHidden/>
              </w:rPr>
              <w:fldChar w:fldCharType="separate"/>
            </w:r>
            <w:r w:rsidR="005D1168">
              <w:rPr>
                <w:noProof/>
                <w:webHidden/>
              </w:rPr>
              <w:t>4</w:t>
            </w:r>
            <w:r w:rsidR="005D1168">
              <w:rPr>
                <w:noProof/>
                <w:webHidden/>
              </w:rPr>
              <w:fldChar w:fldCharType="end"/>
            </w:r>
          </w:hyperlink>
        </w:p>
        <w:p w:rsidR="005D1168" w:rsidRDefault="006F7182">
          <w:pPr>
            <w:pStyle w:val="TOC1"/>
            <w:rPr>
              <w:i/>
              <w:iCs w:val="0"/>
              <w:noProof/>
              <w:sz w:val="22"/>
              <w:szCs w:val="22"/>
            </w:rPr>
          </w:pPr>
          <w:hyperlink w:anchor="_Toc384122835" w:history="1">
            <w:r w:rsidR="005D1168" w:rsidRPr="009E5B09">
              <w:rPr>
                <w:rStyle w:val="Hyperlink"/>
                <w:noProof/>
              </w:rPr>
              <w:t>MUNICIPAL SERVICE REVIEW</w:t>
            </w:r>
            <w:r w:rsidR="005D1168">
              <w:rPr>
                <w:noProof/>
                <w:webHidden/>
              </w:rPr>
              <w:tab/>
            </w:r>
            <w:r w:rsidR="005D1168">
              <w:rPr>
                <w:noProof/>
                <w:webHidden/>
              </w:rPr>
              <w:fldChar w:fldCharType="begin"/>
            </w:r>
            <w:r w:rsidR="005D1168">
              <w:rPr>
                <w:noProof/>
                <w:webHidden/>
              </w:rPr>
              <w:instrText xml:space="preserve"> PAGEREF _Toc384122835 \h </w:instrText>
            </w:r>
            <w:r w:rsidR="005D1168">
              <w:rPr>
                <w:noProof/>
                <w:webHidden/>
              </w:rPr>
            </w:r>
            <w:r w:rsidR="005D1168">
              <w:rPr>
                <w:noProof/>
                <w:webHidden/>
              </w:rPr>
              <w:fldChar w:fldCharType="separate"/>
            </w:r>
            <w:r w:rsidR="005D1168">
              <w:rPr>
                <w:noProof/>
                <w:webHidden/>
              </w:rPr>
              <w:t>6</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36" w:history="1">
            <w:r w:rsidR="005D1168" w:rsidRPr="009E5B09">
              <w:rPr>
                <w:rStyle w:val="Hyperlink"/>
                <w:noProof/>
              </w:rPr>
              <w:t>POTENTIALLY SIGNFICANT MSR DETERMINATIONS</w:t>
            </w:r>
            <w:r w:rsidR="005D1168">
              <w:rPr>
                <w:noProof/>
                <w:webHidden/>
              </w:rPr>
              <w:tab/>
            </w:r>
            <w:r w:rsidR="005D1168">
              <w:rPr>
                <w:noProof/>
                <w:webHidden/>
              </w:rPr>
              <w:fldChar w:fldCharType="begin"/>
            </w:r>
            <w:r w:rsidR="005D1168">
              <w:rPr>
                <w:noProof/>
                <w:webHidden/>
              </w:rPr>
              <w:instrText xml:space="preserve"> PAGEREF _Toc384122836 \h </w:instrText>
            </w:r>
            <w:r w:rsidR="005D1168">
              <w:rPr>
                <w:noProof/>
                <w:webHidden/>
              </w:rPr>
            </w:r>
            <w:r w:rsidR="005D1168">
              <w:rPr>
                <w:noProof/>
                <w:webHidden/>
              </w:rPr>
              <w:fldChar w:fldCharType="separate"/>
            </w:r>
            <w:r w:rsidR="005D1168">
              <w:rPr>
                <w:noProof/>
                <w:webHidden/>
              </w:rPr>
              <w:t>6</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37" w:history="1">
            <w:r w:rsidR="005D1168" w:rsidRPr="009E5B09">
              <w:rPr>
                <w:rStyle w:val="Hyperlink"/>
                <w:noProof/>
              </w:rPr>
              <w:t>1. GROWTH AND POPULATION</w:t>
            </w:r>
            <w:r w:rsidR="005D1168">
              <w:rPr>
                <w:noProof/>
                <w:webHidden/>
              </w:rPr>
              <w:tab/>
            </w:r>
            <w:r w:rsidR="005D1168">
              <w:rPr>
                <w:noProof/>
                <w:webHidden/>
              </w:rPr>
              <w:fldChar w:fldCharType="begin"/>
            </w:r>
            <w:r w:rsidR="005D1168">
              <w:rPr>
                <w:noProof/>
                <w:webHidden/>
              </w:rPr>
              <w:instrText xml:space="preserve"> PAGEREF _Toc384122837 \h </w:instrText>
            </w:r>
            <w:r w:rsidR="005D1168">
              <w:rPr>
                <w:noProof/>
                <w:webHidden/>
              </w:rPr>
            </w:r>
            <w:r w:rsidR="005D1168">
              <w:rPr>
                <w:noProof/>
                <w:webHidden/>
              </w:rPr>
              <w:fldChar w:fldCharType="separate"/>
            </w:r>
            <w:r w:rsidR="005D1168">
              <w:rPr>
                <w:noProof/>
                <w:webHidden/>
              </w:rPr>
              <w:t>6</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38" w:history="1">
            <w:r w:rsidR="005D1168" w:rsidRPr="009E5B09">
              <w:rPr>
                <w:rStyle w:val="Hyperlink"/>
                <w:noProof/>
              </w:rPr>
              <w:t>2. DISADVANTAGED UNINCORPORATED COMMUNITIES</w:t>
            </w:r>
            <w:r w:rsidR="005D1168">
              <w:rPr>
                <w:noProof/>
                <w:webHidden/>
              </w:rPr>
              <w:tab/>
            </w:r>
            <w:r w:rsidR="005D1168">
              <w:rPr>
                <w:noProof/>
                <w:webHidden/>
              </w:rPr>
              <w:fldChar w:fldCharType="begin"/>
            </w:r>
            <w:r w:rsidR="005D1168">
              <w:rPr>
                <w:noProof/>
                <w:webHidden/>
              </w:rPr>
              <w:instrText xml:space="preserve"> PAGEREF _Toc384122838 \h </w:instrText>
            </w:r>
            <w:r w:rsidR="005D1168">
              <w:rPr>
                <w:noProof/>
                <w:webHidden/>
              </w:rPr>
            </w:r>
            <w:r w:rsidR="005D1168">
              <w:rPr>
                <w:noProof/>
                <w:webHidden/>
              </w:rPr>
              <w:fldChar w:fldCharType="separate"/>
            </w:r>
            <w:r w:rsidR="005D1168">
              <w:rPr>
                <w:noProof/>
                <w:webHidden/>
              </w:rPr>
              <w:t>7</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39" w:history="1">
            <w:r w:rsidR="005D1168" w:rsidRPr="009E5B09">
              <w:rPr>
                <w:rStyle w:val="Hyperlink"/>
                <w:noProof/>
              </w:rPr>
              <w:t>3. CAPACITY AND ADEQUACY OF PUBLIC FACILITIES AND SERVICES</w:t>
            </w:r>
            <w:r w:rsidR="005D1168">
              <w:rPr>
                <w:noProof/>
                <w:webHidden/>
              </w:rPr>
              <w:tab/>
            </w:r>
            <w:r w:rsidR="005D1168">
              <w:rPr>
                <w:noProof/>
                <w:webHidden/>
              </w:rPr>
              <w:fldChar w:fldCharType="begin"/>
            </w:r>
            <w:r w:rsidR="005D1168">
              <w:rPr>
                <w:noProof/>
                <w:webHidden/>
              </w:rPr>
              <w:instrText xml:space="preserve"> PAGEREF _Toc384122839 \h </w:instrText>
            </w:r>
            <w:r w:rsidR="005D1168">
              <w:rPr>
                <w:noProof/>
                <w:webHidden/>
              </w:rPr>
            </w:r>
            <w:r w:rsidR="005D1168">
              <w:rPr>
                <w:noProof/>
                <w:webHidden/>
              </w:rPr>
              <w:fldChar w:fldCharType="separate"/>
            </w:r>
            <w:r w:rsidR="005D1168">
              <w:rPr>
                <w:noProof/>
                <w:webHidden/>
              </w:rPr>
              <w:t>9</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40" w:history="1">
            <w:r w:rsidR="005D1168" w:rsidRPr="009E5B09">
              <w:rPr>
                <w:rStyle w:val="Hyperlink"/>
                <w:noProof/>
              </w:rPr>
              <w:t>4. FINANCIAL ABILITY</w:t>
            </w:r>
            <w:r w:rsidR="005D1168">
              <w:rPr>
                <w:noProof/>
                <w:webHidden/>
              </w:rPr>
              <w:tab/>
            </w:r>
            <w:r w:rsidR="005D1168">
              <w:rPr>
                <w:noProof/>
                <w:webHidden/>
              </w:rPr>
              <w:fldChar w:fldCharType="begin"/>
            </w:r>
            <w:r w:rsidR="005D1168">
              <w:rPr>
                <w:noProof/>
                <w:webHidden/>
              </w:rPr>
              <w:instrText xml:space="preserve"> PAGEREF _Toc384122840 \h </w:instrText>
            </w:r>
            <w:r w:rsidR="005D1168">
              <w:rPr>
                <w:noProof/>
                <w:webHidden/>
              </w:rPr>
            </w:r>
            <w:r w:rsidR="005D1168">
              <w:rPr>
                <w:noProof/>
                <w:webHidden/>
              </w:rPr>
              <w:fldChar w:fldCharType="separate"/>
            </w:r>
            <w:r w:rsidR="005D1168">
              <w:rPr>
                <w:noProof/>
                <w:webHidden/>
              </w:rPr>
              <w:t>10</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41" w:history="1">
            <w:r w:rsidR="005D1168" w:rsidRPr="009E5B09">
              <w:rPr>
                <w:rStyle w:val="Hyperlink"/>
                <w:noProof/>
              </w:rPr>
              <w:t>5. SHARED SERVICES AND FACILITIES</w:t>
            </w:r>
            <w:r w:rsidR="005D1168">
              <w:rPr>
                <w:noProof/>
                <w:webHidden/>
              </w:rPr>
              <w:tab/>
            </w:r>
            <w:r w:rsidR="005D1168">
              <w:rPr>
                <w:noProof/>
                <w:webHidden/>
              </w:rPr>
              <w:fldChar w:fldCharType="begin"/>
            </w:r>
            <w:r w:rsidR="005D1168">
              <w:rPr>
                <w:noProof/>
                <w:webHidden/>
              </w:rPr>
              <w:instrText xml:space="preserve"> PAGEREF _Toc384122841 \h </w:instrText>
            </w:r>
            <w:r w:rsidR="005D1168">
              <w:rPr>
                <w:noProof/>
                <w:webHidden/>
              </w:rPr>
            </w:r>
            <w:r w:rsidR="005D1168">
              <w:rPr>
                <w:noProof/>
                <w:webHidden/>
              </w:rPr>
              <w:fldChar w:fldCharType="separate"/>
            </w:r>
            <w:r w:rsidR="005D1168">
              <w:rPr>
                <w:noProof/>
                <w:webHidden/>
              </w:rPr>
              <w:t>12</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42" w:history="1">
            <w:r w:rsidR="005D1168" w:rsidRPr="009E5B09">
              <w:rPr>
                <w:rStyle w:val="Hyperlink"/>
                <w:noProof/>
              </w:rPr>
              <w:t>6. ACCOUNTABILITY, STRUCTURE AND EFFICIENCIES</w:t>
            </w:r>
            <w:r w:rsidR="005D1168">
              <w:rPr>
                <w:noProof/>
                <w:webHidden/>
              </w:rPr>
              <w:tab/>
            </w:r>
            <w:r w:rsidR="005D1168">
              <w:rPr>
                <w:noProof/>
                <w:webHidden/>
              </w:rPr>
              <w:fldChar w:fldCharType="begin"/>
            </w:r>
            <w:r w:rsidR="005D1168">
              <w:rPr>
                <w:noProof/>
                <w:webHidden/>
              </w:rPr>
              <w:instrText xml:space="preserve"> PAGEREF _Toc384122842 \h </w:instrText>
            </w:r>
            <w:r w:rsidR="005D1168">
              <w:rPr>
                <w:noProof/>
                <w:webHidden/>
              </w:rPr>
            </w:r>
            <w:r w:rsidR="005D1168">
              <w:rPr>
                <w:noProof/>
                <w:webHidden/>
              </w:rPr>
              <w:fldChar w:fldCharType="separate"/>
            </w:r>
            <w:r w:rsidR="005D1168">
              <w:rPr>
                <w:noProof/>
                <w:webHidden/>
              </w:rPr>
              <w:t>13</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43" w:history="1">
            <w:r w:rsidR="005D1168" w:rsidRPr="009E5B09">
              <w:rPr>
                <w:rStyle w:val="Hyperlink"/>
                <w:noProof/>
              </w:rPr>
              <w:t>7. OTHER ISSUES</w:t>
            </w:r>
            <w:r w:rsidR="005D1168">
              <w:rPr>
                <w:noProof/>
                <w:webHidden/>
              </w:rPr>
              <w:tab/>
            </w:r>
            <w:r w:rsidR="005D1168">
              <w:rPr>
                <w:noProof/>
                <w:webHidden/>
              </w:rPr>
              <w:fldChar w:fldCharType="begin"/>
            </w:r>
            <w:r w:rsidR="005D1168">
              <w:rPr>
                <w:noProof/>
                <w:webHidden/>
              </w:rPr>
              <w:instrText xml:space="preserve"> PAGEREF _Toc384122843 \h </w:instrText>
            </w:r>
            <w:r w:rsidR="005D1168">
              <w:rPr>
                <w:noProof/>
                <w:webHidden/>
              </w:rPr>
            </w:r>
            <w:r w:rsidR="005D1168">
              <w:rPr>
                <w:noProof/>
                <w:webHidden/>
              </w:rPr>
              <w:fldChar w:fldCharType="separate"/>
            </w:r>
            <w:r w:rsidR="005D1168">
              <w:rPr>
                <w:noProof/>
                <w:webHidden/>
              </w:rPr>
              <w:t>14</w:t>
            </w:r>
            <w:r w:rsidR="005D1168">
              <w:rPr>
                <w:noProof/>
                <w:webHidden/>
              </w:rPr>
              <w:fldChar w:fldCharType="end"/>
            </w:r>
          </w:hyperlink>
        </w:p>
        <w:p w:rsidR="005D1168" w:rsidRDefault="006F7182">
          <w:pPr>
            <w:pStyle w:val="TOC1"/>
            <w:rPr>
              <w:i/>
              <w:iCs w:val="0"/>
              <w:noProof/>
              <w:sz w:val="22"/>
              <w:szCs w:val="22"/>
            </w:rPr>
          </w:pPr>
          <w:hyperlink w:anchor="_Toc384122844" w:history="1">
            <w:r w:rsidR="005D1168" w:rsidRPr="009E5B09">
              <w:rPr>
                <w:rStyle w:val="Hyperlink"/>
                <w:noProof/>
              </w:rPr>
              <w:t>SPHERE OF INFLUENCE STUDY</w:t>
            </w:r>
            <w:r w:rsidR="005D1168">
              <w:rPr>
                <w:noProof/>
                <w:webHidden/>
              </w:rPr>
              <w:tab/>
            </w:r>
            <w:r w:rsidR="005D1168">
              <w:rPr>
                <w:noProof/>
                <w:webHidden/>
              </w:rPr>
              <w:fldChar w:fldCharType="begin"/>
            </w:r>
            <w:r w:rsidR="005D1168">
              <w:rPr>
                <w:noProof/>
                <w:webHidden/>
              </w:rPr>
              <w:instrText xml:space="preserve"> PAGEREF _Toc384122844 \h </w:instrText>
            </w:r>
            <w:r w:rsidR="005D1168">
              <w:rPr>
                <w:noProof/>
                <w:webHidden/>
              </w:rPr>
            </w:r>
            <w:r w:rsidR="005D1168">
              <w:rPr>
                <w:noProof/>
                <w:webHidden/>
              </w:rPr>
              <w:fldChar w:fldCharType="separate"/>
            </w:r>
            <w:r w:rsidR="005D1168">
              <w:rPr>
                <w:noProof/>
                <w:webHidden/>
              </w:rPr>
              <w:t>15</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45" w:history="1">
            <w:r w:rsidR="005D1168" w:rsidRPr="009E5B09">
              <w:rPr>
                <w:rStyle w:val="Hyperlink"/>
                <w:noProof/>
              </w:rPr>
              <w:t>RECOMMENDED SPHERE OF INFLUENCE MAP</w:t>
            </w:r>
            <w:r w:rsidR="005D1168">
              <w:rPr>
                <w:noProof/>
                <w:webHidden/>
              </w:rPr>
              <w:tab/>
            </w:r>
            <w:r w:rsidR="005D1168">
              <w:rPr>
                <w:noProof/>
                <w:webHidden/>
              </w:rPr>
              <w:fldChar w:fldCharType="begin"/>
            </w:r>
            <w:r w:rsidR="005D1168">
              <w:rPr>
                <w:noProof/>
                <w:webHidden/>
              </w:rPr>
              <w:instrText xml:space="preserve"> PAGEREF _Toc384122845 \h </w:instrText>
            </w:r>
            <w:r w:rsidR="005D1168">
              <w:rPr>
                <w:noProof/>
                <w:webHidden/>
              </w:rPr>
            </w:r>
            <w:r w:rsidR="005D1168">
              <w:rPr>
                <w:noProof/>
                <w:webHidden/>
              </w:rPr>
              <w:fldChar w:fldCharType="separate"/>
            </w:r>
            <w:r w:rsidR="005D1168">
              <w:rPr>
                <w:noProof/>
                <w:webHidden/>
              </w:rPr>
              <w:t>15</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46" w:history="1">
            <w:r w:rsidR="005D1168" w:rsidRPr="009E5B09">
              <w:rPr>
                <w:rStyle w:val="Hyperlink"/>
                <w:noProof/>
              </w:rPr>
              <w:t>POTENTIALLY SIGNIFICANT SOI DETERMINATIONS</w:t>
            </w:r>
            <w:r w:rsidR="005D1168">
              <w:rPr>
                <w:noProof/>
                <w:webHidden/>
              </w:rPr>
              <w:tab/>
            </w:r>
            <w:r w:rsidR="005D1168">
              <w:rPr>
                <w:noProof/>
                <w:webHidden/>
              </w:rPr>
              <w:fldChar w:fldCharType="begin"/>
            </w:r>
            <w:r w:rsidR="005D1168">
              <w:rPr>
                <w:noProof/>
                <w:webHidden/>
              </w:rPr>
              <w:instrText xml:space="preserve"> PAGEREF _Toc384122846 \h </w:instrText>
            </w:r>
            <w:r w:rsidR="005D1168">
              <w:rPr>
                <w:noProof/>
                <w:webHidden/>
              </w:rPr>
            </w:r>
            <w:r w:rsidR="005D1168">
              <w:rPr>
                <w:noProof/>
                <w:webHidden/>
              </w:rPr>
              <w:fldChar w:fldCharType="separate"/>
            </w:r>
            <w:r w:rsidR="005D1168">
              <w:rPr>
                <w:noProof/>
                <w:webHidden/>
              </w:rPr>
              <w:t>15</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47" w:history="1">
            <w:r w:rsidR="005D1168" w:rsidRPr="009E5B09">
              <w:rPr>
                <w:rStyle w:val="Hyperlink"/>
                <w:noProof/>
              </w:rPr>
              <w:t>1. PRESENT AND PLANNED LAND USES</w:t>
            </w:r>
            <w:r w:rsidR="005D1168">
              <w:rPr>
                <w:noProof/>
                <w:webHidden/>
              </w:rPr>
              <w:tab/>
            </w:r>
            <w:r w:rsidR="005D1168">
              <w:rPr>
                <w:noProof/>
                <w:webHidden/>
              </w:rPr>
              <w:fldChar w:fldCharType="begin"/>
            </w:r>
            <w:r w:rsidR="005D1168">
              <w:rPr>
                <w:noProof/>
                <w:webHidden/>
              </w:rPr>
              <w:instrText xml:space="preserve"> PAGEREF _Toc384122847 \h </w:instrText>
            </w:r>
            <w:r w:rsidR="005D1168">
              <w:rPr>
                <w:noProof/>
                <w:webHidden/>
              </w:rPr>
            </w:r>
            <w:r w:rsidR="005D1168">
              <w:rPr>
                <w:noProof/>
                <w:webHidden/>
              </w:rPr>
              <w:fldChar w:fldCharType="separate"/>
            </w:r>
            <w:r w:rsidR="005D1168">
              <w:rPr>
                <w:noProof/>
                <w:webHidden/>
              </w:rPr>
              <w:t>16</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48" w:history="1">
            <w:r w:rsidR="005D1168" w:rsidRPr="009E5B09">
              <w:rPr>
                <w:rStyle w:val="Hyperlink"/>
                <w:noProof/>
              </w:rPr>
              <w:t>2. NEED FOR PUBLIC FACILITIES AND SERVICES</w:t>
            </w:r>
            <w:r w:rsidR="005D1168">
              <w:rPr>
                <w:noProof/>
                <w:webHidden/>
              </w:rPr>
              <w:tab/>
            </w:r>
            <w:r w:rsidR="005D1168">
              <w:rPr>
                <w:noProof/>
                <w:webHidden/>
              </w:rPr>
              <w:fldChar w:fldCharType="begin"/>
            </w:r>
            <w:r w:rsidR="005D1168">
              <w:rPr>
                <w:noProof/>
                <w:webHidden/>
              </w:rPr>
              <w:instrText xml:space="preserve"> PAGEREF _Toc384122848 \h </w:instrText>
            </w:r>
            <w:r w:rsidR="005D1168">
              <w:rPr>
                <w:noProof/>
                <w:webHidden/>
              </w:rPr>
            </w:r>
            <w:r w:rsidR="005D1168">
              <w:rPr>
                <w:noProof/>
                <w:webHidden/>
              </w:rPr>
              <w:fldChar w:fldCharType="separate"/>
            </w:r>
            <w:r w:rsidR="005D1168">
              <w:rPr>
                <w:noProof/>
                <w:webHidden/>
              </w:rPr>
              <w:t>17</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49" w:history="1">
            <w:r w:rsidR="005D1168" w:rsidRPr="009E5B09">
              <w:rPr>
                <w:rStyle w:val="Hyperlink"/>
                <w:noProof/>
              </w:rPr>
              <w:t>3. CAPACITY AND ADEQUACY OF PROVIDED SERVICES</w:t>
            </w:r>
            <w:r w:rsidR="005D1168">
              <w:rPr>
                <w:noProof/>
                <w:webHidden/>
              </w:rPr>
              <w:tab/>
            </w:r>
            <w:r w:rsidR="005D1168">
              <w:rPr>
                <w:noProof/>
                <w:webHidden/>
              </w:rPr>
              <w:fldChar w:fldCharType="begin"/>
            </w:r>
            <w:r w:rsidR="005D1168">
              <w:rPr>
                <w:noProof/>
                <w:webHidden/>
              </w:rPr>
              <w:instrText xml:space="preserve"> PAGEREF _Toc384122849 \h </w:instrText>
            </w:r>
            <w:r w:rsidR="005D1168">
              <w:rPr>
                <w:noProof/>
                <w:webHidden/>
              </w:rPr>
            </w:r>
            <w:r w:rsidR="005D1168">
              <w:rPr>
                <w:noProof/>
                <w:webHidden/>
              </w:rPr>
              <w:fldChar w:fldCharType="separate"/>
            </w:r>
            <w:r w:rsidR="005D1168">
              <w:rPr>
                <w:noProof/>
                <w:webHidden/>
              </w:rPr>
              <w:t>18</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50" w:history="1">
            <w:r w:rsidR="005D1168" w:rsidRPr="009E5B09">
              <w:rPr>
                <w:rStyle w:val="Hyperlink"/>
                <w:noProof/>
              </w:rPr>
              <w:t>4. SOCIAL OR ECONOMIC COMMUNITIES OF INTEREST</w:t>
            </w:r>
            <w:r w:rsidR="005D1168">
              <w:rPr>
                <w:noProof/>
                <w:webHidden/>
              </w:rPr>
              <w:tab/>
            </w:r>
            <w:r w:rsidR="005D1168">
              <w:rPr>
                <w:noProof/>
                <w:webHidden/>
              </w:rPr>
              <w:fldChar w:fldCharType="begin"/>
            </w:r>
            <w:r w:rsidR="005D1168">
              <w:rPr>
                <w:noProof/>
                <w:webHidden/>
              </w:rPr>
              <w:instrText xml:space="preserve"> PAGEREF _Toc384122850 \h </w:instrText>
            </w:r>
            <w:r w:rsidR="005D1168">
              <w:rPr>
                <w:noProof/>
                <w:webHidden/>
              </w:rPr>
            </w:r>
            <w:r w:rsidR="005D1168">
              <w:rPr>
                <w:noProof/>
                <w:webHidden/>
              </w:rPr>
              <w:fldChar w:fldCharType="separate"/>
            </w:r>
            <w:r w:rsidR="005D1168">
              <w:rPr>
                <w:noProof/>
                <w:webHidden/>
              </w:rPr>
              <w:t>18</w:t>
            </w:r>
            <w:r w:rsidR="005D1168">
              <w:rPr>
                <w:noProof/>
                <w:webHidden/>
              </w:rPr>
              <w:fldChar w:fldCharType="end"/>
            </w:r>
          </w:hyperlink>
        </w:p>
        <w:p w:rsidR="005D1168" w:rsidRDefault="006F7182">
          <w:pPr>
            <w:pStyle w:val="TOC2"/>
            <w:tabs>
              <w:tab w:val="right" w:leader="dot" w:pos="9350"/>
            </w:tabs>
            <w:rPr>
              <w:i/>
              <w:iCs w:val="0"/>
              <w:noProof/>
              <w:sz w:val="22"/>
              <w:szCs w:val="22"/>
            </w:rPr>
          </w:pPr>
          <w:hyperlink w:anchor="_Toc384122851" w:history="1">
            <w:r w:rsidR="005D1168" w:rsidRPr="009E5B09">
              <w:rPr>
                <w:rStyle w:val="Hyperlink"/>
                <w:noProof/>
              </w:rPr>
              <w:t>5. DISADVANTAGED UNINCORPORATED COMMUNITIES</w:t>
            </w:r>
            <w:r w:rsidR="005D1168">
              <w:rPr>
                <w:noProof/>
                <w:webHidden/>
              </w:rPr>
              <w:tab/>
            </w:r>
            <w:r w:rsidR="005D1168">
              <w:rPr>
                <w:noProof/>
                <w:webHidden/>
              </w:rPr>
              <w:fldChar w:fldCharType="begin"/>
            </w:r>
            <w:r w:rsidR="005D1168">
              <w:rPr>
                <w:noProof/>
                <w:webHidden/>
              </w:rPr>
              <w:instrText xml:space="preserve"> PAGEREF _Toc384122851 \h </w:instrText>
            </w:r>
            <w:r w:rsidR="005D1168">
              <w:rPr>
                <w:noProof/>
                <w:webHidden/>
              </w:rPr>
            </w:r>
            <w:r w:rsidR="005D1168">
              <w:rPr>
                <w:noProof/>
                <w:webHidden/>
              </w:rPr>
              <w:fldChar w:fldCharType="separate"/>
            </w:r>
            <w:r w:rsidR="005D1168">
              <w:rPr>
                <w:noProof/>
                <w:webHidden/>
              </w:rPr>
              <w:t>19</w:t>
            </w:r>
            <w:r w:rsidR="005D1168">
              <w:rPr>
                <w:noProof/>
                <w:webHidden/>
              </w:rPr>
              <w:fldChar w:fldCharType="end"/>
            </w:r>
          </w:hyperlink>
        </w:p>
        <w:p w:rsidR="005D1168" w:rsidRDefault="006F7182">
          <w:pPr>
            <w:pStyle w:val="TOC1"/>
            <w:rPr>
              <w:i/>
              <w:iCs w:val="0"/>
              <w:noProof/>
              <w:sz w:val="22"/>
              <w:szCs w:val="22"/>
            </w:rPr>
          </w:pPr>
          <w:hyperlink w:anchor="_Toc384122852" w:history="1">
            <w:r w:rsidR="005D1168" w:rsidRPr="009E5B09">
              <w:rPr>
                <w:rStyle w:val="Hyperlink"/>
                <w:noProof/>
              </w:rPr>
              <w:t>REFERENCES</w:t>
            </w:r>
            <w:r w:rsidR="005D1168">
              <w:rPr>
                <w:noProof/>
                <w:webHidden/>
              </w:rPr>
              <w:tab/>
            </w:r>
            <w:r w:rsidR="005D1168">
              <w:rPr>
                <w:noProof/>
                <w:webHidden/>
              </w:rPr>
              <w:fldChar w:fldCharType="begin"/>
            </w:r>
            <w:r w:rsidR="005D1168">
              <w:rPr>
                <w:noProof/>
                <w:webHidden/>
              </w:rPr>
              <w:instrText xml:space="preserve"> PAGEREF _Toc384122852 \h </w:instrText>
            </w:r>
            <w:r w:rsidR="005D1168">
              <w:rPr>
                <w:noProof/>
                <w:webHidden/>
              </w:rPr>
            </w:r>
            <w:r w:rsidR="005D1168">
              <w:rPr>
                <w:noProof/>
                <w:webHidden/>
              </w:rPr>
              <w:fldChar w:fldCharType="separate"/>
            </w:r>
            <w:r w:rsidR="005D1168">
              <w:rPr>
                <w:noProof/>
                <w:webHidden/>
              </w:rPr>
              <w:t>20</w:t>
            </w:r>
            <w:r w:rsidR="005D1168">
              <w:rPr>
                <w:noProof/>
                <w:webHidden/>
              </w:rPr>
              <w:fldChar w:fldCharType="end"/>
            </w:r>
          </w:hyperlink>
        </w:p>
        <w:p w:rsidR="005D1168" w:rsidRDefault="006F7182">
          <w:pPr>
            <w:pStyle w:val="TOC1"/>
            <w:rPr>
              <w:i/>
              <w:iCs w:val="0"/>
              <w:noProof/>
              <w:sz w:val="22"/>
              <w:szCs w:val="22"/>
            </w:rPr>
          </w:pPr>
          <w:hyperlink w:anchor="_Toc384122853" w:history="1">
            <w:r w:rsidR="005D1168" w:rsidRPr="009E5B09">
              <w:rPr>
                <w:rStyle w:val="Hyperlink"/>
                <w:noProof/>
              </w:rPr>
              <w:t>ATTACHMENTS</w:t>
            </w:r>
            <w:r w:rsidR="005D1168">
              <w:rPr>
                <w:noProof/>
                <w:webHidden/>
              </w:rPr>
              <w:tab/>
            </w:r>
            <w:r w:rsidR="005D1168">
              <w:rPr>
                <w:noProof/>
                <w:webHidden/>
              </w:rPr>
              <w:fldChar w:fldCharType="begin"/>
            </w:r>
            <w:r w:rsidR="005D1168">
              <w:rPr>
                <w:noProof/>
                <w:webHidden/>
              </w:rPr>
              <w:instrText xml:space="preserve"> PAGEREF _Toc384122853 \h </w:instrText>
            </w:r>
            <w:r w:rsidR="005D1168">
              <w:rPr>
                <w:noProof/>
                <w:webHidden/>
              </w:rPr>
            </w:r>
            <w:r w:rsidR="005D1168">
              <w:rPr>
                <w:noProof/>
                <w:webHidden/>
              </w:rPr>
              <w:fldChar w:fldCharType="separate"/>
            </w:r>
            <w:r w:rsidR="005D1168">
              <w:rPr>
                <w:noProof/>
                <w:webHidden/>
              </w:rPr>
              <w:t>20</w:t>
            </w:r>
            <w:r w:rsidR="005D1168">
              <w:rPr>
                <w:noProof/>
                <w:webHidden/>
              </w:rPr>
              <w:fldChar w:fldCharType="end"/>
            </w:r>
          </w:hyperlink>
        </w:p>
        <w:p w:rsidR="004A3F94" w:rsidRDefault="004A3F94" w:rsidP="00875605">
          <w:pPr>
            <w:pStyle w:val="TOC1"/>
          </w:pPr>
          <w:r>
            <w:rPr>
              <w:b/>
              <w:bCs/>
              <w:noProof/>
            </w:rPr>
            <w:fldChar w:fldCharType="end"/>
          </w:r>
        </w:p>
      </w:sdtContent>
    </w:sdt>
    <w:p w:rsidR="00391E14" w:rsidRPr="00E56E77" w:rsidRDefault="00391E14">
      <w:pPr>
        <w:rPr>
          <w:rFonts w:ascii="Century Gothic" w:hAnsi="Century Gothic"/>
          <w:i/>
        </w:rPr>
        <w:sectPr w:rsidR="00391E14" w:rsidRPr="00E56E77" w:rsidSect="00756EF8">
          <w:headerReference w:type="default" r:id="rId11"/>
          <w:footerReference w:type="default" r:id="rId12"/>
          <w:pgSz w:w="12240" w:h="15840" w:code="1"/>
          <w:pgMar w:top="1440" w:right="1440" w:bottom="1008" w:left="1440" w:header="720" w:footer="720" w:gutter="0"/>
          <w:pgNumType w:fmt="lowerRoman" w:start="0"/>
          <w:cols w:space="720"/>
          <w:titlePg/>
          <w:docGrid w:linePitch="360"/>
        </w:sectPr>
      </w:pPr>
    </w:p>
    <w:p w:rsidR="00E840DA" w:rsidRDefault="00E840DA">
      <w:pPr>
        <w:rPr>
          <w:rFonts w:asciiTheme="majorHAnsi" w:eastAsiaTheme="majorEastAsia" w:hAnsiTheme="majorHAnsi" w:cstheme="majorBidi"/>
          <w:b/>
          <w:bCs/>
          <w:color w:val="4A724A" w:themeColor="accent2" w:themeShade="7F"/>
          <w:sz w:val="22"/>
          <w:szCs w:val="22"/>
        </w:rPr>
      </w:pPr>
      <w:bookmarkStart w:id="5" w:name="_Toc384122827"/>
      <w:bookmarkStart w:id="6" w:name="_Toc316909543"/>
      <w:bookmarkStart w:id="7" w:name="_Toc360381533"/>
      <w:bookmarkStart w:id="8" w:name="_Toc360574844"/>
      <w:bookmarkStart w:id="9" w:name="_Toc361329956"/>
      <w:bookmarkStart w:id="10" w:name="_Toc361598139"/>
      <w:r>
        <w:lastRenderedPageBreak/>
        <w:br w:type="page"/>
      </w:r>
    </w:p>
    <w:p w:rsidR="00C46E2E" w:rsidRPr="00E56E77" w:rsidRDefault="00C46E2E" w:rsidP="00E56E77">
      <w:pPr>
        <w:pStyle w:val="Heading1"/>
      </w:pPr>
      <w:r w:rsidRPr="00E56E77">
        <w:lastRenderedPageBreak/>
        <w:t>MSR/SOI BACKGROUND</w:t>
      </w:r>
      <w:bookmarkEnd w:id="5"/>
    </w:p>
    <w:p w:rsidR="005B55B4" w:rsidRPr="0099571B" w:rsidRDefault="00F71B2F" w:rsidP="0099571B">
      <w:pPr>
        <w:pStyle w:val="Heading2"/>
      </w:pPr>
      <w:bookmarkStart w:id="11" w:name="_Toc384122828"/>
      <w:r w:rsidRPr="0099571B">
        <w:t>R</w:t>
      </w:r>
      <w:r w:rsidR="005B55B4" w:rsidRPr="0099571B">
        <w:t>OLE AND RESPONSIBILITY OF LAFCO</w:t>
      </w:r>
      <w:bookmarkEnd w:id="6"/>
      <w:bookmarkEnd w:id="11"/>
    </w:p>
    <w:p w:rsidR="00D01CF7" w:rsidRPr="00E56E77" w:rsidRDefault="00D01CF7" w:rsidP="008F42AD">
      <w:pPr>
        <w:spacing w:line="240" w:lineRule="auto"/>
        <w:rPr>
          <w:rFonts w:ascii="Century Gothic" w:hAnsi="Century Gothic"/>
          <w:i/>
        </w:rPr>
      </w:pPr>
      <w:r w:rsidRPr="00E56E77">
        <w:rPr>
          <w:rFonts w:ascii="Century Gothic" w:hAnsi="Century Gothic"/>
        </w:rPr>
        <w:t xml:space="preserve">The Cortese-Knox-Hertzberg Local Government Reorganization Act of 2000, as amended (“CKH Act”) (California Government Code §§56000 et seq.), is LAFCo’s governing law and outlines the requirements for preparing </w:t>
      </w:r>
      <w:r w:rsidR="007A4176">
        <w:rPr>
          <w:rFonts w:ascii="Century Gothic" w:hAnsi="Century Gothic"/>
        </w:rPr>
        <w:t>Municipal Service Reviews (</w:t>
      </w:r>
      <w:r w:rsidRPr="00E56E77">
        <w:rPr>
          <w:rFonts w:ascii="Century Gothic" w:hAnsi="Century Gothic"/>
        </w:rPr>
        <w:t>MSRs</w:t>
      </w:r>
      <w:r w:rsidR="007A4176">
        <w:rPr>
          <w:rFonts w:ascii="Century Gothic" w:hAnsi="Century Gothic"/>
        </w:rPr>
        <w:t>)</w:t>
      </w:r>
      <w:r w:rsidRPr="00E56E77">
        <w:rPr>
          <w:rFonts w:ascii="Century Gothic" w:hAnsi="Century Gothic"/>
        </w:rPr>
        <w:t xml:space="preserve"> for periodic </w:t>
      </w:r>
      <w:r w:rsidR="007A4176">
        <w:rPr>
          <w:rFonts w:ascii="Century Gothic" w:hAnsi="Century Gothic"/>
        </w:rPr>
        <w:t>Sphere of Influence (</w:t>
      </w:r>
      <w:r w:rsidRPr="00E56E77">
        <w:rPr>
          <w:rFonts w:ascii="Century Gothic" w:hAnsi="Century Gothic"/>
        </w:rPr>
        <w:t>SOI</w:t>
      </w:r>
      <w:r w:rsidR="007A4176">
        <w:rPr>
          <w:rFonts w:ascii="Century Gothic" w:hAnsi="Century Gothic"/>
        </w:rPr>
        <w:t>)</w:t>
      </w:r>
      <w:r w:rsidRPr="00E56E77">
        <w:rPr>
          <w:rFonts w:ascii="Century Gothic" w:hAnsi="Century Gothic"/>
        </w:rPr>
        <w:t xml:space="preserve"> updates.  MSRs and SOIs are tools created to empower LAFCo to satisfy its legislative charge of “discouraging urban sprawl, preserving open-space and prime agricultural lands, efficiently providing government services, and encouraging the orderly formation and development of local agencies based upon local conditions and circumstances (§56301).  CKH Act Section 56301 further establishes that “one of the objects of the commission is to make studies and to obtain and furnish information which will contribute to the logical and reasonable development of local agencies in each county and to shape the development of local agencies so as to advantageously provide for the present and future needs of each county and its communities.”</w:t>
      </w:r>
    </w:p>
    <w:p w:rsidR="005B55B4" w:rsidRPr="00E56E77" w:rsidRDefault="00D01CF7" w:rsidP="008F42AD">
      <w:pPr>
        <w:pStyle w:val="PlainText"/>
        <w:spacing w:line="240" w:lineRule="auto"/>
        <w:rPr>
          <w:rFonts w:ascii="Century Gothic" w:hAnsi="Century Gothic"/>
          <w:i/>
        </w:rPr>
      </w:pPr>
      <w:r w:rsidRPr="00E56E77">
        <w:rPr>
          <w:rFonts w:ascii="Century Gothic" w:hAnsi="Century Gothic"/>
        </w:rPr>
        <w:t>Based on that legislative charge, LAFCo serves as an arm of the State</w:t>
      </w:r>
      <w:r w:rsidR="006750E7">
        <w:rPr>
          <w:rFonts w:ascii="Century Gothic" w:hAnsi="Century Gothic"/>
        </w:rPr>
        <w:t>;</w:t>
      </w:r>
      <w:r w:rsidRPr="00E56E77">
        <w:rPr>
          <w:rFonts w:ascii="Century Gothic" w:hAnsi="Century Gothic"/>
        </w:rPr>
        <w:t xml:space="preserve"> preparing and reviewing studies and analyzing independent data to make informed, quasi-legislative decisions that guide the physical and economic development of the state (including agricultural uses) and the efficient, cost-effective, and reliable delivery of services to residents, landowners, and businesses.  While SOIs are required to be updated every five years, they are not time-bound as planning tools by the statute, but are meant to address the “probable physical boundaries and service area of a local agency” (§56076).  SOIs therefore guide both the near-term and long-term physical and economic development of local agencies their broader county area, and MSRs provide the near-term and long-term time-relevant data to inform LAFCo’s SOI determinations.</w:t>
      </w:r>
    </w:p>
    <w:p w:rsidR="005B55B4" w:rsidRPr="00E56E77" w:rsidRDefault="005B55B4" w:rsidP="0099571B">
      <w:pPr>
        <w:pStyle w:val="Heading2"/>
      </w:pPr>
      <w:bookmarkStart w:id="12" w:name="_Toc316909544"/>
      <w:bookmarkStart w:id="13" w:name="_Toc384122829"/>
      <w:r w:rsidRPr="00E56E77">
        <w:t>PURPOSE OF A MUNICIPAL SERVICE REVIEW</w:t>
      </w:r>
      <w:bookmarkEnd w:id="12"/>
      <w:bookmarkEnd w:id="13"/>
    </w:p>
    <w:p w:rsidR="005B55B4" w:rsidRPr="00E56E77" w:rsidRDefault="00B90AEE" w:rsidP="008F42AD">
      <w:pPr>
        <w:spacing w:line="240" w:lineRule="auto"/>
        <w:rPr>
          <w:rFonts w:ascii="Century Gothic" w:hAnsi="Century Gothic"/>
          <w:i/>
        </w:rPr>
      </w:pPr>
      <w:r w:rsidRPr="00E56E77">
        <w:rPr>
          <w:rFonts w:ascii="Century Gothic" w:hAnsi="Century Gothic"/>
        </w:rPr>
        <w:t xml:space="preserve">As described above, MSRs are designed to equip LAFCo with relevant information and data necessary for the Commission to make informed decisions on SOIs.  The CKH Act, however, gives LAFCo broad discretion in deciding how to conduct MSRs, including geographic focus, scope of study, and the identification of alternatives for improving the efficiency, cost-effectiveness, accountability, and reliability of public services. </w:t>
      </w:r>
      <w:r w:rsidR="005B55B4" w:rsidRPr="00E56E77">
        <w:rPr>
          <w:rFonts w:ascii="Century Gothic" w:hAnsi="Century Gothic"/>
        </w:rPr>
        <w:t xml:space="preserve">The purpose of a Municipal Services Review (MSR) in general is to provide a comprehensive inventory and analysis of the services provided by local municipalities, service areas, and special districts.  A MSR evaluates the structure and operation of the local </w:t>
      </w:r>
      <w:r w:rsidR="005B55B4" w:rsidRPr="00E56E77">
        <w:rPr>
          <w:rFonts w:ascii="Century Gothic" w:hAnsi="Century Gothic"/>
        </w:rPr>
        <w:lastRenderedPageBreak/>
        <w:t>municipalities, service areas, and special districts and discusses possible areas for improvement and coordination.  The MSR is intended to provide information and analysis to support a sphere of influence update.  A written statement of the study’s determinations must be made in the following areas:</w:t>
      </w:r>
    </w:p>
    <w:p w:rsidR="005B55B4" w:rsidRPr="00E56E77" w:rsidRDefault="005B55B4" w:rsidP="008F42AD">
      <w:pPr>
        <w:pStyle w:val="PlainText"/>
        <w:numPr>
          <w:ilvl w:val="0"/>
          <w:numId w:val="4"/>
        </w:numPr>
        <w:tabs>
          <w:tab w:val="clear" w:pos="1080"/>
          <w:tab w:val="num" w:pos="720"/>
        </w:tabs>
        <w:spacing w:line="240" w:lineRule="auto"/>
        <w:ind w:left="720" w:hanging="540"/>
        <w:rPr>
          <w:rFonts w:ascii="Century Gothic" w:hAnsi="Century Gothic"/>
          <w:i/>
        </w:rPr>
      </w:pPr>
      <w:r w:rsidRPr="00E56E77">
        <w:rPr>
          <w:rFonts w:ascii="Century Gothic" w:hAnsi="Century Gothic"/>
        </w:rPr>
        <w:t>Growth and population projections for the affected area;</w:t>
      </w:r>
    </w:p>
    <w:p w:rsidR="005B55B4" w:rsidRPr="00E56E77" w:rsidRDefault="005B55B4" w:rsidP="008F42AD">
      <w:pPr>
        <w:pStyle w:val="PlainText"/>
        <w:numPr>
          <w:ilvl w:val="0"/>
          <w:numId w:val="4"/>
        </w:numPr>
        <w:tabs>
          <w:tab w:val="clear" w:pos="1080"/>
          <w:tab w:val="num" w:pos="720"/>
        </w:tabs>
        <w:spacing w:line="240" w:lineRule="auto"/>
        <w:ind w:left="720" w:hanging="540"/>
        <w:rPr>
          <w:rFonts w:ascii="Century Gothic" w:hAnsi="Century Gothic"/>
          <w:i/>
        </w:rPr>
      </w:pPr>
      <w:r w:rsidRPr="00E56E77">
        <w:rPr>
          <w:rFonts w:ascii="Century Gothic" w:hAnsi="Century Gothic"/>
        </w:rPr>
        <w:t>The location and characteristics of any disadvantaged unincorporated communities within or contiguous to the sphere of influence;</w:t>
      </w:r>
    </w:p>
    <w:p w:rsidR="005B55B4" w:rsidRPr="00E56E77" w:rsidRDefault="005B55B4" w:rsidP="008F42AD">
      <w:pPr>
        <w:pStyle w:val="PlainText"/>
        <w:numPr>
          <w:ilvl w:val="0"/>
          <w:numId w:val="4"/>
        </w:numPr>
        <w:tabs>
          <w:tab w:val="clear" w:pos="1080"/>
          <w:tab w:val="num" w:pos="720"/>
        </w:tabs>
        <w:spacing w:line="240" w:lineRule="auto"/>
        <w:ind w:left="720" w:hanging="540"/>
        <w:rPr>
          <w:rFonts w:ascii="Century Gothic" w:hAnsi="Century Gothic"/>
          <w:i/>
        </w:rPr>
      </w:pPr>
      <w:r w:rsidRPr="00E56E77">
        <w:rPr>
          <w:rFonts w:ascii="Century Gothic" w:hAnsi="Century Gothic"/>
        </w:rPr>
        <w:t>Present and planned capacity of public facilities, adequacy of public services, and infrastructure needs or deficiencies including needs or deficiencies related to sewers, municipal and industrial water, and structural fire protection in any disadvantaged, unincorporated communities within or contiguous to the sphere of influence;</w:t>
      </w:r>
    </w:p>
    <w:p w:rsidR="005B55B4" w:rsidRPr="00E56E77" w:rsidRDefault="005B55B4" w:rsidP="008F42AD">
      <w:pPr>
        <w:pStyle w:val="PlainText"/>
        <w:numPr>
          <w:ilvl w:val="0"/>
          <w:numId w:val="4"/>
        </w:numPr>
        <w:tabs>
          <w:tab w:val="clear" w:pos="1080"/>
          <w:tab w:val="num" w:pos="720"/>
        </w:tabs>
        <w:spacing w:line="240" w:lineRule="auto"/>
        <w:ind w:left="720" w:hanging="540"/>
        <w:rPr>
          <w:rFonts w:ascii="Century Gothic" w:hAnsi="Century Gothic"/>
          <w:i/>
        </w:rPr>
      </w:pPr>
      <w:r w:rsidRPr="00E56E77">
        <w:rPr>
          <w:rFonts w:ascii="Century Gothic" w:hAnsi="Century Gothic"/>
        </w:rPr>
        <w:t>Financial ability of agencies to provide services;</w:t>
      </w:r>
    </w:p>
    <w:p w:rsidR="005B55B4" w:rsidRPr="00E56E77" w:rsidRDefault="005B55B4" w:rsidP="008F42AD">
      <w:pPr>
        <w:pStyle w:val="PlainText"/>
        <w:numPr>
          <w:ilvl w:val="0"/>
          <w:numId w:val="4"/>
        </w:numPr>
        <w:tabs>
          <w:tab w:val="clear" w:pos="1080"/>
          <w:tab w:val="num" w:pos="720"/>
        </w:tabs>
        <w:spacing w:line="240" w:lineRule="auto"/>
        <w:ind w:left="720" w:hanging="540"/>
        <w:rPr>
          <w:rFonts w:ascii="Century Gothic" w:hAnsi="Century Gothic"/>
          <w:i/>
        </w:rPr>
      </w:pPr>
      <w:r w:rsidRPr="00E56E77">
        <w:rPr>
          <w:rFonts w:ascii="Century Gothic" w:hAnsi="Century Gothic"/>
        </w:rPr>
        <w:t>Status of, and opportunities for, shared facilities;</w:t>
      </w:r>
    </w:p>
    <w:p w:rsidR="005B55B4" w:rsidRPr="00E56E77" w:rsidRDefault="005B55B4" w:rsidP="008F42AD">
      <w:pPr>
        <w:pStyle w:val="PlainText"/>
        <w:numPr>
          <w:ilvl w:val="0"/>
          <w:numId w:val="4"/>
        </w:numPr>
        <w:tabs>
          <w:tab w:val="clear" w:pos="1080"/>
          <w:tab w:val="num" w:pos="720"/>
        </w:tabs>
        <w:spacing w:line="240" w:lineRule="auto"/>
        <w:ind w:left="720" w:hanging="540"/>
        <w:rPr>
          <w:rFonts w:ascii="Century Gothic" w:hAnsi="Century Gothic"/>
          <w:i/>
        </w:rPr>
      </w:pPr>
      <w:r w:rsidRPr="00E56E77">
        <w:rPr>
          <w:rFonts w:ascii="Century Gothic" w:hAnsi="Century Gothic"/>
        </w:rPr>
        <w:t>Accountability for community service needs, including governmental structure and operational efficiencies; and</w:t>
      </w:r>
    </w:p>
    <w:p w:rsidR="005B55B4" w:rsidRPr="00E56E77" w:rsidRDefault="005B55B4" w:rsidP="008F42AD">
      <w:pPr>
        <w:pStyle w:val="PlainText"/>
        <w:numPr>
          <w:ilvl w:val="0"/>
          <w:numId w:val="4"/>
        </w:numPr>
        <w:tabs>
          <w:tab w:val="clear" w:pos="1080"/>
          <w:tab w:val="num" w:pos="720"/>
        </w:tabs>
        <w:spacing w:line="240" w:lineRule="auto"/>
        <w:ind w:left="720" w:hanging="540"/>
        <w:rPr>
          <w:rFonts w:ascii="Century Gothic" w:hAnsi="Century Gothic"/>
          <w:i/>
        </w:rPr>
      </w:pPr>
      <w:r w:rsidRPr="00E56E77">
        <w:rPr>
          <w:rFonts w:ascii="Century Gothic" w:hAnsi="Century Gothic"/>
        </w:rPr>
        <w:t>Any other matter related to effective or efficient service delivery, as required by commission policy.</w:t>
      </w:r>
    </w:p>
    <w:p w:rsidR="005B55B4" w:rsidRPr="00E56E77" w:rsidRDefault="008A3316" w:rsidP="008F42AD">
      <w:pPr>
        <w:pStyle w:val="PlainText"/>
        <w:spacing w:line="240" w:lineRule="auto"/>
        <w:rPr>
          <w:rFonts w:ascii="Century Gothic" w:hAnsi="Century Gothic"/>
          <w:i/>
        </w:rPr>
      </w:pPr>
      <w:r>
        <w:rPr>
          <w:rFonts w:ascii="Century Gothic" w:hAnsi="Century Gothic"/>
        </w:rPr>
        <w:t>T</w:t>
      </w:r>
      <w:r w:rsidR="005B55B4" w:rsidRPr="00E56E77">
        <w:rPr>
          <w:rFonts w:ascii="Century Gothic" w:hAnsi="Century Gothic"/>
        </w:rPr>
        <w:t>he MSR is organized according to these determinations listed above. Information regarding each of the above issue areas is provided in this document.</w:t>
      </w:r>
    </w:p>
    <w:p w:rsidR="005B55B4" w:rsidRPr="00E56E77" w:rsidRDefault="005B55B4" w:rsidP="0099571B">
      <w:pPr>
        <w:pStyle w:val="Heading2"/>
      </w:pPr>
      <w:bookmarkStart w:id="14" w:name="_Toc316909545"/>
      <w:bookmarkStart w:id="15" w:name="_Toc384122830"/>
      <w:r w:rsidRPr="00E56E77">
        <w:t>PURPOSE OF A SPHERE OF INFLUENCE</w:t>
      </w:r>
      <w:bookmarkEnd w:id="14"/>
      <w:bookmarkEnd w:id="15"/>
    </w:p>
    <w:p w:rsidR="00B90AEE" w:rsidRPr="00E56E77" w:rsidRDefault="00B90AEE" w:rsidP="008F42AD">
      <w:pPr>
        <w:spacing w:line="240" w:lineRule="auto"/>
        <w:rPr>
          <w:rFonts w:ascii="Century Gothic" w:hAnsi="Century Gothic"/>
          <w:i/>
        </w:rPr>
      </w:pPr>
      <w:r w:rsidRPr="00E56E77">
        <w:rPr>
          <w:rFonts w:ascii="Century Gothic" w:hAnsi="Century Gothic"/>
        </w:rPr>
        <w:t xml:space="preserve">In 1972, LAFCos were given the power to establish SOIs for all local agencies under their jurisdiction.  As defined by the CKH Act, “’sphere of influence’ means a plan for the probable physical boundaries and service area of a local agency, as determined by the commission” (§56076).  SOIs are designed to both proactively guide and respond to the need for the extension of infrastructure and delivery of municipal services to areas of emerging growth and development.  Likewise, they are also designed to discourage urban sprawl and the premature conversion of agricultural and open space resources to urbanized uses.  </w:t>
      </w:r>
    </w:p>
    <w:p w:rsidR="00B90AEE" w:rsidRPr="00E56E77" w:rsidRDefault="00B90AEE" w:rsidP="008F42AD">
      <w:pPr>
        <w:spacing w:line="240" w:lineRule="auto"/>
        <w:rPr>
          <w:rFonts w:ascii="Century Gothic" w:hAnsi="Century Gothic"/>
          <w:i/>
        </w:rPr>
      </w:pPr>
      <w:r w:rsidRPr="00E56E77">
        <w:rPr>
          <w:rFonts w:ascii="Century Gothic" w:hAnsi="Century Gothic"/>
        </w:rPr>
        <w:lastRenderedPageBreak/>
        <w:t>The role of SOIs in guiding the State’s growth and development was validated and strengthened in 2000 when the Legislature passed Assembly Bill (“AB”) 2838 (Chapter 761, Statutes of 2000), which was the result of two years of labor by the Commission on Local Governance for the 21</w:t>
      </w:r>
      <w:r w:rsidRPr="00E56E77">
        <w:rPr>
          <w:rFonts w:ascii="Century Gothic" w:hAnsi="Century Gothic"/>
          <w:vertAlign w:val="superscript"/>
        </w:rPr>
        <w:t>st</w:t>
      </w:r>
      <w:r w:rsidRPr="00E56E77">
        <w:rPr>
          <w:rFonts w:ascii="Century Gothic" w:hAnsi="Century Gothic"/>
        </w:rPr>
        <w:t xml:space="preserve"> Century, which traveled up and down the State taking testimony from a variety of local government stakeholders and assembled an extensive set of recommendations to the Legislature to strengthen the powers and tools of LAFCos to promote logical and orderly growth and development, and the efficient, cost-effective, and reliable delivery of public services to California’s residents, businesses, landowners, and visitors.  The requirement for LAFCos to conduct MSRs was established by AB 2838 as an acknowledgment of the importance of SOIs and recognition that regular periodic updates of SOIs should be conducted on a five-year basis (§56425(g)) with the benefit of better information and data through MSRs (§56430(a)).</w:t>
      </w:r>
    </w:p>
    <w:p w:rsidR="00675A59" w:rsidRPr="00E56E77" w:rsidRDefault="005B55B4" w:rsidP="008F42AD">
      <w:pPr>
        <w:pStyle w:val="PlainText"/>
        <w:spacing w:line="240" w:lineRule="auto"/>
        <w:rPr>
          <w:rFonts w:ascii="Century Gothic" w:hAnsi="Century Gothic"/>
          <w:i/>
        </w:rPr>
      </w:pPr>
      <w:r w:rsidRPr="00E56E77">
        <w:rPr>
          <w:rFonts w:ascii="Century Gothic" w:hAnsi="Century Gothic"/>
        </w:rPr>
        <w:t>Pursuant to Yolo County LAFCO policy an SOI includes an area adjacent to a jurisdiction where development might be reasonably expected to occur in the next 20 years. A MSR is conducted prior to, or in conjunction with, the update of a SOI and provides the foundation for updating it. In Yolo County, a SOI generally has two planning lines. One is the 10-year boundary which includes the area that may likely be annexed within 10 years, while the 20-year boundary is anticipated to accommodate boundary expansions over a 20-year horizon.</w:t>
      </w:r>
      <w:bookmarkStart w:id="16" w:name="_Toc360381536"/>
      <w:bookmarkStart w:id="17" w:name="_Toc360574847"/>
      <w:bookmarkStart w:id="18" w:name="_Toc361329959"/>
      <w:bookmarkEnd w:id="7"/>
      <w:bookmarkEnd w:id="8"/>
      <w:bookmarkEnd w:id="9"/>
      <w:bookmarkEnd w:id="10"/>
    </w:p>
    <w:bookmarkEnd w:id="16"/>
    <w:bookmarkEnd w:id="17"/>
    <w:bookmarkEnd w:id="18"/>
    <w:p w:rsidR="00ED1490" w:rsidRPr="00E56E77" w:rsidRDefault="00ED1490" w:rsidP="008F42AD">
      <w:pPr>
        <w:spacing w:line="240" w:lineRule="auto"/>
        <w:rPr>
          <w:rFonts w:ascii="Century Gothic" w:hAnsi="Century Gothic"/>
          <w:i/>
        </w:rPr>
      </w:pPr>
      <w:r w:rsidRPr="00E56E77">
        <w:rPr>
          <w:rFonts w:ascii="Century Gothic" w:hAnsi="Century Gothic"/>
        </w:rPr>
        <w:t>LAFCo is required to make five written determinations when establishing, amending, or updating an SOI for any local age</w:t>
      </w:r>
      <w:r w:rsidR="00693253">
        <w:rPr>
          <w:rFonts w:ascii="Century Gothic" w:hAnsi="Century Gothic"/>
        </w:rPr>
        <w:t>ncy that address the following (</w:t>
      </w:r>
      <w:r w:rsidRPr="00E56E77">
        <w:rPr>
          <w:rFonts w:ascii="Century Gothic" w:hAnsi="Century Gothic"/>
        </w:rPr>
        <w:t>§56425</w:t>
      </w:r>
      <w:r w:rsidR="00693253">
        <w:rPr>
          <w:rFonts w:ascii="Century Gothic" w:hAnsi="Century Gothic"/>
        </w:rPr>
        <w:t>(c))</w:t>
      </w:r>
      <w:r w:rsidRPr="00E56E77">
        <w:rPr>
          <w:rFonts w:ascii="Century Gothic" w:hAnsi="Century Gothic"/>
        </w:rPr>
        <w:t>:</w:t>
      </w:r>
    </w:p>
    <w:p w:rsidR="00ED1490" w:rsidRPr="00E56E77" w:rsidRDefault="00ED1490" w:rsidP="008F42AD">
      <w:pPr>
        <w:numPr>
          <w:ilvl w:val="0"/>
          <w:numId w:val="2"/>
        </w:numPr>
        <w:spacing w:line="240" w:lineRule="auto"/>
        <w:rPr>
          <w:rFonts w:ascii="Century Gothic" w:hAnsi="Century Gothic"/>
          <w:i/>
        </w:rPr>
      </w:pPr>
      <w:r w:rsidRPr="00E56E77">
        <w:rPr>
          <w:rFonts w:ascii="Century Gothic" w:hAnsi="Century Gothic"/>
        </w:rPr>
        <w:t>The present and planned land uses in the area, including agricultural and open-space lands.</w:t>
      </w:r>
    </w:p>
    <w:p w:rsidR="00ED1490" w:rsidRPr="00E56E77" w:rsidRDefault="00ED1490" w:rsidP="008F42AD">
      <w:pPr>
        <w:numPr>
          <w:ilvl w:val="0"/>
          <w:numId w:val="2"/>
        </w:numPr>
        <w:spacing w:line="240" w:lineRule="auto"/>
        <w:rPr>
          <w:rFonts w:ascii="Century Gothic" w:hAnsi="Century Gothic"/>
          <w:i/>
        </w:rPr>
      </w:pPr>
      <w:r w:rsidRPr="00E56E77">
        <w:rPr>
          <w:rFonts w:ascii="Century Gothic" w:hAnsi="Century Gothic"/>
        </w:rPr>
        <w:t>The present and probable need for public facilities and services in the area.</w:t>
      </w:r>
    </w:p>
    <w:p w:rsidR="00ED1490" w:rsidRPr="00E56E77" w:rsidRDefault="00ED1490" w:rsidP="008F42AD">
      <w:pPr>
        <w:numPr>
          <w:ilvl w:val="0"/>
          <w:numId w:val="2"/>
        </w:numPr>
        <w:spacing w:line="240" w:lineRule="auto"/>
        <w:rPr>
          <w:rFonts w:ascii="Century Gothic" w:hAnsi="Century Gothic"/>
          <w:i/>
        </w:rPr>
      </w:pPr>
      <w:r w:rsidRPr="00E56E77">
        <w:rPr>
          <w:rFonts w:ascii="Century Gothic" w:hAnsi="Century Gothic"/>
        </w:rPr>
        <w:t>The present capacity of public facilities and adequacy of public services that the agency provides or is authorized to provide.</w:t>
      </w:r>
    </w:p>
    <w:p w:rsidR="00ED1490" w:rsidRPr="00E56E77" w:rsidRDefault="00ED1490" w:rsidP="008F42AD">
      <w:pPr>
        <w:numPr>
          <w:ilvl w:val="0"/>
          <w:numId w:val="2"/>
        </w:numPr>
        <w:spacing w:line="240" w:lineRule="auto"/>
        <w:rPr>
          <w:rFonts w:ascii="Century Gothic" w:hAnsi="Century Gothic"/>
          <w:i/>
        </w:rPr>
      </w:pPr>
      <w:r w:rsidRPr="00E56E77">
        <w:rPr>
          <w:rFonts w:ascii="Century Gothic" w:hAnsi="Century Gothic"/>
        </w:rPr>
        <w:t>The existence of any social or economic communities of interest in the area if the commission determines that they are relevant to the agency.</w:t>
      </w:r>
    </w:p>
    <w:p w:rsidR="00ED1490" w:rsidRPr="00E56E77" w:rsidRDefault="00ED1490" w:rsidP="008F42AD">
      <w:pPr>
        <w:numPr>
          <w:ilvl w:val="0"/>
          <w:numId w:val="2"/>
        </w:numPr>
        <w:spacing w:line="240" w:lineRule="auto"/>
        <w:rPr>
          <w:rFonts w:ascii="Century Gothic" w:hAnsi="Century Gothic"/>
          <w:i/>
        </w:rPr>
      </w:pPr>
      <w:r w:rsidRPr="00E56E77">
        <w:rPr>
          <w:rFonts w:ascii="Century Gothic" w:hAnsi="Century Gothic"/>
        </w:rPr>
        <w:t>For an update of an SOI of a city or special district that provides public facilities or services related to sewers, municipal and industrial water, or structural fire protection, the present and probable need for those public facilities and services of any disadvantaged unincorporated communities within the existing sphere of influence.</w:t>
      </w:r>
    </w:p>
    <w:p w:rsidR="00ED1490" w:rsidRPr="00E56E77" w:rsidRDefault="00F71B2F" w:rsidP="0099571B">
      <w:pPr>
        <w:pStyle w:val="Heading2"/>
      </w:pPr>
      <w:bookmarkStart w:id="19" w:name="_Toc384122831"/>
      <w:r>
        <w:lastRenderedPageBreak/>
        <w:t>DISADVANTAGED UNINCORPORATED COMMUNITIES</w:t>
      </w:r>
      <w:bookmarkEnd w:id="19"/>
    </w:p>
    <w:p w:rsidR="00ED1490" w:rsidRPr="00E56E77" w:rsidRDefault="00ED1490" w:rsidP="008F42AD">
      <w:pPr>
        <w:spacing w:line="240" w:lineRule="auto"/>
        <w:rPr>
          <w:rFonts w:ascii="Century Gothic" w:hAnsi="Century Gothic"/>
          <w:i/>
        </w:rPr>
      </w:pPr>
      <w:r w:rsidRPr="00E56E77">
        <w:rPr>
          <w:rFonts w:ascii="Century Gothic" w:hAnsi="Century Gothic"/>
        </w:rPr>
        <w:t>SB 244 (Chapter 513, Statutes of 2011) made changes to the CKH Act related to “disadvantaged unincorporated communities,” including the addition of SOI determination #5 listed above.  Disadvantaged unincorporated communities, or “DUCs,” are inhabited territories (containing 12 or more registered voters) where the annual median household income is less than 80 percent of the statewide annual median household income.</w:t>
      </w:r>
    </w:p>
    <w:p w:rsidR="00ED1490" w:rsidRPr="00E56E77" w:rsidRDefault="00ED1490" w:rsidP="008F42AD">
      <w:pPr>
        <w:spacing w:line="240" w:lineRule="auto"/>
        <w:rPr>
          <w:rFonts w:ascii="Century Gothic" w:hAnsi="Century Gothic"/>
          <w:i/>
        </w:rPr>
      </w:pPr>
      <w:r w:rsidRPr="00E56E77">
        <w:rPr>
          <w:rFonts w:ascii="Century Gothic" w:hAnsi="Century Gothic"/>
        </w:rPr>
        <w:t xml:space="preserve">On March 26, 2012, LAFCo adopted a “Policy for the Definition of ‘Inhabited Territory’ for the Implementation of SB 244 Regarding Disadvantaged Unincorporated Communities”, which identified 21 inhabited unincorporated communities for purposes of implementing SB 244. </w:t>
      </w:r>
    </w:p>
    <w:p w:rsidR="00ED1490" w:rsidRPr="00E56E77" w:rsidRDefault="00ED1490" w:rsidP="008F42AD">
      <w:pPr>
        <w:spacing w:line="240" w:lineRule="auto"/>
        <w:rPr>
          <w:rFonts w:ascii="Century Gothic" w:hAnsi="Century Gothic"/>
          <w:i/>
        </w:rPr>
      </w:pPr>
      <w:bookmarkStart w:id="20" w:name="_Toc360381537"/>
      <w:bookmarkStart w:id="21" w:name="_Toc360574848"/>
      <w:r w:rsidRPr="00E56E77">
        <w:rPr>
          <w:rFonts w:ascii="Century Gothic" w:hAnsi="Century Gothic"/>
        </w:rPr>
        <w:t>CKH Act Section 56375(a)(8)(A) prohibits LAFCo from approving a city annexation of more than 10 acres if a DUC is contiguous to the annexation territory but not included in the proposal, unless an application to annex the DUC has been filed with LAFCo.  The legislative intent is to prohibit “cherry picking” by cities of tax-generating land uses while leaving out under-served, inhabited areas with infrastructure deficiencies and lack of access to reliable potable water and wastewater services.  DUCs are recognized as social and economic communities of interest for purposes of recommending SOI determinations pursuant to Section 56425</w:t>
      </w:r>
      <w:r w:rsidR="006750E7">
        <w:rPr>
          <w:rFonts w:ascii="Century Gothic" w:hAnsi="Century Gothic"/>
        </w:rPr>
        <w:t>(c)</w:t>
      </w:r>
      <w:r w:rsidRPr="00E56E77">
        <w:rPr>
          <w:rFonts w:ascii="Century Gothic" w:hAnsi="Century Gothic"/>
        </w:rPr>
        <w:t xml:space="preserve">.  </w:t>
      </w:r>
    </w:p>
    <w:p w:rsidR="00ED1490" w:rsidRPr="00E56E77" w:rsidRDefault="00F71B2F" w:rsidP="0099571B">
      <w:pPr>
        <w:pStyle w:val="Heading2"/>
      </w:pPr>
      <w:bookmarkStart w:id="22" w:name="_Toc360381540"/>
      <w:bookmarkStart w:id="23" w:name="_Toc360574851"/>
      <w:bookmarkStart w:id="24" w:name="_Toc361329963"/>
      <w:bookmarkStart w:id="25" w:name="_Toc361598142"/>
      <w:bookmarkStart w:id="26" w:name="_Toc384122832"/>
      <w:bookmarkEnd w:id="20"/>
      <w:bookmarkEnd w:id="21"/>
      <w:r>
        <w:t>ORGANIZATION OF MSR/SOI STUDY</w:t>
      </w:r>
      <w:bookmarkEnd w:id="22"/>
      <w:bookmarkEnd w:id="23"/>
      <w:bookmarkEnd w:id="24"/>
      <w:bookmarkEnd w:id="25"/>
      <w:bookmarkEnd w:id="26"/>
    </w:p>
    <w:p w:rsidR="00ED1490" w:rsidRPr="00E56E77" w:rsidRDefault="00ED1490" w:rsidP="008F42AD">
      <w:pPr>
        <w:spacing w:line="240" w:lineRule="auto"/>
        <w:rPr>
          <w:rFonts w:ascii="Century Gothic" w:hAnsi="Century Gothic"/>
          <w:i/>
        </w:rPr>
      </w:pPr>
      <w:r w:rsidRPr="00E56E77">
        <w:rPr>
          <w:rFonts w:ascii="Century Gothic" w:hAnsi="Century Gothic"/>
        </w:rPr>
        <w:t xml:space="preserve">This report has been organized </w:t>
      </w:r>
      <w:r w:rsidR="006F78EE" w:rsidRPr="00E56E77">
        <w:rPr>
          <w:rFonts w:ascii="Century Gothic" w:hAnsi="Century Gothic"/>
        </w:rPr>
        <w:t xml:space="preserve">in a </w:t>
      </w:r>
      <w:r w:rsidR="00BE3BF7" w:rsidRPr="00E56E77">
        <w:rPr>
          <w:rFonts w:ascii="Century Gothic" w:hAnsi="Century Gothic"/>
        </w:rPr>
        <w:t>checklist</w:t>
      </w:r>
      <w:r w:rsidR="006F78EE" w:rsidRPr="00E56E77">
        <w:rPr>
          <w:rFonts w:ascii="Century Gothic" w:hAnsi="Century Gothic"/>
        </w:rPr>
        <w:t xml:space="preserve"> format to focus the </w:t>
      </w:r>
      <w:r w:rsidR="00BE3BF7" w:rsidRPr="00E56E77">
        <w:rPr>
          <w:rFonts w:ascii="Century Gothic" w:hAnsi="Century Gothic"/>
        </w:rPr>
        <w:t xml:space="preserve">information and discussion </w:t>
      </w:r>
      <w:r w:rsidR="006F78EE" w:rsidRPr="00E56E77">
        <w:rPr>
          <w:rFonts w:ascii="Century Gothic" w:hAnsi="Century Gothic"/>
        </w:rPr>
        <w:t>on key issues</w:t>
      </w:r>
      <w:r w:rsidR="00BE3BF7" w:rsidRPr="00E56E77">
        <w:rPr>
          <w:rFonts w:ascii="Century Gothic" w:hAnsi="Century Gothic"/>
        </w:rPr>
        <w:t xml:space="preserve"> </w:t>
      </w:r>
      <w:r w:rsidR="006750E7">
        <w:rPr>
          <w:rFonts w:ascii="Century Gothic" w:hAnsi="Century Gothic"/>
        </w:rPr>
        <w:t>that may be particularly relevant to the subject agency while providing</w:t>
      </w:r>
      <w:r w:rsidR="00BE3BF7" w:rsidRPr="00E56E77">
        <w:rPr>
          <w:rFonts w:ascii="Century Gothic" w:hAnsi="Century Gothic"/>
        </w:rPr>
        <w:t xml:space="preserve"> </w:t>
      </w:r>
      <w:r w:rsidR="006750E7">
        <w:rPr>
          <w:rFonts w:ascii="Century Gothic" w:hAnsi="Century Gothic"/>
        </w:rPr>
        <w:t xml:space="preserve">required </w:t>
      </w:r>
      <w:r w:rsidR="00BE3BF7" w:rsidRPr="00E56E77">
        <w:rPr>
          <w:rFonts w:ascii="Century Gothic" w:hAnsi="Century Gothic"/>
        </w:rPr>
        <w:t>LAFCo’s MSR and SOI determinations</w:t>
      </w:r>
      <w:r w:rsidR="00430361" w:rsidRPr="00E56E77">
        <w:rPr>
          <w:rFonts w:ascii="Century Gothic" w:hAnsi="Century Gothic"/>
        </w:rPr>
        <w:t>.  The checklist questions are based on the Cortese-Knox-Hertzberg Act, the LAFCo MSR Guidelines prepared by the Governor’s Office of Planning and Research and adopted Yolo LAFCo local policies and procedures.</w:t>
      </w:r>
      <w:r w:rsidR="00D7575D" w:rsidRPr="00E56E77">
        <w:rPr>
          <w:rFonts w:ascii="Century Gothic" w:hAnsi="Century Gothic"/>
        </w:rPr>
        <w:t xml:space="preserve"> This report provides the following:</w:t>
      </w:r>
    </w:p>
    <w:p w:rsidR="00BE3BF7" w:rsidRPr="00E56E77" w:rsidRDefault="00BE3BF7" w:rsidP="008F42AD">
      <w:pPr>
        <w:numPr>
          <w:ilvl w:val="0"/>
          <w:numId w:val="3"/>
        </w:numPr>
        <w:spacing w:line="240" w:lineRule="auto"/>
        <w:ind w:left="720" w:hanging="450"/>
        <w:rPr>
          <w:rFonts w:ascii="Century Gothic" w:hAnsi="Century Gothic"/>
          <w:i/>
        </w:rPr>
      </w:pPr>
      <w:r w:rsidRPr="00E56E77">
        <w:rPr>
          <w:rFonts w:ascii="Century Gothic" w:hAnsi="Century Gothic"/>
        </w:rPr>
        <w:t xml:space="preserve">Provides a description of </w:t>
      </w:r>
      <w:r w:rsidR="00D7575D" w:rsidRPr="00E56E77">
        <w:rPr>
          <w:rFonts w:ascii="Century Gothic" w:hAnsi="Century Gothic"/>
        </w:rPr>
        <w:t xml:space="preserve">the subject </w:t>
      </w:r>
      <w:r w:rsidRPr="00E56E77">
        <w:rPr>
          <w:rFonts w:ascii="Century Gothic" w:hAnsi="Century Gothic"/>
        </w:rPr>
        <w:t>agency;</w:t>
      </w:r>
    </w:p>
    <w:p w:rsidR="00ED1490" w:rsidRPr="00E56E77" w:rsidRDefault="00BE3BF7" w:rsidP="008F42AD">
      <w:pPr>
        <w:numPr>
          <w:ilvl w:val="0"/>
          <w:numId w:val="3"/>
        </w:numPr>
        <w:spacing w:line="240" w:lineRule="auto"/>
        <w:ind w:left="720" w:hanging="450"/>
        <w:rPr>
          <w:rFonts w:ascii="Century Gothic" w:hAnsi="Century Gothic"/>
          <w:i/>
        </w:rPr>
      </w:pPr>
      <w:r w:rsidRPr="00E56E77">
        <w:rPr>
          <w:rFonts w:ascii="Century Gothic" w:hAnsi="Century Gothic"/>
        </w:rPr>
        <w:t>Provides any new information since the last MSR and a determination regarding the need to update the SOI</w:t>
      </w:r>
      <w:r w:rsidR="00ED1490" w:rsidRPr="00E56E77">
        <w:rPr>
          <w:rFonts w:ascii="Century Gothic" w:hAnsi="Century Gothic"/>
        </w:rPr>
        <w:t>;</w:t>
      </w:r>
    </w:p>
    <w:p w:rsidR="00BE3BF7" w:rsidRPr="00E56E77" w:rsidRDefault="00BE3BF7" w:rsidP="008F42AD">
      <w:pPr>
        <w:numPr>
          <w:ilvl w:val="0"/>
          <w:numId w:val="3"/>
        </w:numPr>
        <w:spacing w:line="240" w:lineRule="auto"/>
        <w:ind w:left="720" w:hanging="450"/>
        <w:rPr>
          <w:rFonts w:ascii="Century Gothic" w:hAnsi="Century Gothic"/>
          <w:i/>
        </w:rPr>
      </w:pPr>
      <w:r w:rsidRPr="00E56E77">
        <w:rPr>
          <w:rFonts w:ascii="Century Gothic" w:hAnsi="Century Gothic"/>
        </w:rPr>
        <w:t>Provides MSR and SOI draft determinations for public and Commission review;</w:t>
      </w:r>
      <w:r w:rsidR="00BE227C" w:rsidRPr="00E56E77">
        <w:rPr>
          <w:rFonts w:ascii="Century Gothic" w:hAnsi="Century Gothic"/>
        </w:rPr>
        <w:t xml:space="preserve"> and</w:t>
      </w:r>
    </w:p>
    <w:p w:rsidR="00ED1490" w:rsidRPr="00E56E77" w:rsidRDefault="00ED1490" w:rsidP="008F42AD">
      <w:pPr>
        <w:numPr>
          <w:ilvl w:val="0"/>
          <w:numId w:val="3"/>
        </w:numPr>
        <w:spacing w:line="240" w:lineRule="auto"/>
        <w:ind w:left="720" w:hanging="450"/>
        <w:rPr>
          <w:rFonts w:ascii="Century Gothic" w:hAnsi="Century Gothic"/>
          <w:i/>
        </w:rPr>
      </w:pPr>
      <w:r w:rsidRPr="00E56E77">
        <w:rPr>
          <w:rFonts w:ascii="Century Gothic" w:hAnsi="Century Gothic"/>
        </w:rPr>
        <w:t xml:space="preserve">Identifies </w:t>
      </w:r>
      <w:r w:rsidR="00BE3BF7" w:rsidRPr="00E56E77">
        <w:rPr>
          <w:rFonts w:ascii="Century Gothic" w:hAnsi="Century Gothic"/>
        </w:rPr>
        <w:t xml:space="preserve">any other </w:t>
      </w:r>
      <w:r w:rsidRPr="00E56E77">
        <w:rPr>
          <w:rFonts w:ascii="Century Gothic" w:hAnsi="Century Gothic"/>
        </w:rPr>
        <w:t xml:space="preserve">issues that the Commission should consider </w:t>
      </w:r>
      <w:r w:rsidR="00BE3BF7" w:rsidRPr="00E56E77">
        <w:rPr>
          <w:rFonts w:ascii="Century Gothic" w:hAnsi="Century Gothic"/>
        </w:rPr>
        <w:t>in the MSR/SOI</w:t>
      </w:r>
      <w:r w:rsidR="00BE227C" w:rsidRPr="00E56E77">
        <w:rPr>
          <w:rFonts w:ascii="Century Gothic" w:hAnsi="Century Gothic"/>
        </w:rPr>
        <w:t>.</w:t>
      </w:r>
    </w:p>
    <w:p w:rsidR="0003119B" w:rsidRPr="00E56E77" w:rsidRDefault="00161231" w:rsidP="00312FAE">
      <w:pPr>
        <w:pStyle w:val="Heading1"/>
        <w:rPr>
          <w:i/>
        </w:rPr>
      </w:pPr>
      <w:bookmarkStart w:id="27" w:name="_Toc384122833"/>
      <w:r w:rsidRPr="00E56E77">
        <w:lastRenderedPageBreak/>
        <w:t>A</w:t>
      </w:r>
      <w:r w:rsidR="00D17CAB">
        <w:t>GENCY PROFILE</w:t>
      </w:r>
      <w:bookmarkEnd w:id="27"/>
    </w:p>
    <w:p w:rsidR="0003119B" w:rsidRPr="00E56E77" w:rsidRDefault="006002BA" w:rsidP="008F42AD">
      <w:pPr>
        <w:shd w:val="clear" w:color="auto" w:fill="D9D9D9" w:themeFill="background1" w:themeFillShade="D9"/>
        <w:spacing w:line="240" w:lineRule="auto"/>
        <w:rPr>
          <w:rFonts w:ascii="Century Gothic" w:hAnsi="Century Gothic"/>
          <w:i/>
        </w:rPr>
      </w:pPr>
      <w:r w:rsidRPr="00E56E77">
        <w:rPr>
          <w:rFonts w:ascii="Century Gothic" w:hAnsi="Century Gothic"/>
        </w:rPr>
        <w:t xml:space="preserve">Describe the </w:t>
      </w:r>
      <w:r w:rsidR="00C978EC" w:rsidRPr="00E56E77">
        <w:rPr>
          <w:rFonts w:ascii="Century Gothic" w:hAnsi="Century Gothic"/>
        </w:rPr>
        <w:t>agency, its location</w:t>
      </w:r>
      <w:r w:rsidR="00BE227C" w:rsidRPr="00E56E77">
        <w:rPr>
          <w:rFonts w:ascii="Century Gothic" w:hAnsi="Century Gothic"/>
        </w:rPr>
        <w:t xml:space="preserve">, </w:t>
      </w:r>
      <w:r w:rsidR="00875605">
        <w:rPr>
          <w:rFonts w:ascii="Century Gothic" w:hAnsi="Century Gothic"/>
        </w:rPr>
        <w:t xml:space="preserve">history, </w:t>
      </w:r>
      <w:r w:rsidR="00BE227C" w:rsidRPr="00E56E77">
        <w:rPr>
          <w:rFonts w:ascii="Century Gothic" w:hAnsi="Century Gothic"/>
        </w:rPr>
        <w:t>number of employees, structure,</w:t>
      </w:r>
      <w:r w:rsidR="00C978EC" w:rsidRPr="00E56E77">
        <w:rPr>
          <w:rFonts w:ascii="Century Gothic" w:hAnsi="Century Gothic"/>
        </w:rPr>
        <w:t xml:space="preserve"> services it provides</w:t>
      </w:r>
      <w:r w:rsidR="00BE227C" w:rsidRPr="00E56E77">
        <w:rPr>
          <w:rFonts w:ascii="Century Gothic" w:hAnsi="Century Gothic"/>
        </w:rPr>
        <w:t>, etc.</w:t>
      </w:r>
      <w:r w:rsidR="00C978EC" w:rsidRPr="00E56E77">
        <w:rPr>
          <w:rFonts w:ascii="Century Gothic" w:hAnsi="Century Gothic"/>
        </w:rPr>
        <w:t xml:space="preserve">. </w:t>
      </w:r>
      <w:r w:rsidR="00E671F0" w:rsidRPr="00E56E77">
        <w:rPr>
          <w:rFonts w:ascii="Century Gothic" w:hAnsi="Century Gothic"/>
        </w:rPr>
        <w:t xml:space="preserve">Use points and reference roads, (for example ... </w:t>
      </w:r>
      <w:r w:rsidR="000450D1" w:rsidRPr="00E56E77">
        <w:rPr>
          <w:rFonts w:ascii="Century Gothic" w:hAnsi="Century Gothic"/>
        </w:rPr>
        <w:t xml:space="preserve">north of the City of Davis </w:t>
      </w:r>
      <w:r w:rsidR="00E671F0" w:rsidRPr="00E56E77">
        <w:rPr>
          <w:rFonts w:ascii="Century Gothic" w:hAnsi="Century Gothic"/>
        </w:rPr>
        <w:t xml:space="preserve">between </w:t>
      </w:r>
      <w:r w:rsidR="000450D1" w:rsidRPr="00E56E77">
        <w:rPr>
          <w:rFonts w:ascii="Century Gothic" w:hAnsi="Century Gothic"/>
        </w:rPr>
        <w:t>CR 27 and CR 31.</w:t>
      </w:r>
      <w:r w:rsidR="00E671F0" w:rsidRPr="00E56E77">
        <w:rPr>
          <w:rFonts w:ascii="Century Gothic" w:hAnsi="Century Gothic"/>
        </w:rPr>
        <w:t>...)</w:t>
      </w:r>
      <w:r w:rsidR="000450D1" w:rsidRPr="00E56E77">
        <w:rPr>
          <w:rFonts w:ascii="Century Gothic" w:hAnsi="Century Gothic"/>
        </w:rPr>
        <w:t xml:space="preserve">. </w:t>
      </w:r>
      <w:r w:rsidR="00C978EC" w:rsidRPr="00E56E77">
        <w:rPr>
          <w:rFonts w:ascii="Century Gothic" w:hAnsi="Century Gothic"/>
        </w:rPr>
        <w:t xml:space="preserve">Include a map of the existing agency boundary (including SOI boundary) </w:t>
      </w:r>
    </w:p>
    <w:p w:rsidR="00C978EC" w:rsidRPr="00E56E77" w:rsidRDefault="00C978EC" w:rsidP="008F42AD">
      <w:pPr>
        <w:shd w:val="clear" w:color="auto" w:fill="D9D9D9" w:themeFill="background1" w:themeFillShade="D9"/>
        <w:spacing w:line="240" w:lineRule="auto"/>
        <w:jc w:val="both"/>
        <w:rPr>
          <w:rFonts w:ascii="Century Gothic" w:hAnsi="Century Gothic"/>
          <w:i/>
        </w:rPr>
      </w:pPr>
      <w:r w:rsidRPr="00E56E77">
        <w:rPr>
          <w:rFonts w:ascii="Century Gothic" w:hAnsi="Century Gothic"/>
        </w:rPr>
        <w:t>[Insert Figure 1 – Location Map]</w:t>
      </w:r>
    </w:p>
    <w:p w:rsidR="000450D1" w:rsidRPr="00E56E77" w:rsidRDefault="00F71B2F" w:rsidP="0099571B">
      <w:pPr>
        <w:pStyle w:val="Heading2"/>
      </w:pPr>
      <w:bookmarkStart w:id="28" w:name="_Toc384122834"/>
      <w:r>
        <w:t>AFFECTED AGENCIES</w:t>
      </w:r>
      <w:bookmarkEnd w:id="28"/>
    </w:p>
    <w:p w:rsidR="00B61DE4" w:rsidRPr="00E56E77" w:rsidRDefault="000450D1" w:rsidP="008F42AD">
      <w:pPr>
        <w:spacing w:line="240" w:lineRule="auto"/>
        <w:rPr>
          <w:rFonts w:ascii="Century Gothic" w:hAnsi="Century Gothic"/>
          <w:i/>
        </w:rPr>
      </w:pPr>
      <w:r w:rsidRPr="00E56E77">
        <w:rPr>
          <w:rFonts w:ascii="Century Gothic" w:hAnsi="Century Gothic"/>
        </w:rPr>
        <w:t>Per Government Code Section 56427</w:t>
      </w:r>
      <w:r w:rsidR="00B61DE4" w:rsidRPr="00E56E77">
        <w:rPr>
          <w:rFonts w:ascii="Century Gothic" w:hAnsi="Century Gothic"/>
        </w:rPr>
        <w:t xml:space="preserve">, a public hearing is required to adopt, amend, or revise a sphere of influence.  Notice shall be provided at least 21 days in advance and mailed notice shall be provided to each affected local agency or affected County, and to any interested party who has filed a written request for notice with the executive officer.  Per Government Code Section </w:t>
      </w:r>
      <w:r w:rsidRPr="00E56E77">
        <w:rPr>
          <w:rFonts w:ascii="Century Gothic" w:hAnsi="Century Gothic"/>
        </w:rPr>
        <w:t>56014</w:t>
      </w:r>
      <w:r w:rsidR="00B61DE4" w:rsidRPr="00E56E77">
        <w:rPr>
          <w:rFonts w:ascii="Century Gothic" w:hAnsi="Century Gothic"/>
        </w:rPr>
        <w:t>,</w:t>
      </w:r>
      <w:r w:rsidRPr="00E56E77">
        <w:rPr>
          <w:rFonts w:ascii="Century Gothic" w:hAnsi="Century Gothic"/>
        </w:rPr>
        <w:t xml:space="preserve"> an affected local agency </w:t>
      </w:r>
      <w:r w:rsidR="00B61DE4" w:rsidRPr="00E56E77">
        <w:rPr>
          <w:rFonts w:ascii="Century Gothic" w:hAnsi="Century Gothic"/>
        </w:rPr>
        <w:t>means</w:t>
      </w:r>
      <w:r w:rsidRPr="00E56E77">
        <w:rPr>
          <w:rFonts w:ascii="Century Gothic" w:hAnsi="Century Gothic"/>
        </w:rPr>
        <w:t xml:space="preserve"> any local agency that </w:t>
      </w:r>
      <w:r w:rsidR="00B61DE4" w:rsidRPr="00E56E77">
        <w:rPr>
          <w:rFonts w:ascii="Century Gothic" w:hAnsi="Century Gothic"/>
        </w:rPr>
        <w:t>overlaps with any portion of the subject agency boundary or SOI (included proposed changes to the SOI).</w:t>
      </w:r>
      <w:r w:rsidRPr="00E56E77">
        <w:rPr>
          <w:rFonts w:ascii="Century Gothic" w:hAnsi="Century Gothic"/>
        </w:rPr>
        <w:t xml:space="preserve"> </w:t>
      </w:r>
    </w:p>
    <w:p w:rsidR="00B61DE4" w:rsidRDefault="00B61DE4" w:rsidP="008F42AD">
      <w:pPr>
        <w:spacing w:line="240" w:lineRule="auto"/>
        <w:rPr>
          <w:rFonts w:ascii="Century Gothic" w:hAnsi="Century Gothic"/>
          <w:i/>
        </w:rPr>
      </w:pPr>
      <w:r w:rsidRPr="00E56E77">
        <w:rPr>
          <w:rFonts w:ascii="Century Gothic" w:hAnsi="Century Gothic"/>
        </w:rPr>
        <w:t xml:space="preserve">The affected local agencies </w:t>
      </w:r>
      <w:r w:rsidR="002B5785">
        <w:rPr>
          <w:rFonts w:ascii="Century Gothic" w:hAnsi="Century Gothic"/>
        </w:rPr>
        <w:t xml:space="preserve">for this MSR/SOI </w:t>
      </w:r>
      <w:r w:rsidRPr="00E56E77">
        <w:rPr>
          <w:rFonts w:ascii="Century Gothic" w:hAnsi="Century Gothic"/>
        </w:rPr>
        <w:t>are:</w:t>
      </w:r>
    </w:p>
    <w:p w:rsidR="002B5785" w:rsidRPr="00062C8A" w:rsidRDefault="002B5785" w:rsidP="008F42AD">
      <w:pPr>
        <w:spacing w:line="240" w:lineRule="auto"/>
        <w:rPr>
          <w:rFonts w:cs="Arial"/>
          <w:b/>
          <w:i/>
          <w:u w:val="single"/>
        </w:rPr>
      </w:pPr>
      <w:r w:rsidRPr="00062C8A">
        <w:rPr>
          <w:rFonts w:cs="Arial"/>
          <w:b/>
          <w:u w:val="single"/>
        </w:rPr>
        <w:t>County/Cities:</w:t>
      </w:r>
    </w:p>
    <w:p w:rsidR="002B5785" w:rsidRPr="00062C8A" w:rsidRDefault="002B5785" w:rsidP="008F42AD">
      <w:pPr>
        <w:spacing w:after="0" w:line="240" w:lineRule="auto"/>
        <w:rPr>
          <w:rFonts w:cs="Arial"/>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4A64F4" w:rsidRPr="00062C8A">
        <w:rPr>
          <w:rFonts w:cs="Arial"/>
        </w:rPr>
        <w:tab/>
      </w:r>
      <w:r w:rsidR="00F651B0" w:rsidRPr="00062C8A">
        <w:rPr>
          <w:rFonts w:cs="Arial"/>
        </w:rPr>
        <w:t>City of Davis</w:t>
      </w:r>
    </w:p>
    <w:p w:rsidR="002B5785" w:rsidRPr="00062C8A" w:rsidRDefault="002B5785" w:rsidP="008F42AD">
      <w:pPr>
        <w:spacing w:after="0" w:line="240" w:lineRule="auto"/>
        <w:rPr>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4A64F4" w:rsidRPr="00062C8A">
        <w:rPr>
          <w:rFonts w:cs="Arial"/>
        </w:rPr>
        <w:tab/>
      </w:r>
      <w:r w:rsidR="00F651B0" w:rsidRPr="00062C8A">
        <w:rPr>
          <w:rFonts w:cs="Arial"/>
        </w:rPr>
        <w:t>City of West Sacramento</w:t>
      </w:r>
    </w:p>
    <w:p w:rsidR="002B5785" w:rsidRPr="00062C8A" w:rsidRDefault="002B5785" w:rsidP="008F42AD">
      <w:pPr>
        <w:spacing w:after="0" w:line="240" w:lineRule="auto"/>
        <w:rPr>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4A64F4" w:rsidRPr="00062C8A">
        <w:rPr>
          <w:rFonts w:cs="Arial"/>
        </w:rPr>
        <w:tab/>
      </w:r>
      <w:r w:rsidRPr="00062C8A">
        <w:rPr>
          <w:rFonts w:cs="Arial"/>
        </w:rPr>
        <w:t>City of Winters</w:t>
      </w:r>
    </w:p>
    <w:p w:rsidR="002B5785" w:rsidRPr="00062C8A" w:rsidRDefault="002B5785" w:rsidP="008F42AD">
      <w:pPr>
        <w:spacing w:after="0" w:line="240" w:lineRule="auto"/>
        <w:rPr>
          <w:rFonts w:cs="Arial"/>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4A64F4" w:rsidRPr="00062C8A">
        <w:rPr>
          <w:rFonts w:cs="Arial"/>
        </w:rPr>
        <w:tab/>
      </w:r>
      <w:r w:rsidRPr="00062C8A">
        <w:rPr>
          <w:rFonts w:cs="Arial"/>
        </w:rPr>
        <w:t>City of Woodland</w:t>
      </w:r>
    </w:p>
    <w:p w:rsidR="002B5785" w:rsidRPr="00062C8A" w:rsidRDefault="002B5785" w:rsidP="008F42AD">
      <w:pPr>
        <w:spacing w:after="0" w:line="240" w:lineRule="auto"/>
        <w:rPr>
          <w:rFonts w:cs="Arial"/>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4A64F4" w:rsidRPr="00062C8A">
        <w:rPr>
          <w:rFonts w:cs="Arial"/>
        </w:rPr>
        <w:tab/>
      </w:r>
      <w:r w:rsidRPr="00062C8A">
        <w:rPr>
          <w:rFonts w:cs="Arial"/>
        </w:rPr>
        <w:t>County of Yolo</w:t>
      </w:r>
    </w:p>
    <w:p w:rsidR="00F651B0" w:rsidRPr="00062C8A" w:rsidRDefault="00F651B0" w:rsidP="008F42AD">
      <w:pPr>
        <w:spacing w:after="0" w:line="240" w:lineRule="auto"/>
        <w:rPr>
          <w:rFonts w:cs="Arial"/>
          <w:i/>
        </w:rPr>
      </w:pPr>
    </w:p>
    <w:p w:rsidR="00F651B0" w:rsidRPr="00062C8A" w:rsidRDefault="00F651B0" w:rsidP="008F42AD">
      <w:pPr>
        <w:spacing w:after="0" w:line="240" w:lineRule="auto"/>
        <w:rPr>
          <w:rFonts w:cs="Arial"/>
          <w:b/>
          <w:i/>
          <w:u w:val="single"/>
        </w:rPr>
      </w:pPr>
      <w:r w:rsidRPr="00062C8A">
        <w:rPr>
          <w:rFonts w:cs="Arial"/>
          <w:b/>
          <w:u w:val="single"/>
        </w:rPr>
        <w:t>County Service Areas</w:t>
      </w:r>
      <w:r w:rsidR="004A64F4" w:rsidRPr="00062C8A">
        <w:rPr>
          <w:rFonts w:cs="Arial"/>
          <w:b/>
          <w:u w:val="single"/>
        </w:rPr>
        <w:t xml:space="preserve"> (CSAs)</w:t>
      </w:r>
    </w:p>
    <w:p w:rsidR="008F42AD" w:rsidRPr="00062C8A" w:rsidRDefault="008F42AD" w:rsidP="008F42AD">
      <w:pPr>
        <w:spacing w:after="0" w:line="240" w:lineRule="auto"/>
        <w:rPr>
          <w:rFonts w:cs="Arial"/>
          <w:b/>
          <w:i/>
          <w:u w:val="single"/>
        </w:rPr>
      </w:pPr>
    </w:p>
    <w:p w:rsidR="002B5785" w:rsidRPr="00062C8A" w:rsidRDefault="002B5785" w:rsidP="008F42AD">
      <w:pPr>
        <w:spacing w:after="0" w:line="240" w:lineRule="auto"/>
        <w:ind w:left="720" w:hanging="720"/>
        <w:rPr>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4A64F4" w:rsidRPr="00062C8A">
        <w:rPr>
          <w:rFonts w:cs="Arial"/>
        </w:rPr>
        <w:tab/>
      </w:r>
      <w:r w:rsidRPr="00062C8A">
        <w:rPr>
          <w:rFonts w:cs="Arial"/>
        </w:rPr>
        <w:t xml:space="preserve">Dunnigan, El Macero, Garcia Bend, </w:t>
      </w:r>
      <w:r w:rsidR="004A64F4" w:rsidRPr="00062C8A">
        <w:rPr>
          <w:rFonts w:cs="Arial"/>
        </w:rPr>
        <w:t>Madison-Esparto Regional CSA (</w:t>
      </w:r>
      <w:r w:rsidRPr="00062C8A">
        <w:rPr>
          <w:rFonts w:cs="Arial"/>
        </w:rPr>
        <w:t>MERCSA</w:t>
      </w:r>
      <w:r w:rsidR="004A64F4" w:rsidRPr="00062C8A">
        <w:rPr>
          <w:rFonts w:cs="Arial"/>
        </w:rPr>
        <w:t>)</w:t>
      </w:r>
      <w:r w:rsidRPr="00062C8A">
        <w:rPr>
          <w:rFonts w:cs="Arial"/>
        </w:rPr>
        <w:t xml:space="preserve">, North Davis Meadows, Snowball, Wild Wings, </w:t>
      </w:r>
      <w:r w:rsidR="003E369F" w:rsidRPr="00062C8A">
        <w:rPr>
          <w:rFonts w:cs="Arial"/>
        </w:rPr>
        <w:t xml:space="preserve">and </w:t>
      </w:r>
      <w:r w:rsidRPr="00062C8A">
        <w:rPr>
          <w:rFonts w:cs="Arial"/>
        </w:rPr>
        <w:t>Willowbank</w:t>
      </w:r>
    </w:p>
    <w:p w:rsidR="002B5785" w:rsidRPr="00062C8A" w:rsidRDefault="002B5785" w:rsidP="008F42AD">
      <w:pPr>
        <w:spacing w:after="0" w:line="240" w:lineRule="auto"/>
        <w:ind w:left="720"/>
        <w:rPr>
          <w:rFonts w:cs="Arial"/>
          <w:b/>
          <w:i/>
        </w:rPr>
      </w:pPr>
    </w:p>
    <w:p w:rsidR="002B5785" w:rsidRPr="00062C8A" w:rsidRDefault="002B5785" w:rsidP="008F42AD">
      <w:pPr>
        <w:spacing w:after="0" w:line="240" w:lineRule="auto"/>
        <w:rPr>
          <w:rFonts w:cs="Arial"/>
          <w:b/>
          <w:i/>
          <w:u w:val="single"/>
        </w:rPr>
      </w:pPr>
      <w:r w:rsidRPr="00062C8A">
        <w:rPr>
          <w:rFonts w:cs="Arial"/>
          <w:b/>
          <w:u w:val="single"/>
        </w:rPr>
        <w:t>School Districts:</w:t>
      </w:r>
    </w:p>
    <w:p w:rsidR="008F42AD" w:rsidRPr="00062C8A" w:rsidRDefault="008F42AD" w:rsidP="008F42AD">
      <w:pPr>
        <w:spacing w:after="0" w:line="240" w:lineRule="auto"/>
        <w:rPr>
          <w:rFonts w:cs="Arial"/>
          <w:b/>
          <w:i/>
          <w:u w:val="single"/>
        </w:rPr>
      </w:pPr>
    </w:p>
    <w:p w:rsidR="002B5785" w:rsidRPr="00062C8A" w:rsidRDefault="002B5785" w:rsidP="008F42AD">
      <w:pPr>
        <w:spacing w:after="0" w:line="240" w:lineRule="auto"/>
        <w:rPr>
          <w:rFonts w:cs="Arial"/>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3E369F" w:rsidRPr="00062C8A">
        <w:rPr>
          <w:rFonts w:cs="Arial"/>
        </w:rPr>
        <w:tab/>
      </w:r>
      <w:r w:rsidRPr="00062C8A">
        <w:rPr>
          <w:rFonts w:cs="Arial"/>
        </w:rPr>
        <w:t>Davis Joint Unified.</w:t>
      </w:r>
    </w:p>
    <w:p w:rsidR="002B5785" w:rsidRPr="00062C8A" w:rsidRDefault="00875605" w:rsidP="008F42AD">
      <w:pPr>
        <w:spacing w:after="0" w:line="240" w:lineRule="auto"/>
        <w:rPr>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3E369F" w:rsidRPr="00062C8A">
        <w:rPr>
          <w:rFonts w:cs="Arial"/>
        </w:rPr>
        <w:tab/>
      </w:r>
      <w:r w:rsidR="002B5785" w:rsidRPr="00062C8A">
        <w:rPr>
          <w:rFonts w:cs="Arial"/>
        </w:rPr>
        <w:t>Esparto Unified</w:t>
      </w:r>
    </w:p>
    <w:p w:rsidR="002B5785" w:rsidRPr="00062C8A" w:rsidRDefault="002B5785" w:rsidP="008F42AD">
      <w:pPr>
        <w:spacing w:after="0" w:line="240" w:lineRule="auto"/>
        <w:rPr>
          <w:rFonts w:cs="Arial"/>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3E369F" w:rsidRPr="00062C8A">
        <w:rPr>
          <w:rFonts w:cs="Arial"/>
        </w:rPr>
        <w:tab/>
      </w:r>
      <w:r w:rsidRPr="00062C8A">
        <w:rPr>
          <w:rFonts w:cs="Arial"/>
        </w:rPr>
        <w:t>River Delta Unified</w:t>
      </w:r>
    </w:p>
    <w:p w:rsidR="002B5785" w:rsidRPr="00062C8A" w:rsidRDefault="002B5785" w:rsidP="008F42AD">
      <w:pPr>
        <w:spacing w:after="0" w:line="240" w:lineRule="auto"/>
        <w:rPr>
          <w:i/>
        </w:rPr>
      </w:pPr>
      <w:r w:rsidRPr="00062C8A">
        <w:rPr>
          <w:rFonts w:cs="Arial"/>
          <w:i/>
        </w:rPr>
        <w:lastRenderedPageBreak/>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3E369F" w:rsidRPr="00062C8A">
        <w:rPr>
          <w:rFonts w:cs="Arial"/>
        </w:rPr>
        <w:tab/>
      </w:r>
      <w:r w:rsidRPr="00062C8A">
        <w:rPr>
          <w:rFonts w:cs="Arial"/>
        </w:rPr>
        <w:t>Washington Unified</w:t>
      </w:r>
    </w:p>
    <w:p w:rsidR="002B5785" w:rsidRPr="00062C8A" w:rsidRDefault="002B5785" w:rsidP="008F42AD">
      <w:pPr>
        <w:spacing w:after="0" w:line="240" w:lineRule="auto"/>
        <w:rPr>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3E369F" w:rsidRPr="00062C8A">
        <w:rPr>
          <w:rFonts w:cs="Arial"/>
        </w:rPr>
        <w:tab/>
      </w:r>
      <w:r w:rsidRPr="00062C8A">
        <w:rPr>
          <w:rFonts w:cs="Arial"/>
        </w:rPr>
        <w:t>Winters Joint Unified</w:t>
      </w:r>
    </w:p>
    <w:p w:rsidR="002B5785" w:rsidRPr="00062C8A" w:rsidRDefault="002B5785" w:rsidP="008F42AD">
      <w:pPr>
        <w:spacing w:after="0" w:line="240" w:lineRule="auto"/>
        <w:rPr>
          <w:rFonts w:cs="Arial"/>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3E369F" w:rsidRPr="00062C8A">
        <w:rPr>
          <w:rFonts w:cs="Arial"/>
        </w:rPr>
        <w:tab/>
      </w:r>
      <w:r w:rsidRPr="00062C8A">
        <w:rPr>
          <w:rFonts w:cs="Arial"/>
        </w:rPr>
        <w:t>Woodland Joint Unified</w:t>
      </w:r>
    </w:p>
    <w:p w:rsidR="008F42AD" w:rsidRPr="00062C8A" w:rsidRDefault="008F42AD" w:rsidP="008F42AD">
      <w:pPr>
        <w:spacing w:after="0" w:line="240" w:lineRule="auto"/>
        <w:rPr>
          <w:rFonts w:cs="Arial"/>
          <w:i/>
        </w:rPr>
      </w:pPr>
    </w:p>
    <w:p w:rsidR="002B5785" w:rsidRPr="00062C8A" w:rsidRDefault="002B5785" w:rsidP="00D17CAB">
      <w:pPr>
        <w:keepNext/>
        <w:spacing w:after="0" w:line="240" w:lineRule="auto"/>
        <w:rPr>
          <w:rFonts w:cs="Arial"/>
          <w:b/>
          <w:i/>
          <w:u w:val="single"/>
        </w:rPr>
      </w:pPr>
      <w:r w:rsidRPr="00062C8A">
        <w:rPr>
          <w:rFonts w:cs="Arial"/>
          <w:b/>
          <w:u w:val="single"/>
        </w:rPr>
        <w:t>Special Districts:</w:t>
      </w:r>
    </w:p>
    <w:p w:rsidR="008F42AD" w:rsidRPr="00062C8A" w:rsidRDefault="008F42AD" w:rsidP="00D17CAB">
      <w:pPr>
        <w:keepNext/>
        <w:spacing w:after="0" w:line="240" w:lineRule="auto"/>
        <w:rPr>
          <w:rFonts w:cs="Arial"/>
          <w:b/>
          <w:i/>
          <w:u w:val="single"/>
        </w:rPr>
      </w:pPr>
    </w:p>
    <w:p w:rsidR="002B5785" w:rsidRPr="00062C8A" w:rsidRDefault="002B5785" w:rsidP="00D17CAB">
      <w:pPr>
        <w:keepNext/>
        <w:spacing w:after="0" w:line="240" w:lineRule="auto"/>
        <w:rPr>
          <w:rFonts w:cs="Arial"/>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3E369F" w:rsidRPr="00062C8A">
        <w:rPr>
          <w:rFonts w:cs="Arial"/>
        </w:rPr>
        <w:tab/>
      </w:r>
      <w:r w:rsidRPr="00062C8A">
        <w:rPr>
          <w:rFonts w:cs="Arial"/>
        </w:rPr>
        <w:t>Cemetery District – Capay, Cottonwood, Davis, Knight’s Landing, Mary’s, Winters</w:t>
      </w:r>
    </w:p>
    <w:p w:rsidR="002B5785" w:rsidRPr="00062C8A" w:rsidRDefault="002B5785" w:rsidP="00D17CAB">
      <w:pPr>
        <w:keepNext/>
        <w:spacing w:after="0" w:line="240" w:lineRule="auto"/>
        <w:rPr>
          <w:rFonts w:cs="Arial"/>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3E369F" w:rsidRPr="00062C8A">
        <w:rPr>
          <w:rFonts w:cs="Arial"/>
        </w:rPr>
        <w:tab/>
      </w:r>
      <w:r w:rsidRPr="00062C8A">
        <w:rPr>
          <w:rFonts w:cs="Arial"/>
        </w:rPr>
        <w:t>Community Service District – Cacheville, Esparto, Knight’s Landing, Madison</w:t>
      </w:r>
    </w:p>
    <w:p w:rsidR="002B5785" w:rsidRPr="00062C8A" w:rsidRDefault="002B5785" w:rsidP="008F42AD">
      <w:pPr>
        <w:spacing w:after="0" w:line="240" w:lineRule="auto"/>
        <w:ind w:left="720" w:hanging="720"/>
        <w:rPr>
          <w:rFonts w:cs="Arial"/>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3E369F" w:rsidRPr="00062C8A">
        <w:rPr>
          <w:rFonts w:cs="Arial"/>
        </w:rPr>
        <w:tab/>
      </w:r>
      <w:r w:rsidRPr="00062C8A">
        <w:rPr>
          <w:rFonts w:cs="Arial"/>
        </w:rPr>
        <w:t>Fire Protection District – Capay, Clarksburg, Dunnigan, East Davis, Elkhorn, Esparto, Knights Landing, Madison, No Man’s Land, Springlake, West Plainfield, Willow Oak, Winters, Yolo, Zamora</w:t>
      </w:r>
    </w:p>
    <w:p w:rsidR="002B5785" w:rsidRPr="00062C8A" w:rsidRDefault="002B5785" w:rsidP="008F42AD">
      <w:pPr>
        <w:spacing w:after="0" w:line="240" w:lineRule="auto"/>
        <w:rPr>
          <w:rFonts w:cs="Arial"/>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3E369F" w:rsidRPr="00062C8A">
        <w:rPr>
          <w:rFonts w:cs="Arial"/>
        </w:rPr>
        <w:tab/>
      </w:r>
      <w:r w:rsidRPr="00062C8A">
        <w:rPr>
          <w:rFonts w:cs="Arial"/>
        </w:rPr>
        <w:t>Sacramento-Yolo Port District</w:t>
      </w:r>
    </w:p>
    <w:p w:rsidR="002B5785" w:rsidRPr="00062C8A" w:rsidRDefault="002B5785" w:rsidP="008F42AD">
      <w:pPr>
        <w:keepNext/>
        <w:keepLines/>
        <w:spacing w:after="0" w:line="240" w:lineRule="auto"/>
        <w:ind w:left="187" w:hanging="187"/>
        <w:rPr>
          <w:rFonts w:cs="Arial"/>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3E369F" w:rsidRPr="00062C8A">
        <w:rPr>
          <w:rFonts w:cs="Arial"/>
        </w:rPr>
        <w:tab/>
      </w:r>
      <w:r w:rsidRPr="00062C8A">
        <w:rPr>
          <w:rFonts w:cs="Arial"/>
        </w:rPr>
        <w:t>Reclamation District – 150, 307, 537, 730, 765, 785, 787, 827, 900, 999, 1600, 2035, 2076, 2120</w:t>
      </w:r>
    </w:p>
    <w:p w:rsidR="002B5785" w:rsidRPr="00062C8A" w:rsidRDefault="002B5785" w:rsidP="008F42AD">
      <w:pPr>
        <w:spacing w:after="0" w:line="240" w:lineRule="auto"/>
        <w:rPr>
          <w:rFonts w:cs="Arial"/>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3E369F" w:rsidRPr="00062C8A">
        <w:rPr>
          <w:rFonts w:cs="Arial"/>
        </w:rPr>
        <w:tab/>
      </w:r>
      <w:r w:rsidRPr="00062C8A">
        <w:rPr>
          <w:rFonts w:cs="Arial"/>
        </w:rPr>
        <w:t xml:space="preserve">Yolo County Resource Conservation District </w:t>
      </w:r>
    </w:p>
    <w:p w:rsidR="002B5785" w:rsidRPr="00062C8A" w:rsidRDefault="002B5785" w:rsidP="008F42AD">
      <w:pPr>
        <w:spacing w:after="0" w:line="240" w:lineRule="auto"/>
        <w:rPr>
          <w:rFonts w:cs="Arial"/>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3E369F" w:rsidRPr="00062C8A">
        <w:rPr>
          <w:rFonts w:cs="Arial"/>
        </w:rPr>
        <w:tab/>
      </w:r>
      <w:r w:rsidRPr="00062C8A">
        <w:rPr>
          <w:rFonts w:cs="Arial"/>
        </w:rPr>
        <w:t>Water District – Dunnigan, Knight’s Landing Ridge Drainage, YCFCWCD, Yolo-Zamora</w:t>
      </w:r>
    </w:p>
    <w:p w:rsidR="002B5785" w:rsidRPr="00062C8A" w:rsidRDefault="002B5785" w:rsidP="008F42AD">
      <w:pPr>
        <w:spacing w:after="0" w:line="240" w:lineRule="auto"/>
        <w:rPr>
          <w:rFonts w:cs="Arial"/>
          <w:i/>
        </w:rPr>
      </w:pPr>
    </w:p>
    <w:p w:rsidR="002B5785" w:rsidRPr="00062C8A" w:rsidRDefault="002B5785" w:rsidP="008F42AD">
      <w:pPr>
        <w:spacing w:after="0" w:line="240" w:lineRule="auto"/>
        <w:rPr>
          <w:rFonts w:cs="Arial"/>
          <w:b/>
          <w:i/>
          <w:u w:val="single"/>
        </w:rPr>
      </w:pPr>
      <w:r w:rsidRPr="00062C8A">
        <w:rPr>
          <w:rFonts w:cs="Arial"/>
          <w:b/>
          <w:u w:val="single"/>
        </w:rPr>
        <w:t>Multi-County District</w:t>
      </w:r>
      <w:r w:rsidR="00D67959" w:rsidRPr="00062C8A">
        <w:rPr>
          <w:rFonts w:cs="Arial"/>
          <w:b/>
          <w:u w:val="single"/>
        </w:rPr>
        <w:t>s</w:t>
      </w:r>
      <w:r w:rsidRPr="00062C8A">
        <w:rPr>
          <w:rFonts w:cs="Arial"/>
          <w:b/>
          <w:u w:val="single"/>
        </w:rPr>
        <w:t>:</w:t>
      </w:r>
    </w:p>
    <w:p w:rsidR="008F42AD" w:rsidRPr="00062C8A" w:rsidRDefault="008F42AD" w:rsidP="008F42AD">
      <w:pPr>
        <w:spacing w:after="0" w:line="240" w:lineRule="auto"/>
        <w:rPr>
          <w:rFonts w:cs="Arial"/>
          <w:i/>
        </w:rPr>
      </w:pPr>
    </w:p>
    <w:p w:rsidR="002B5785" w:rsidRPr="00062C8A" w:rsidRDefault="002B5785" w:rsidP="008F42AD">
      <w:pPr>
        <w:spacing w:after="0" w:line="240" w:lineRule="auto"/>
        <w:rPr>
          <w:rFonts w:cs="Arial"/>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3E369F" w:rsidRPr="00062C8A">
        <w:rPr>
          <w:rFonts w:cs="Arial"/>
        </w:rPr>
        <w:tab/>
      </w:r>
      <w:r w:rsidRPr="00062C8A">
        <w:rPr>
          <w:rFonts w:cs="Arial"/>
        </w:rPr>
        <w:t>Reclamation District – 108 (Colusa), 2068 (Solano), 2093 (Solano)</w:t>
      </w:r>
    </w:p>
    <w:p w:rsidR="002B5785" w:rsidRPr="00062C8A" w:rsidRDefault="002B5785" w:rsidP="008F42AD">
      <w:pPr>
        <w:spacing w:after="0" w:line="240" w:lineRule="auto"/>
        <w:rPr>
          <w:rFonts w:cs="Arial"/>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3E369F" w:rsidRPr="00062C8A">
        <w:rPr>
          <w:rFonts w:cs="Arial"/>
        </w:rPr>
        <w:tab/>
      </w:r>
      <w:r w:rsidRPr="00062C8A">
        <w:rPr>
          <w:rFonts w:cs="Arial"/>
        </w:rPr>
        <w:t>Water District – Colusa Basin Drainage</w:t>
      </w:r>
    </w:p>
    <w:p w:rsidR="002B5785" w:rsidRPr="00062C8A" w:rsidRDefault="002B5785" w:rsidP="008F42AD">
      <w:pPr>
        <w:spacing w:after="0" w:line="240" w:lineRule="auto"/>
        <w:rPr>
          <w:rFonts w:cs="Arial"/>
          <w:i/>
        </w:rPr>
      </w:pPr>
      <w:r w:rsidRPr="00062C8A">
        <w:rPr>
          <w:rFonts w:cs="Arial"/>
          <w:i/>
        </w:rPr>
        <w:fldChar w:fldCharType="begin">
          <w:ffData>
            <w:name w:val=""/>
            <w:enabled/>
            <w:calcOnExit w:val="0"/>
            <w:checkBox>
              <w:sizeAuto/>
              <w:default w:val="0"/>
            </w:checkBox>
          </w:ffData>
        </w:fldChar>
      </w:r>
      <w:r w:rsidRPr="00062C8A">
        <w:rPr>
          <w:rFonts w:cs="Arial"/>
        </w:rPr>
        <w:instrText xml:space="preserve"> FORMCHECKBOX </w:instrText>
      </w:r>
      <w:r w:rsidRPr="00062C8A">
        <w:rPr>
          <w:rFonts w:cs="Arial"/>
          <w:i/>
        </w:rPr>
      </w:r>
      <w:r w:rsidRPr="00062C8A">
        <w:rPr>
          <w:rFonts w:cs="Arial"/>
          <w:i/>
        </w:rPr>
        <w:fldChar w:fldCharType="end"/>
      </w:r>
      <w:r w:rsidR="003E369F" w:rsidRPr="00062C8A">
        <w:rPr>
          <w:rFonts w:cs="Arial"/>
        </w:rPr>
        <w:tab/>
      </w:r>
      <w:r w:rsidRPr="00062C8A">
        <w:rPr>
          <w:rFonts w:cs="Arial"/>
        </w:rPr>
        <w:t xml:space="preserve">Sacramento-Yolo Mosquito Vector Control District </w:t>
      </w:r>
    </w:p>
    <w:p w:rsidR="00D17CAB" w:rsidRDefault="00D17CAB">
      <w:pPr>
        <w:rPr>
          <w:rFonts w:asciiTheme="majorHAnsi" w:eastAsiaTheme="majorEastAsia" w:hAnsiTheme="majorHAnsi" w:cstheme="majorBidi"/>
          <w:b/>
          <w:bCs/>
          <w:i/>
          <w:color w:val="4A724A" w:themeColor="accent2" w:themeShade="7F"/>
          <w:sz w:val="22"/>
          <w:szCs w:val="22"/>
        </w:rPr>
      </w:pPr>
      <w:r>
        <w:br w:type="page"/>
      </w:r>
    </w:p>
    <w:p w:rsidR="0018424A" w:rsidRPr="00E56E77" w:rsidRDefault="0018424A" w:rsidP="009C4EF7">
      <w:pPr>
        <w:pStyle w:val="Heading1"/>
        <w:rPr>
          <w:i/>
        </w:rPr>
      </w:pPr>
      <w:bookmarkStart w:id="29" w:name="_Toc384122835"/>
      <w:r w:rsidRPr="00E56E77">
        <w:lastRenderedPageBreak/>
        <w:t>MUNICIPAL SERVICE REVIEW</w:t>
      </w:r>
      <w:bookmarkEnd w:id="29"/>
    </w:p>
    <w:p w:rsidR="00BD4E44" w:rsidRPr="00E56E77" w:rsidRDefault="00F71B2F" w:rsidP="0099571B">
      <w:pPr>
        <w:pStyle w:val="Heading2"/>
      </w:pPr>
      <w:bookmarkStart w:id="30" w:name="_Toc384122836"/>
      <w:r>
        <w:t>POTENTIALLY SIGNFICANT MSR DETERMINATIONS</w:t>
      </w:r>
      <w:bookmarkEnd w:id="30"/>
    </w:p>
    <w:p w:rsidR="00BD4E44" w:rsidRPr="00E56E77" w:rsidRDefault="00BD4E44" w:rsidP="008F42AD">
      <w:pPr>
        <w:spacing w:line="240" w:lineRule="auto"/>
        <w:rPr>
          <w:rFonts w:ascii="Century Gothic" w:hAnsi="Century Gothic"/>
          <w:i/>
        </w:rPr>
      </w:pPr>
      <w:r w:rsidRPr="00E56E77">
        <w:rPr>
          <w:rFonts w:ascii="Century Gothic" w:hAnsi="Century Gothic"/>
        </w:rPr>
        <w:t xml:space="preserve">The </w:t>
      </w:r>
      <w:r w:rsidR="00286434" w:rsidRPr="00E56E77">
        <w:rPr>
          <w:rFonts w:ascii="Century Gothic" w:hAnsi="Century Gothic"/>
        </w:rPr>
        <w:t>MSR determinations</w:t>
      </w:r>
      <w:r w:rsidRPr="00E56E77">
        <w:rPr>
          <w:rFonts w:ascii="Century Gothic" w:hAnsi="Century Gothic"/>
        </w:rPr>
        <w:t xml:space="preserve"> checked below </w:t>
      </w:r>
      <w:r w:rsidR="00286434" w:rsidRPr="00E56E77">
        <w:rPr>
          <w:rFonts w:ascii="Century Gothic" w:hAnsi="Century Gothic"/>
        </w:rPr>
        <w:t>are</w:t>
      </w:r>
      <w:r w:rsidRPr="00E56E77">
        <w:rPr>
          <w:rFonts w:ascii="Century Gothic" w:hAnsi="Century Gothic"/>
        </w:rPr>
        <w:t xml:space="preserve"> potentially </w:t>
      </w:r>
      <w:r w:rsidR="00D912AE" w:rsidRPr="00E56E77">
        <w:rPr>
          <w:rFonts w:ascii="Century Gothic" w:hAnsi="Century Gothic"/>
        </w:rPr>
        <w:t>significant</w:t>
      </w:r>
      <w:r w:rsidRPr="00E56E77">
        <w:rPr>
          <w:rFonts w:ascii="Century Gothic" w:hAnsi="Century Gothic"/>
        </w:rPr>
        <w:t xml:space="preserve">, as indicated by </w:t>
      </w:r>
      <w:r w:rsidR="00F71B2F">
        <w:rPr>
          <w:rFonts w:ascii="Century Gothic" w:hAnsi="Century Gothic"/>
        </w:rPr>
        <w:t xml:space="preserve">“yes” or “maybe” answers to the key policy questions in </w:t>
      </w:r>
      <w:r w:rsidRPr="00E56E77">
        <w:rPr>
          <w:rFonts w:ascii="Century Gothic" w:hAnsi="Century Gothic"/>
        </w:rPr>
        <w:t>the checklist and corresponding discussion on the following pages.</w:t>
      </w:r>
      <w:r w:rsidR="00875605">
        <w:rPr>
          <w:rFonts w:ascii="Century Gothic" w:hAnsi="Century Gothic"/>
        </w:rPr>
        <w:t xml:space="preserve"> </w:t>
      </w:r>
      <w:r w:rsidR="001C4B65">
        <w:rPr>
          <w:rFonts w:ascii="Century Gothic" w:hAnsi="Century Gothic"/>
        </w:rPr>
        <w:t>If most or all of the determinations are not significant, as indicated by “no”</w:t>
      </w:r>
      <w:r w:rsidR="00875605">
        <w:rPr>
          <w:rFonts w:ascii="Century Gothic" w:hAnsi="Century Gothic"/>
        </w:rPr>
        <w:t xml:space="preserve"> answers</w:t>
      </w:r>
      <w:r w:rsidR="001C4B65">
        <w:rPr>
          <w:rFonts w:ascii="Century Gothic" w:hAnsi="Century Gothic"/>
        </w:rPr>
        <w:t>, the Commission may find that a MSR update is not warranted.</w:t>
      </w:r>
    </w:p>
    <w:tbl>
      <w:tblPr>
        <w:tblW w:w="8028" w:type="dxa"/>
        <w:tblLayout w:type="fixed"/>
        <w:tblLook w:val="0000" w:firstRow="0" w:lastRow="0" w:firstColumn="0" w:lastColumn="0" w:noHBand="0" w:noVBand="0"/>
      </w:tblPr>
      <w:tblGrid>
        <w:gridCol w:w="558"/>
        <w:gridCol w:w="4680"/>
        <w:gridCol w:w="450"/>
        <w:gridCol w:w="2340"/>
      </w:tblGrid>
      <w:tr w:rsidR="00286434" w:rsidRPr="00E56E77" w:rsidTr="006C28A6">
        <w:trPr>
          <w:trHeight w:val="360"/>
        </w:trPr>
        <w:tc>
          <w:tcPr>
            <w:tcW w:w="558" w:type="dxa"/>
            <w:vAlign w:val="center"/>
          </w:tcPr>
          <w:p w:rsidR="00286434" w:rsidRPr="00E56E77" w:rsidRDefault="00286434" w:rsidP="008F42AD">
            <w:pPr>
              <w:spacing w:line="240" w:lineRule="auto"/>
              <w:rPr>
                <w:rFonts w:ascii="Century Gothic" w:hAnsi="Century Gothic"/>
                <w:i/>
              </w:rPr>
            </w:pPr>
            <w:r w:rsidRPr="00E56E77">
              <w:rPr>
                <w:rFonts w:ascii="Century Gothic" w:hAnsi="Century Gothic"/>
                <w:i/>
              </w:rPr>
              <w:fldChar w:fldCharType="begin">
                <w:ffData>
                  <w:name w:val=""/>
                  <w:enabled/>
                  <w:calcOnExit w:val="0"/>
                  <w:checkBox>
                    <w:sizeAuto/>
                    <w:default w:val="0"/>
                  </w:checkBox>
                </w:ffData>
              </w:fldChar>
            </w:r>
            <w:r w:rsidRPr="00E56E77">
              <w:rPr>
                <w:rFonts w:ascii="Century Gothic" w:hAnsi="Century Gothic"/>
              </w:rPr>
              <w:instrText xml:space="preserve"> FORMCHECKBOX </w:instrText>
            </w:r>
            <w:r w:rsidRPr="00E56E77">
              <w:rPr>
                <w:rFonts w:ascii="Century Gothic" w:hAnsi="Century Gothic"/>
                <w:i/>
              </w:rPr>
            </w:r>
            <w:r w:rsidRPr="00E56E77">
              <w:rPr>
                <w:rFonts w:ascii="Century Gothic" w:hAnsi="Century Gothic"/>
                <w:i/>
              </w:rPr>
              <w:fldChar w:fldCharType="end"/>
            </w:r>
          </w:p>
        </w:tc>
        <w:tc>
          <w:tcPr>
            <w:tcW w:w="4680" w:type="dxa"/>
            <w:vAlign w:val="center"/>
          </w:tcPr>
          <w:p w:rsidR="00286434" w:rsidRPr="00E56E77" w:rsidRDefault="00286434" w:rsidP="008F42AD">
            <w:pPr>
              <w:spacing w:line="240" w:lineRule="auto"/>
              <w:rPr>
                <w:rFonts w:ascii="Century Gothic" w:hAnsi="Century Gothic"/>
                <w:i/>
              </w:rPr>
            </w:pPr>
            <w:r w:rsidRPr="00E56E77">
              <w:rPr>
                <w:rFonts w:ascii="Century Gothic" w:hAnsi="Century Gothic"/>
              </w:rPr>
              <w:t>Growth and Population</w:t>
            </w:r>
          </w:p>
        </w:tc>
        <w:tc>
          <w:tcPr>
            <w:tcW w:w="450" w:type="dxa"/>
            <w:vAlign w:val="center"/>
          </w:tcPr>
          <w:p w:rsidR="00286434" w:rsidRPr="00E56E77" w:rsidRDefault="00286434" w:rsidP="008F42AD">
            <w:pPr>
              <w:spacing w:line="240" w:lineRule="auto"/>
              <w:rPr>
                <w:rFonts w:ascii="Century Gothic" w:hAnsi="Century Gothic"/>
                <w:i/>
              </w:rPr>
            </w:pPr>
            <w:r w:rsidRPr="00E56E77">
              <w:rPr>
                <w:rFonts w:ascii="Century Gothic" w:hAnsi="Century Gothic"/>
                <w:i/>
              </w:rPr>
              <w:fldChar w:fldCharType="begin">
                <w:ffData>
                  <w:name w:val=""/>
                  <w:enabled/>
                  <w:calcOnExit w:val="0"/>
                  <w:checkBox>
                    <w:sizeAuto/>
                    <w:default w:val="0"/>
                    <w:checked w:val="0"/>
                  </w:checkBox>
                </w:ffData>
              </w:fldChar>
            </w:r>
            <w:r w:rsidRPr="00E56E77">
              <w:rPr>
                <w:rFonts w:ascii="Century Gothic" w:hAnsi="Century Gothic"/>
              </w:rPr>
              <w:instrText xml:space="preserve"> FORMCHECKBOX </w:instrText>
            </w:r>
            <w:r w:rsidRPr="00E56E77">
              <w:rPr>
                <w:rFonts w:ascii="Century Gothic" w:hAnsi="Century Gothic"/>
                <w:i/>
              </w:rPr>
            </w:r>
            <w:r w:rsidRPr="00E56E77">
              <w:rPr>
                <w:rFonts w:ascii="Century Gothic" w:hAnsi="Century Gothic"/>
                <w:i/>
              </w:rPr>
              <w:fldChar w:fldCharType="end"/>
            </w:r>
          </w:p>
        </w:tc>
        <w:tc>
          <w:tcPr>
            <w:tcW w:w="2340" w:type="dxa"/>
            <w:vAlign w:val="center"/>
          </w:tcPr>
          <w:p w:rsidR="00286434" w:rsidRPr="00E56E77" w:rsidRDefault="00D912AE" w:rsidP="008F42AD">
            <w:pPr>
              <w:spacing w:line="240" w:lineRule="auto"/>
              <w:rPr>
                <w:rFonts w:ascii="Century Gothic" w:hAnsi="Century Gothic"/>
                <w:i/>
              </w:rPr>
            </w:pPr>
            <w:r w:rsidRPr="00E56E77">
              <w:rPr>
                <w:rFonts w:ascii="Century Gothic" w:hAnsi="Century Gothic"/>
              </w:rPr>
              <w:t>Shared Services</w:t>
            </w:r>
          </w:p>
        </w:tc>
      </w:tr>
      <w:tr w:rsidR="00286434" w:rsidRPr="00E56E77" w:rsidTr="006C28A6">
        <w:trPr>
          <w:trHeight w:val="360"/>
        </w:trPr>
        <w:tc>
          <w:tcPr>
            <w:tcW w:w="558" w:type="dxa"/>
            <w:vAlign w:val="center"/>
          </w:tcPr>
          <w:p w:rsidR="00286434" w:rsidRPr="00E56E77" w:rsidRDefault="00286434" w:rsidP="008F42AD">
            <w:pPr>
              <w:spacing w:line="240" w:lineRule="auto"/>
              <w:rPr>
                <w:rFonts w:ascii="Century Gothic" w:hAnsi="Century Gothic"/>
                <w:i/>
              </w:rPr>
            </w:pPr>
            <w:r w:rsidRPr="00E56E77">
              <w:rPr>
                <w:rFonts w:ascii="Century Gothic" w:hAnsi="Century Gothic"/>
                <w:i/>
              </w:rPr>
              <w:fldChar w:fldCharType="begin">
                <w:ffData>
                  <w:name w:val="Check1"/>
                  <w:enabled/>
                  <w:calcOnExit w:val="0"/>
                  <w:checkBox>
                    <w:sizeAuto/>
                    <w:default w:val="0"/>
                  </w:checkBox>
                </w:ffData>
              </w:fldChar>
            </w:r>
            <w:bookmarkStart w:id="31" w:name="Check1"/>
            <w:r w:rsidRPr="00E56E77">
              <w:rPr>
                <w:rFonts w:ascii="Century Gothic" w:hAnsi="Century Gothic"/>
              </w:rPr>
              <w:instrText xml:space="preserve"> FORMCHECKBOX </w:instrText>
            </w:r>
            <w:r w:rsidRPr="00E56E77">
              <w:rPr>
                <w:rFonts w:ascii="Century Gothic" w:hAnsi="Century Gothic"/>
                <w:i/>
              </w:rPr>
            </w:r>
            <w:r w:rsidRPr="00E56E77">
              <w:rPr>
                <w:rFonts w:ascii="Century Gothic" w:hAnsi="Century Gothic"/>
                <w:i/>
              </w:rPr>
              <w:fldChar w:fldCharType="end"/>
            </w:r>
            <w:bookmarkEnd w:id="31"/>
          </w:p>
        </w:tc>
        <w:tc>
          <w:tcPr>
            <w:tcW w:w="4680" w:type="dxa"/>
            <w:vAlign w:val="center"/>
          </w:tcPr>
          <w:p w:rsidR="00286434" w:rsidRPr="00E56E77" w:rsidRDefault="00286434" w:rsidP="008F42AD">
            <w:pPr>
              <w:spacing w:line="240" w:lineRule="auto"/>
              <w:rPr>
                <w:rFonts w:ascii="Century Gothic" w:hAnsi="Century Gothic"/>
                <w:i/>
              </w:rPr>
            </w:pPr>
            <w:r w:rsidRPr="00E56E77">
              <w:rPr>
                <w:rFonts w:ascii="Century Gothic" w:hAnsi="Century Gothic"/>
              </w:rPr>
              <w:t>Disadvantaged Unincorporated Communities</w:t>
            </w:r>
          </w:p>
        </w:tc>
        <w:tc>
          <w:tcPr>
            <w:tcW w:w="450" w:type="dxa"/>
            <w:vAlign w:val="center"/>
          </w:tcPr>
          <w:p w:rsidR="00286434" w:rsidRPr="00E56E77" w:rsidRDefault="00286434" w:rsidP="008F42AD">
            <w:pPr>
              <w:spacing w:line="240" w:lineRule="auto"/>
              <w:rPr>
                <w:rFonts w:ascii="Century Gothic" w:hAnsi="Century Gothic"/>
                <w:i/>
              </w:rPr>
            </w:pPr>
            <w:r w:rsidRPr="00E56E77">
              <w:rPr>
                <w:rFonts w:ascii="Century Gothic" w:hAnsi="Century Gothic"/>
                <w:i/>
              </w:rPr>
              <w:fldChar w:fldCharType="begin">
                <w:ffData>
                  <w:name w:val=""/>
                  <w:enabled/>
                  <w:calcOnExit w:val="0"/>
                  <w:checkBox>
                    <w:sizeAuto/>
                    <w:default w:val="0"/>
                  </w:checkBox>
                </w:ffData>
              </w:fldChar>
            </w:r>
            <w:r w:rsidRPr="00E56E77">
              <w:rPr>
                <w:rFonts w:ascii="Century Gothic" w:hAnsi="Century Gothic"/>
              </w:rPr>
              <w:instrText xml:space="preserve"> FORMCHECKBOX </w:instrText>
            </w:r>
            <w:r w:rsidRPr="00E56E77">
              <w:rPr>
                <w:rFonts w:ascii="Century Gothic" w:hAnsi="Century Gothic"/>
                <w:i/>
              </w:rPr>
            </w:r>
            <w:r w:rsidRPr="00E56E77">
              <w:rPr>
                <w:rFonts w:ascii="Century Gothic" w:hAnsi="Century Gothic"/>
                <w:i/>
              </w:rPr>
              <w:fldChar w:fldCharType="end"/>
            </w:r>
          </w:p>
        </w:tc>
        <w:tc>
          <w:tcPr>
            <w:tcW w:w="2340" w:type="dxa"/>
            <w:vAlign w:val="center"/>
          </w:tcPr>
          <w:p w:rsidR="00286434" w:rsidRPr="00E56E77" w:rsidRDefault="00D912AE" w:rsidP="008F42AD">
            <w:pPr>
              <w:spacing w:line="240" w:lineRule="auto"/>
              <w:rPr>
                <w:rFonts w:ascii="Century Gothic" w:hAnsi="Century Gothic"/>
                <w:i/>
              </w:rPr>
            </w:pPr>
            <w:r w:rsidRPr="00E56E77">
              <w:rPr>
                <w:rFonts w:ascii="Century Gothic" w:hAnsi="Century Gothic"/>
              </w:rPr>
              <w:t>Accountability</w:t>
            </w:r>
          </w:p>
        </w:tc>
      </w:tr>
      <w:tr w:rsidR="00286434" w:rsidRPr="00E56E77" w:rsidTr="006C28A6">
        <w:trPr>
          <w:trHeight w:val="360"/>
        </w:trPr>
        <w:tc>
          <w:tcPr>
            <w:tcW w:w="558" w:type="dxa"/>
            <w:vAlign w:val="center"/>
          </w:tcPr>
          <w:p w:rsidR="00286434" w:rsidRPr="00E56E77" w:rsidRDefault="00286434" w:rsidP="008F42AD">
            <w:pPr>
              <w:spacing w:line="240" w:lineRule="auto"/>
              <w:rPr>
                <w:rFonts w:ascii="Century Gothic" w:hAnsi="Century Gothic"/>
                <w:i/>
              </w:rPr>
            </w:pPr>
            <w:r w:rsidRPr="00E56E77">
              <w:rPr>
                <w:rFonts w:ascii="Century Gothic" w:hAnsi="Century Gothic"/>
                <w:i/>
              </w:rPr>
              <w:fldChar w:fldCharType="begin">
                <w:ffData>
                  <w:name w:val=""/>
                  <w:enabled/>
                  <w:calcOnExit w:val="0"/>
                  <w:checkBox>
                    <w:sizeAuto/>
                    <w:default w:val="0"/>
                  </w:checkBox>
                </w:ffData>
              </w:fldChar>
            </w:r>
            <w:r w:rsidRPr="00E56E77">
              <w:rPr>
                <w:rFonts w:ascii="Century Gothic" w:hAnsi="Century Gothic"/>
              </w:rPr>
              <w:instrText xml:space="preserve"> FORMCHECKBOX </w:instrText>
            </w:r>
            <w:r w:rsidRPr="00E56E77">
              <w:rPr>
                <w:rFonts w:ascii="Century Gothic" w:hAnsi="Century Gothic"/>
                <w:i/>
              </w:rPr>
            </w:r>
            <w:r w:rsidRPr="00E56E77">
              <w:rPr>
                <w:rFonts w:ascii="Century Gothic" w:hAnsi="Century Gothic"/>
                <w:i/>
              </w:rPr>
              <w:fldChar w:fldCharType="end"/>
            </w:r>
          </w:p>
        </w:tc>
        <w:tc>
          <w:tcPr>
            <w:tcW w:w="4680" w:type="dxa"/>
            <w:vAlign w:val="center"/>
          </w:tcPr>
          <w:p w:rsidR="00286434" w:rsidRPr="00E56E77" w:rsidRDefault="00286434" w:rsidP="008F42AD">
            <w:pPr>
              <w:spacing w:line="240" w:lineRule="auto"/>
              <w:rPr>
                <w:rFonts w:ascii="Century Gothic" w:hAnsi="Century Gothic"/>
                <w:i/>
              </w:rPr>
            </w:pPr>
            <w:r w:rsidRPr="00E56E77">
              <w:rPr>
                <w:rFonts w:ascii="Century Gothic" w:hAnsi="Century Gothic"/>
              </w:rPr>
              <w:t>Capacity, Adequacy &amp; Infrastructure to Provide Services</w:t>
            </w:r>
          </w:p>
        </w:tc>
        <w:tc>
          <w:tcPr>
            <w:tcW w:w="450" w:type="dxa"/>
            <w:vAlign w:val="center"/>
          </w:tcPr>
          <w:p w:rsidR="00286434" w:rsidRPr="00E56E77" w:rsidRDefault="00286434" w:rsidP="008F42AD">
            <w:pPr>
              <w:spacing w:line="240" w:lineRule="auto"/>
              <w:rPr>
                <w:rFonts w:ascii="Century Gothic" w:hAnsi="Century Gothic"/>
                <w:i/>
              </w:rPr>
            </w:pPr>
            <w:r w:rsidRPr="00E56E77">
              <w:rPr>
                <w:rFonts w:ascii="Century Gothic" w:hAnsi="Century Gothic"/>
                <w:i/>
              </w:rPr>
              <w:fldChar w:fldCharType="begin">
                <w:ffData>
                  <w:name w:val=""/>
                  <w:enabled/>
                  <w:calcOnExit w:val="0"/>
                  <w:checkBox>
                    <w:sizeAuto/>
                    <w:default w:val="0"/>
                  </w:checkBox>
                </w:ffData>
              </w:fldChar>
            </w:r>
            <w:r w:rsidRPr="00E56E77">
              <w:rPr>
                <w:rFonts w:ascii="Century Gothic" w:hAnsi="Century Gothic"/>
              </w:rPr>
              <w:instrText xml:space="preserve"> FORMCHECKBOX </w:instrText>
            </w:r>
            <w:r w:rsidRPr="00E56E77">
              <w:rPr>
                <w:rFonts w:ascii="Century Gothic" w:hAnsi="Century Gothic"/>
                <w:i/>
              </w:rPr>
            </w:r>
            <w:r w:rsidRPr="00E56E77">
              <w:rPr>
                <w:rFonts w:ascii="Century Gothic" w:hAnsi="Century Gothic"/>
                <w:i/>
              </w:rPr>
              <w:fldChar w:fldCharType="end"/>
            </w:r>
          </w:p>
        </w:tc>
        <w:tc>
          <w:tcPr>
            <w:tcW w:w="2340" w:type="dxa"/>
            <w:vAlign w:val="center"/>
          </w:tcPr>
          <w:p w:rsidR="00286434" w:rsidRPr="00E56E77" w:rsidRDefault="00D912AE" w:rsidP="008F42AD">
            <w:pPr>
              <w:spacing w:line="240" w:lineRule="auto"/>
              <w:rPr>
                <w:rFonts w:ascii="Century Gothic" w:hAnsi="Century Gothic"/>
                <w:i/>
              </w:rPr>
            </w:pPr>
            <w:r w:rsidRPr="00E56E77">
              <w:rPr>
                <w:rFonts w:ascii="Century Gothic" w:hAnsi="Century Gothic"/>
              </w:rPr>
              <w:t>Other</w:t>
            </w:r>
          </w:p>
        </w:tc>
      </w:tr>
      <w:tr w:rsidR="00286434" w:rsidRPr="00E56E77" w:rsidTr="006C28A6">
        <w:trPr>
          <w:trHeight w:val="360"/>
        </w:trPr>
        <w:tc>
          <w:tcPr>
            <w:tcW w:w="558" w:type="dxa"/>
            <w:vAlign w:val="center"/>
          </w:tcPr>
          <w:p w:rsidR="00286434" w:rsidRPr="00E56E77" w:rsidRDefault="00286434" w:rsidP="008F42AD">
            <w:pPr>
              <w:spacing w:line="240" w:lineRule="auto"/>
              <w:rPr>
                <w:rFonts w:ascii="Century Gothic" w:hAnsi="Century Gothic"/>
                <w:i/>
              </w:rPr>
            </w:pPr>
            <w:r w:rsidRPr="00E56E77">
              <w:rPr>
                <w:rFonts w:ascii="Century Gothic" w:hAnsi="Century Gothic"/>
                <w:i/>
              </w:rPr>
              <w:fldChar w:fldCharType="begin">
                <w:ffData>
                  <w:name w:val="Check1"/>
                  <w:enabled/>
                  <w:calcOnExit w:val="0"/>
                  <w:checkBox>
                    <w:sizeAuto/>
                    <w:default w:val="0"/>
                  </w:checkBox>
                </w:ffData>
              </w:fldChar>
            </w:r>
            <w:r w:rsidRPr="00E56E77">
              <w:rPr>
                <w:rFonts w:ascii="Century Gothic" w:hAnsi="Century Gothic"/>
              </w:rPr>
              <w:instrText xml:space="preserve"> FORMCHECKBOX </w:instrText>
            </w:r>
            <w:r w:rsidRPr="00E56E77">
              <w:rPr>
                <w:rFonts w:ascii="Century Gothic" w:hAnsi="Century Gothic"/>
                <w:i/>
              </w:rPr>
            </w:r>
            <w:r w:rsidRPr="00E56E77">
              <w:rPr>
                <w:rFonts w:ascii="Century Gothic" w:hAnsi="Century Gothic"/>
                <w:i/>
              </w:rPr>
              <w:fldChar w:fldCharType="end"/>
            </w:r>
          </w:p>
        </w:tc>
        <w:tc>
          <w:tcPr>
            <w:tcW w:w="4680" w:type="dxa"/>
            <w:vAlign w:val="center"/>
          </w:tcPr>
          <w:p w:rsidR="00286434" w:rsidRPr="00E56E77" w:rsidRDefault="00286434" w:rsidP="008F42AD">
            <w:pPr>
              <w:spacing w:line="240" w:lineRule="auto"/>
              <w:rPr>
                <w:rFonts w:ascii="Century Gothic" w:hAnsi="Century Gothic"/>
                <w:i/>
              </w:rPr>
            </w:pPr>
            <w:r w:rsidRPr="00E56E77">
              <w:rPr>
                <w:rFonts w:ascii="Century Gothic" w:hAnsi="Century Gothic"/>
              </w:rPr>
              <w:t>Financial Ability</w:t>
            </w:r>
          </w:p>
        </w:tc>
        <w:tc>
          <w:tcPr>
            <w:tcW w:w="450" w:type="dxa"/>
            <w:vAlign w:val="center"/>
          </w:tcPr>
          <w:p w:rsidR="00286434" w:rsidRPr="00E56E77" w:rsidRDefault="00286434" w:rsidP="008F42AD">
            <w:pPr>
              <w:spacing w:line="240" w:lineRule="auto"/>
              <w:rPr>
                <w:rFonts w:ascii="Century Gothic" w:hAnsi="Century Gothic"/>
                <w:i/>
              </w:rPr>
            </w:pPr>
          </w:p>
        </w:tc>
        <w:tc>
          <w:tcPr>
            <w:tcW w:w="2340" w:type="dxa"/>
            <w:vAlign w:val="center"/>
          </w:tcPr>
          <w:p w:rsidR="00286434" w:rsidRPr="00E56E77" w:rsidRDefault="00286434" w:rsidP="008F42AD">
            <w:pPr>
              <w:spacing w:line="240" w:lineRule="auto"/>
              <w:rPr>
                <w:rFonts w:ascii="Century Gothic" w:hAnsi="Century Gothic"/>
                <w:i/>
              </w:rPr>
            </w:pPr>
          </w:p>
        </w:tc>
      </w:tr>
    </w:tbl>
    <w:p w:rsidR="00BD4E44" w:rsidRDefault="00BD4E44" w:rsidP="0003119B">
      <w:pPr>
        <w:rPr>
          <w:rFonts w:ascii="Century Gothic" w:hAnsi="Century Gothic"/>
          <w:i/>
        </w:rPr>
      </w:pP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8"/>
        <w:gridCol w:w="1152"/>
        <w:gridCol w:w="1152"/>
        <w:gridCol w:w="1152"/>
      </w:tblGrid>
      <w:tr w:rsidR="00E840DA" w:rsidRPr="00E56E77" w:rsidTr="00062C8A">
        <w:trPr>
          <w:cantSplit/>
        </w:trPr>
        <w:tc>
          <w:tcPr>
            <w:tcW w:w="6048" w:type="dxa"/>
            <w:tcBorders>
              <w:top w:val="single" w:sz="12" w:space="0" w:color="auto"/>
              <w:bottom w:val="single" w:sz="12" w:space="0" w:color="auto"/>
            </w:tcBorders>
            <w:shd w:val="clear" w:color="auto" w:fill="D9D9D9" w:themeFill="background1" w:themeFillShade="D9"/>
          </w:tcPr>
          <w:p w:rsidR="00E840DA" w:rsidRPr="006220D9" w:rsidRDefault="00E840DA" w:rsidP="00E840DA">
            <w:pPr>
              <w:pStyle w:val="Heading2"/>
              <w:outlineLvl w:val="1"/>
            </w:pPr>
            <w:r w:rsidRPr="006220D9">
              <w:t>1. GROWTH AND POPULATION</w:t>
            </w:r>
          </w:p>
          <w:p w:rsidR="00E840DA" w:rsidRPr="006220D9" w:rsidRDefault="00E840DA" w:rsidP="00E840DA">
            <w:pPr>
              <w:keepNext/>
              <w:keepLines/>
              <w:rPr>
                <w:b/>
                <w:i/>
              </w:rPr>
            </w:pPr>
            <w:r w:rsidRPr="006220D9">
              <w:rPr>
                <w:rFonts w:ascii="Century Gothic" w:hAnsi="Century Gothic"/>
              </w:rPr>
              <w:t>Growth and population projections for the affected area.</w:t>
            </w:r>
          </w:p>
        </w:tc>
        <w:tc>
          <w:tcPr>
            <w:tcW w:w="1152" w:type="dxa"/>
            <w:tcBorders>
              <w:top w:val="single" w:sz="12" w:space="0" w:color="auto"/>
              <w:bottom w:val="single" w:sz="12" w:space="0" w:color="auto"/>
            </w:tcBorders>
            <w:shd w:val="clear" w:color="auto" w:fill="D9D9D9" w:themeFill="background1" w:themeFillShade="D9"/>
            <w:vAlign w:val="bottom"/>
          </w:tcPr>
          <w:p w:rsidR="00E840DA" w:rsidRPr="006220D9" w:rsidRDefault="00E840DA" w:rsidP="00E840DA">
            <w:pPr>
              <w:jc w:val="center"/>
              <w:rPr>
                <w:b/>
                <w:i/>
              </w:rPr>
            </w:pPr>
            <w:r w:rsidRPr="006220D9">
              <w:rPr>
                <w:b/>
              </w:rPr>
              <w:t>YES</w:t>
            </w:r>
          </w:p>
        </w:tc>
        <w:tc>
          <w:tcPr>
            <w:tcW w:w="1152" w:type="dxa"/>
            <w:tcBorders>
              <w:top w:val="single" w:sz="12" w:space="0" w:color="auto"/>
              <w:bottom w:val="single" w:sz="12" w:space="0" w:color="auto"/>
            </w:tcBorders>
            <w:shd w:val="clear" w:color="auto" w:fill="D9D9D9" w:themeFill="background1" w:themeFillShade="D9"/>
            <w:vAlign w:val="bottom"/>
          </w:tcPr>
          <w:p w:rsidR="00E840DA" w:rsidRPr="006220D9" w:rsidRDefault="00E840DA" w:rsidP="00E840DA">
            <w:pPr>
              <w:jc w:val="center"/>
              <w:rPr>
                <w:b/>
                <w:i/>
              </w:rPr>
            </w:pPr>
            <w:r w:rsidRPr="006220D9">
              <w:rPr>
                <w:b/>
              </w:rPr>
              <w:t>MAYBE</w:t>
            </w:r>
          </w:p>
        </w:tc>
        <w:tc>
          <w:tcPr>
            <w:tcW w:w="1152" w:type="dxa"/>
            <w:tcBorders>
              <w:top w:val="single" w:sz="12" w:space="0" w:color="auto"/>
              <w:bottom w:val="single" w:sz="12" w:space="0" w:color="auto"/>
            </w:tcBorders>
            <w:shd w:val="clear" w:color="auto" w:fill="D9D9D9" w:themeFill="background1" w:themeFillShade="D9"/>
            <w:vAlign w:val="bottom"/>
          </w:tcPr>
          <w:p w:rsidR="00E840DA" w:rsidRPr="00E56E77" w:rsidRDefault="00E840DA" w:rsidP="00E840DA">
            <w:pPr>
              <w:jc w:val="center"/>
              <w:rPr>
                <w:b/>
                <w:i/>
              </w:rPr>
            </w:pPr>
            <w:r w:rsidRPr="006220D9">
              <w:rPr>
                <w:b/>
              </w:rPr>
              <w:t>NO</w:t>
            </w:r>
          </w:p>
        </w:tc>
      </w:tr>
      <w:tr w:rsidR="00E840DA" w:rsidRPr="00E56E77" w:rsidTr="00062C8A">
        <w:trPr>
          <w:cantSplit/>
          <w:trHeight w:val="735"/>
        </w:trPr>
        <w:tc>
          <w:tcPr>
            <w:tcW w:w="6048" w:type="dxa"/>
            <w:tcBorders>
              <w:top w:val="single" w:sz="12" w:space="0" w:color="auto"/>
            </w:tcBorders>
            <w:vAlign w:val="center"/>
          </w:tcPr>
          <w:p w:rsidR="00E840DA" w:rsidRPr="006220D9" w:rsidRDefault="00E840DA" w:rsidP="00011AD8">
            <w:pPr>
              <w:pStyle w:val="ListParagraph"/>
              <w:numPr>
                <w:ilvl w:val="0"/>
                <w:numId w:val="36"/>
              </w:numPr>
              <w:spacing w:line="240" w:lineRule="auto"/>
              <w:jc w:val="left"/>
              <w:rPr>
                <w:i/>
              </w:rPr>
            </w:pPr>
            <w:r w:rsidRPr="006220D9">
              <w:t xml:space="preserve">Is the </w:t>
            </w:r>
            <w:r w:rsidR="00011AD8">
              <w:t xml:space="preserve">agency’s territory or surrounding area </w:t>
            </w:r>
            <w:r w:rsidRPr="006220D9">
              <w:t xml:space="preserve">expected to experience any significant population change </w:t>
            </w:r>
            <w:r w:rsidR="00821DDA">
              <w:t xml:space="preserve">or development </w:t>
            </w:r>
            <w:r w:rsidRPr="006220D9">
              <w:t>over the next 5-10 years?</w:t>
            </w:r>
          </w:p>
        </w:tc>
        <w:tc>
          <w:tcPr>
            <w:tcW w:w="1152" w:type="dxa"/>
            <w:tcBorders>
              <w:top w:val="single" w:sz="12" w:space="0" w:color="auto"/>
            </w:tcBorders>
            <w:vAlign w:val="center"/>
          </w:tcPr>
          <w:p w:rsidR="00E840DA" w:rsidRPr="00E56E77" w:rsidRDefault="00E840DA" w:rsidP="00E840DA">
            <w:pPr>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12" w:space="0" w:color="auto"/>
            </w:tcBorders>
            <w:vAlign w:val="center"/>
          </w:tcPr>
          <w:p w:rsidR="00E840DA" w:rsidRPr="00E56E77" w:rsidRDefault="00E840DA" w:rsidP="00E840DA">
            <w:pPr>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12" w:space="0" w:color="auto"/>
            </w:tcBorders>
            <w:vAlign w:val="center"/>
          </w:tcPr>
          <w:p w:rsidR="00E840DA" w:rsidRPr="00E56E77" w:rsidRDefault="00E840DA" w:rsidP="00E840DA">
            <w:pPr>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E840DA" w:rsidRPr="00E56E77" w:rsidTr="00062C8A">
        <w:trPr>
          <w:cantSplit/>
          <w:trHeight w:val="755"/>
        </w:trPr>
        <w:tc>
          <w:tcPr>
            <w:tcW w:w="6048" w:type="dxa"/>
            <w:tcBorders>
              <w:top w:val="single" w:sz="4" w:space="0" w:color="auto"/>
              <w:bottom w:val="single" w:sz="4" w:space="0" w:color="auto"/>
            </w:tcBorders>
            <w:vAlign w:val="center"/>
          </w:tcPr>
          <w:p w:rsidR="00E840DA" w:rsidRPr="006220D9" w:rsidRDefault="00AD4DA0" w:rsidP="00011AD8">
            <w:pPr>
              <w:pStyle w:val="ListParagraph"/>
              <w:numPr>
                <w:ilvl w:val="0"/>
                <w:numId w:val="36"/>
              </w:numPr>
              <w:spacing w:line="240" w:lineRule="auto"/>
              <w:jc w:val="left"/>
              <w:rPr>
                <w:i/>
              </w:rPr>
            </w:pPr>
            <w:r w:rsidRPr="006220D9">
              <w:t xml:space="preserve">Will </w:t>
            </w:r>
            <w:r w:rsidR="00011AD8">
              <w:t xml:space="preserve">population changes </w:t>
            </w:r>
            <w:r w:rsidRPr="006220D9">
              <w:t>have an impact on the subject agency’s service needs and demands?</w:t>
            </w:r>
          </w:p>
        </w:tc>
        <w:tc>
          <w:tcPr>
            <w:tcW w:w="1152" w:type="dxa"/>
            <w:tcBorders>
              <w:top w:val="single" w:sz="4" w:space="0" w:color="auto"/>
              <w:bottom w:val="single" w:sz="4" w:space="0" w:color="auto"/>
            </w:tcBorders>
            <w:vAlign w:val="center"/>
          </w:tcPr>
          <w:p w:rsidR="00E840DA" w:rsidRPr="00E56E77" w:rsidRDefault="00E840DA" w:rsidP="00E840DA">
            <w:pPr>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E840DA" w:rsidRPr="00E56E77" w:rsidRDefault="00E840DA" w:rsidP="00E840DA">
            <w:pPr>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E840DA" w:rsidRPr="00E56E77" w:rsidRDefault="00E840DA" w:rsidP="00E840DA">
            <w:pPr>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E840DA" w:rsidRPr="00E56E77" w:rsidTr="00062C8A">
        <w:trPr>
          <w:cantSplit/>
          <w:trHeight w:val="755"/>
        </w:trPr>
        <w:tc>
          <w:tcPr>
            <w:tcW w:w="6048" w:type="dxa"/>
            <w:tcBorders>
              <w:top w:val="single" w:sz="4" w:space="0" w:color="auto"/>
              <w:bottom w:val="single" w:sz="4" w:space="0" w:color="auto"/>
            </w:tcBorders>
            <w:vAlign w:val="center"/>
          </w:tcPr>
          <w:p w:rsidR="00E840DA" w:rsidRPr="006220D9" w:rsidRDefault="00A10A6D" w:rsidP="004F0687">
            <w:pPr>
              <w:pStyle w:val="ListParagraph"/>
              <w:numPr>
                <w:ilvl w:val="0"/>
                <w:numId w:val="36"/>
              </w:numPr>
              <w:spacing w:line="240" w:lineRule="auto"/>
              <w:rPr>
                <w:i/>
              </w:rPr>
            </w:pPr>
            <w:r>
              <w:t>Will projected growth require a change in the agency’s s</w:t>
            </w:r>
            <w:r w:rsidR="00011AD8">
              <w:t>ervice boundary</w:t>
            </w:r>
            <w:r>
              <w:t>?</w:t>
            </w:r>
          </w:p>
        </w:tc>
        <w:tc>
          <w:tcPr>
            <w:tcW w:w="1152" w:type="dxa"/>
            <w:tcBorders>
              <w:top w:val="single" w:sz="4" w:space="0" w:color="auto"/>
              <w:bottom w:val="single" w:sz="4" w:space="0" w:color="auto"/>
            </w:tcBorders>
            <w:vAlign w:val="center"/>
          </w:tcPr>
          <w:p w:rsidR="00E840DA" w:rsidRPr="00E56E77" w:rsidRDefault="00E840DA" w:rsidP="00E840DA">
            <w:pPr>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E840DA" w:rsidRPr="00E56E77" w:rsidRDefault="00E840DA" w:rsidP="00E840DA">
            <w:pPr>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E840DA" w:rsidRPr="00E56E77" w:rsidRDefault="00E840DA" w:rsidP="00E840DA">
            <w:pPr>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bl>
    <w:p w:rsidR="00E840DA" w:rsidRPr="00613182" w:rsidRDefault="00E840DA" w:rsidP="00613182">
      <w:pPr>
        <w:spacing w:before="120" w:after="120"/>
        <w:rPr>
          <w:rFonts w:ascii="Century Gothic" w:hAnsi="Century Gothic"/>
          <w:b/>
          <w:i/>
        </w:rPr>
      </w:pPr>
      <w:r w:rsidRPr="00613182">
        <w:rPr>
          <w:rFonts w:ascii="Century Gothic" w:hAnsi="Century Gothic"/>
          <w:b/>
        </w:rPr>
        <w:t>Discussion</w:t>
      </w:r>
      <w:r w:rsidR="00613182">
        <w:rPr>
          <w:rFonts w:ascii="Century Gothic" w:hAnsi="Century Gothic"/>
          <w:b/>
        </w:rPr>
        <w:t xml:space="preserve">: </w:t>
      </w:r>
    </w:p>
    <w:p w:rsidR="00666D54" w:rsidRPr="00666D54" w:rsidRDefault="00E840DA" w:rsidP="00666D54">
      <w:pPr>
        <w:spacing w:line="240" w:lineRule="auto"/>
        <w:ind w:left="360" w:hanging="360"/>
        <w:rPr>
          <w:rFonts w:ascii="Century Gothic" w:hAnsi="Century Gothic"/>
          <w:i/>
          <w:highlight w:val="lightGray"/>
        </w:rPr>
      </w:pPr>
      <w:r w:rsidRPr="00613182">
        <w:rPr>
          <w:rFonts w:ascii="Century Gothic" w:hAnsi="Century Gothic"/>
        </w:rPr>
        <w:t>a)</w:t>
      </w:r>
      <w:r w:rsidR="006C28A6">
        <w:rPr>
          <w:rFonts w:ascii="Century Gothic" w:hAnsi="Century Gothic"/>
        </w:rPr>
        <w:tab/>
      </w:r>
      <w:r w:rsidR="00666D54" w:rsidRPr="00666D54">
        <w:rPr>
          <w:rFonts w:ascii="Century Gothic" w:hAnsi="Century Gothic"/>
          <w:highlight w:val="lightGray"/>
        </w:rPr>
        <w:t xml:space="preserve">Describe the current </w:t>
      </w:r>
      <w:r w:rsidR="00011AD8">
        <w:rPr>
          <w:rFonts w:ascii="Century Gothic" w:hAnsi="Century Gothic"/>
          <w:highlight w:val="lightGray"/>
        </w:rPr>
        <w:t xml:space="preserve">and projected </w:t>
      </w:r>
      <w:r w:rsidR="00666D54" w:rsidRPr="00666D54">
        <w:rPr>
          <w:rFonts w:ascii="Century Gothic" w:hAnsi="Century Gothic"/>
          <w:highlight w:val="lightGray"/>
        </w:rPr>
        <w:t xml:space="preserve">population. </w:t>
      </w:r>
    </w:p>
    <w:p w:rsidR="00666D54" w:rsidRPr="00666D54" w:rsidRDefault="00666D54" w:rsidP="00666D54">
      <w:pPr>
        <w:spacing w:line="240" w:lineRule="auto"/>
        <w:ind w:left="360"/>
        <w:rPr>
          <w:rFonts w:ascii="Century Gothic" w:hAnsi="Century Gothic"/>
          <w:i/>
          <w:highlight w:val="lightGray"/>
        </w:rPr>
      </w:pPr>
      <w:r w:rsidRPr="00666D54">
        <w:rPr>
          <w:rFonts w:ascii="Century Gothic" w:hAnsi="Century Gothic"/>
          <w:highlight w:val="lightGray"/>
        </w:rPr>
        <w:lastRenderedPageBreak/>
        <w:t xml:space="preserve">Describe </w:t>
      </w:r>
      <w:r w:rsidR="008651C1">
        <w:rPr>
          <w:rFonts w:ascii="Century Gothic" w:hAnsi="Century Gothic"/>
          <w:highlight w:val="lightGray"/>
        </w:rPr>
        <w:t>any</w:t>
      </w:r>
      <w:r w:rsidRPr="00666D54">
        <w:rPr>
          <w:rFonts w:ascii="Century Gothic" w:hAnsi="Century Gothic"/>
          <w:highlight w:val="lightGray"/>
        </w:rPr>
        <w:t xml:space="preserve"> </w:t>
      </w:r>
      <w:r w:rsidR="008651C1">
        <w:rPr>
          <w:rFonts w:ascii="Century Gothic" w:hAnsi="Century Gothic"/>
          <w:highlight w:val="lightGray"/>
        </w:rPr>
        <w:t>reasonably foreseeable</w:t>
      </w:r>
      <w:r w:rsidRPr="00666D54">
        <w:rPr>
          <w:rFonts w:ascii="Century Gothic" w:hAnsi="Century Gothic"/>
          <w:highlight w:val="lightGray"/>
        </w:rPr>
        <w:t xml:space="preserve"> development</w:t>
      </w:r>
      <w:r w:rsidR="008651C1">
        <w:rPr>
          <w:rFonts w:ascii="Century Gothic" w:hAnsi="Century Gothic"/>
          <w:highlight w:val="lightGray"/>
        </w:rPr>
        <w:t xml:space="preserve"> </w:t>
      </w:r>
      <w:r w:rsidR="00A10A6D">
        <w:rPr>
          <w:rFonts w:ascii="Century Gothic" w:hAnsi="Century Gothic"/>
          <w:highlight w:val="lightGray"/>
        </w:rPr>
        <w:t xml:space="preserve">projects </w:t>
      </w:r>
      <w:r w:rsidRPr="00666D54">
        <w:rPr>
          <w:rFonts w:ascii="Century Gothic" w:hAnsi="Century Gothic"/>
          <w:highlight w:val="lightGray"/>
        </w:rPr>
        <w:t xml:space="preserve">in the </w:t>
      </w:r>
      <w:r w:rsidR="00A10A6D">
        <w:rPr>
          <w:rFonts w:ascii="Century Gothic" w:hAnsi="Century Gothic"/>
          <w:highlight w:val="lightGray"/>
        </w:rPr>
        <w:t>territory</w:t>
      </w:r>
      <w:r w:rsidRPr="00666D54">
        <w:rPr>
          <w:rFonts w:ascii="Century Gothic" w:hAnsi="Century Gothic"/>
          <w:highlight w:val="lightGray"/>
        </w:rPr>
        <w:t xml:space="preserve"> </w:t>
      </w:r>
      <w:r w:rsidR="00011AD8">
        <w:rPr>
          <w:rFonts w:ascii="Century Gothic" w:hAnsi="Century Gothic"/>
          <w:highlight w:val="lightGray"/>
        </w:rPr>
        <w:t xml:space="preserve">or surrounding area </w:t>
      </w:r>
      <w:r w:rsidRPr="00666D54">
        <w:rPr>
          <w:rFonts w:ascii="Century Gothic" w:hAnsi="Century Gothic"/>
          <w:highlight w:val="lightGray"/>
        </w:rPr>
        <w:t xml:space="preserve">over the next 5-10 years. </w:t>
      </w:r>
    </w:p>
    <w:p w:rsidR="00613182" w:rsidRDefault="00613182" w:rsidP="006C28A6">
      <w:pPr>
        <w:spacing w:after="120"/>
        <w:ind w:left="360" w:hanging="360"/>
        <w:rPr>
          <w:rFonts w:ascii="Century Gothic" w:hAnsi="Century Gothic"/>
          <w:i/>
        </w:rPr>
      </w:pPr>
      <w:r>
        <w:rPr>
          <w:rFonts w:ascii="Century Gothic" w:hAnsi="Century Gothic"/>
        </w:rPr>
        <w:t>b)</w:t>
      </w:r>
      <w:r w:rsidR="006C28A6">
        <w:rPr>
          <w:rFonts w:ascii="Century Gothic" w:hAnsi="Century Gothic"/>
        </w:rPr>
        <w:tab/>
      </w:r>
    </w:p>
    <w:p w:rsidR="00613182" w:rsidRDefault="00613182" w:rsidP="006C28A6">
      <w:pPr>
        <w:spacing w:after="120"/>
        <w:ind w:left="360" w:hanging="360"/>
        <w:rPr>
          <w:rFonts w:ascii="Century Gothic" w:hAnsi="Century Gothic"/>
          <w:i/>
        </w:rPr>
      </w:pPr>
      <w:r>
        <w:rPr>
          <w:rFonts w:ascii="Century Gothic" w:hAnsi="Century Gothic"/>
        </w:rPr>
        <w:t>c)</w:t>
      </w:r>
      <w:r w:rsidR="006C28A6">
        <w:rPr>
          <w:rFonts w:ascii="Century Gothic" w:hAnsi="Century Gothic"/>
        </w:rPr>
        <w:tab/>
      </w:r>
    </w:p>
    <w:p w:rsidR="00821DDA" w:rsidRPr="00821DDA" w:rsidRDefault="00821DDA" w:rsidP="006C28A6">
      <w:pPr>
        <w:spacing w:after="120"/>
        <w:ind w:left="360" w:hanging="360"/>
        <w:rPr>
          <w:rFonts w:ascii="Century Gothic" w:hAnsi="Century Gothic"/>
          <w:b/>
          <w:i/>
        </w:rPr>
      </w:pPr>
      <w:r w:rsidRPr="00821DDA">
        <w:rPr>
          <w:rFonts w:ascii="Century Gothic" w:hAnsi="Century Gothic"/>
          <w:b/>
        </w:rPr>
        <w:t xml:space="preserve">Growth and Population </w:t>
      </w:r>
      <w:r w:rsidR="00052227">
        <w:rPr>
          <w:rFonts w:ascii="Century Gothic" w:hAnsi="Century Gothic"/>
          <w:b/>
        </w:rPr>
        <w:t xml:space="preserve">MSR </w:t>
      </w:r>
      <w:r w:rsidRPr="00821DDA">
        <w:rPr>
          <w:rFonts w:ascii="Century Gothic" w:hAnsi="Century Gothic"/>
          <w:b/>
        </w:rPr>
        <w:t>Determination</w:t>
      </w:r>
    </w:p>
    <w:p w:rsidR="00821DDA" w:rsidRDefault="00821DDA" w:rsidP="00821DDA">
      <w:pPr>
        <w:spacing w:after="120"/>
        <w:rPr>
          <w:rFonts w:ascii="Century Gothic" w:hAnsi="Century Gothic"/>
          <w:i/>
        </w:rPr>
      </w:pPr>
      <w:r w:rsidRPr="00821DDA">
        <w:rPr>
          <w:rFonts w:ascii="Century Gothic" w:hAnsi="Century Gothic"/>
          <w:highlight w:val="lightGray"/>
        </w:rPr>
        <w:t>Summary/concluding statement regarding the determination as a whole for use in staff reports, resolutions, findings, etc.</w:t>
      </w:r>
    </w:p>
    <w:p w:rsidR="00821DDA" w:rsidRPr="00613182" w:rsidRDefault="00821DDA" w:rsidP="006C28A6">
      <w:pPr>
        <w:spacing w:after="120"/>
        <w:ind w:left="360" w:hanging="360"/>
        <w:rPr>
          <w:rFonts w:ascii="Century Gothic" w:hAnsi="Century Gothic"/>
          <w:i/>
        </w:rPr>
      </w:pPr>
    </w:p>
    <w:p w:rsidR="00E840DA" w:rsidRPr="00E56E77" w:rsidRDefault="00C14A9F" w:rsidP="00E840DA">
      <w:pPr>
        <w:spacing w:line="240" w:lineRule="auto"/>
        <w:rPr>
          <w:rFonts w:ascii="Century Gothic" w:hAnsi="Century Gothic"/>
          <w:b/>
          <w:i/>
          <w:highlight w:val="lightGray"/>
        </w:rPr>
      </w:pPr>
      <w:r>
        <w:rPr>
          <w:rFonts w:ascii="Century Gothic" w:hAnsi="Century Gothic"/>
          <w:b/>
          <w:highlight w:val="lightGray"/>
        </w:rPr>
        <w:t>SUGGESTED</w:t>
      </w:r>
      <w:r w:rsidR="00E840DA" w:rsidRPr="00E56E77">
        <w:rPr>
          <w:rFonts w:ascii="Century Gothic" w:hAnsi="Century Gothic"/>
          <w:b/>
          <w:highlight w:val="lightGray"/>
        </w:rPr>
        <w:t xml:space="preserve"> REFERENCES:</w:t>
      </w:r>
    </w:p>
    <w:p w:rsidR="00E840DA" w:rsidRPr="00E56E77" w:rsidRDefault="00E840DA" w:rsidP="00E840DA">
      <w:pPr>
        <w:pStyle w:val="ListParagraph"/>
        <w:numPr>
          <w:ilvl w:val="0"/>
          <w:numId w:val="14"/>
        </w:numPr>
        <w:spacing w:line="240" w:lineRule="auto"/>
        <w:rPr>
          <w:rFonts w:ascii="Century Gothic" w:hAnsi="Century Gothic"/>
          <w:i/>
          <w:highlight w:val="lightGray"/>
        </w:rPr>
      </w:pPr>
      <w:r w:rsidRPr="00E56E77">
        <w:rPr>
          <w:rFonts w:ascii="Century Gothic" w:hAnsi="Century Gothic"/>
          <w:highlight w:val="lightGray"/>
        </w:rPr>
        <w:t>U.S. Census Bureau- Current Population</w:t>
      </w:r>
    </w:p>
    <w:p w:rsidR="00E840DA" w:rsidRPr="00E56E77" w:rsidRDefault="006F7182" w:rsidP="00E840DA">
      <w:pPr>
        <w:pStyle w:val="ListParagraph"/>
        <w:spacing w:line="240" w:lineRule="auto"/>
        <w:rPr>
          <w:rFonts w:ascii="Century Gothic" w:hAnsi="Century Gothic"/>
          <w:i/>
        </w:rPr>
      </w:pPr>
      <w:hyperlink r:id="rId13" w:history="1">
        <w:r w:rsidR="00E840DA" w:rsidRPr="00E56E77">
          <w:rPr>
            <w:rStyle w:val="Hyperlink"/>
            <w:rFonts w:ascii="Century Gothic" w:hAnsi="Century Gothic"/>
          </w:rPr>
          <w:t>http://quickfacts.census.gov/qfd/states/06000.html</w:t>
        </w:r>
      </w:hyperlink>
    </w:p>
    <w:p w:rsidR="00E840DA" w:rsidRPr="00E56E77" w:rsidRDefault="00E840DA" w:rsidP="00E840DA">
      <w:pPr>
        <w:pStyle w:val="ListParagraph"/>
        <w:numPr>
          <w:ilvl w:val="0"/>
          <w:numId w:val="14"/>
        </w:numPr>
        <w:spacing w:line="240" w:lineRule="auto"/>
        <w:rPr>
          <w:rFonts w:ascii="Century Gothic" w:hAnsi="Century Gothic"/>
          <w:i/>
          <w:highlight w:val="lightGray"/>
        </w:rPr>
      </w:pPr>
      <w:r w:rsidRPr="00E56E77">
        <w:rPr>
          <w:rFonts w:ascii="Century Gothic" w:hAnsi="Century Gothic"/>
          <w:highlight w:val="lightGray"/>
        </w:rPr>
        <w:t>U.S Department of Finance- Population Projections</w:t>
      </w:r>
    </w:p>
    <w:p w:rsidR="00E840DA" w:rsidRPr="00E56E77" w:rsidRDefault="006F7182" w:rsidP="00E840DA">
      <w:pPr>
        <w:pStyle w:val="ListParagraph"/>
        <w:spacing w:line="240" w:lineRule="auto"/>
        <w:rPr>
          <w:rFonts w:ascii="Century Gothic" w:hAnsi="Century Gothic"/>
          <w:i/>
        </w:rPr>
      </w:pPr>
      <w:hyperlink r:id="rId14" w:anchor="objCollapsiblePanelProjectionsAnchor" w:history="1">
        <w:r w:rsidR="00E840DA" w:rsidRPr="00E56E77">
          <w:rPr>
            <w:rStyle w:val="Hyperlink"/>
            <w:rFonts w:ascii="Century Gothic" w:hAnsi="Century Gothic"/>
          </w:rPr>
          <w:t>http://www.dof.ca.gov/research/demographic/reports/view.php#objCollapsiblePanelProjectionsAnchor</w:t>
        </w:r>
      </w:hyperlink>
    </w:p>
    <w:p w:rsidR="00E840DA" w:rsidRPr="00AD4DA0" w:rsidRDefault="00E840DA" w:rsidP="00AD4DA0">
      <w:pPr>
        <w:pStyle w:val="ListParagraph"/>
        <w:numPr>
          <w:ilvl w:val="0"/>
          <w:numId w:val="14"/>
        </w:numPr>
        <w:spacing w:line="240" w:lineRule="auto"/>
        <w:rPr>
          <w:rFonts w:ascii="Century Gothic" w:hAnsi="Century Gothic"/>
          <w:i/>
          <w:highlight w:val="lightGray"/>
        </w:rPr>
      </w:pPr>
      <w:r w:rsidRPr="00E56E77">
        <w:rPr>
          <w:rFonts w:ascii="Century Gothic" w:hAnsi="Century Gothic"/>
          <w:highlight w:val="lightGray"/>
        </w:rPr>
        <w:t>SACOG Projections</w:t>
      </w:r>
    </w:p>
    <w:p w:rsidR="00E840DA" w:rsidRPr="00AD4DA0" w:rsidRDefault="00011AD8" w:rsidP="00E840DA">
      <w:pPr>
        <w:pStyle w:val="ListParagraph"/>
        <w:numPr>
          <w:ilvl w:val="0"/>
          <w:numId w:val="14"/>
        </w:numPr>
        <w:spacing w:line="240" w:lineRule="auto"/>
        <w:rPr>
          <w:rStyle w:val="Hyperlink"/>
          <w:rFonts w:ascii="Century Gothic" w:hAnsi="Century Gothic"/>
          <w:i/>
          <w:color w:val="auto"/>
          <w:u w:val="none"/>
        </w:rPr>
      </w:pPr>
      <w:r>
        <w:rPr>
          <w:rFonts w:ascii="Century Gothic" w:hAnsi="Century Gothic"/>
          <w:highlight w:val="lightGray"/>
        </w:rPr>
        <w:t xml:space="preserve">City and/or County </w:t>
      </w:r>
      <w:r w:rsidR="00E840DA" w:rsidRPr="00AD4DA0">
        <w:rPr>
          <w:rFonts w:ascii="Century Gothic" w:hAnsi="Century Gothic"/>
          <w:highlight w:val="lightGray"/>
        </w:rPr>
        <w:t>Ge</w:t>
      </w:r>
      <w:r w:rsidR="00AD4DA0" w:rsidRPr="00AD4DA0">
        <w:rPr>
          <w:rFonts w:ascii="Century Gothic" w:hAnsi="Century Gothic"/>
          <w:highlight w:val="lightGray"/>
        </w:rPr>
        <w:t>neral Plan</w:t>
      </w:r>
      <w:r>
        <w:rPr>
          <w:rFonts w:ascii="Century Gothic" w:hAnsi="Century Gothic"/>
          <w:highlight w:val="lightGray"/>
        </w:rPr>
        <w:t>s</w:t>
      </w:r>
    </w:p>
    <w:p w:rsidR="00AD4DA0" w:rsidRPr="00AD4DA0" w:rsidRDefault="00AD4DA0" w:rsidP="00AD4DA0">
      <w:pPr>
        <w:pStyle w:val="ListParagraph"/>
        <w:numPr>
          <w:ilvl w:val="0"/>
          <w:numId w:val="14"/>
        </w:numPr>
        <w:spacing w:line="240" w:lineRule="auto"/>
        <w:rPr>
          <w:rFonts w:ascii="Century Gothic" w:hAnsi="Century Gothic"/>
          <w:i/>
          <w:highlight w:val="lightGray"/>
        </w:rPr>
      </w:pPr>
      <w:r>
        <w:rPr>
          <w:rFonts w:ascii="Century Gothic" w:hAnsi="Century Gothic"/>
          <w:highlight w:val="lightGray"/>
        </w:rPr>
        <w:t>City and/or County planning department</w:t>
      </w:r>
      <w:r w:rsidR="00281DFC">
        <w:rPr>
          <w:rFonts w:ascii="Century Gothic" w:hAnsi="Century Gothic"/>
          <w:highlight w:val="lightGray"/>
        </w:rPr>
        <w:t>s</w:t>
      </w:r>
    </w:p>
    <w:p w:rsidR="00AD4DA0" w:rsidRPr="00AD4DA0" w:rsidRDefault="00AD4DA0" w:rsidP="00AD4DA0">
      <w:pPr>
        <w:pStyle w:val="ListParagraph"/>
        <w:spacing w:line="240" w:lineRule="auto"/>
        <w:rPr>
          <w:rFonts w:ascii="Century Gothic" w:hAnsi="Century Gothic"/>
          <w:i/>
        </w:rPr>
      </w:pP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8"/>
        <w:gridCol w:w="1152"/>
        <w:gridCol w:w="1152"/>
        <w:gridCol w:w="1152"/>
      </w:tblGrid>
      <w:tr w:rsidR="00A00387" w:rsidRPr="00E56E77" w:rsidTr="00062C8A">
        <w:trPr>
          <w:cantSplit/>
        </w:trPr>
        <w:tc>
          <w:tcPr>
            <w:tcW w:w="9504" w:type="dxa"/>
            <w:gridSpan w:val="4"/>
            <w:tcBorders>
              <w:top w:val="single" w:sz="12" w:space="0" w:color="auto"/>
            </w:tcBorders>
            <w:shd w:val="clear" w:color="auto" w:fill="D9D9D9" w:themeFill="background1" w:themeFillShade="D9"/>
          </w:tcPr>
          <w:p w:rsidR="00A00387" w:rsidRPr="0099571B" w:rsidRDefault="00A00387" w:rsidP="0099571B">
            <w:pPr>
              <w:pStyle w:val="Heading2"/>
              <w:outlineLvl w:val="1"/>
              <w:rPr>
                <w:b w:val="0"/>
                <w:bCs w:val="0"/>
                <w:caps w:val="0"/>
              </w:rPr>
            </w:pPr>
            <w:bookmarkStart w:id="32" w:name="_Toc384122838"/>
            <w:r>
              <w:t>2.</w:t>
            </w:r>
            <w:r w:rsidRPr="00E56E77">
              <w:t xml:space="preserve"> </w:t>
            </w:r>
            <w:r w:rsidRPr="0037454A">
              <w:t>DISADVANTAGED UNINCORPORATED COMMUNITIES</w:t>
            </w:r>
            <w:bookmarkEnd w:id="32"/>
          </w:p>
          <w:p w:rsidR="00A00387" w:rsidRPr="00E56E77" w:rsidRDefault="00A00387" w:rsidP="00A00387">
            <w:pPr>
              <w:spacing w:after="0" w:line="240" w:lineRule="auto"/>
              <w:jc w:val="left"/>
              <w:rPr>
                <w:b/>
                <w:i/>
              </w:rPr>
            </w:pPr>
            <w:r w:rsidRPr="00E56E77">
              <w:t>The location and characteristics of any disadvantaged unincorporated communities within or contiguous to the sphere of influence.</w:t>
            </w:r>
          </w:p>
        </w:tc>
      </w:tr>
      <w:tr w:rsidR="00A00387" w:rsidRPr="00E56E77" w:rsidTr="00062C8A">
        <w:trPr>
          <w:cantSplit/>
          <w:trHeight w:val="144"/>
        </w:trPr>
        <w:tc>
          <w:tcPr>
            <w:tcW w:w="6048" w:type="dxa"/>
            <w:tcBorders>
              <w:bottom w:val="single" w:sz="12" w:space="0" w:color="auto"/>
            </w:tcBorders>
            <w:shd w:val="clear" w:color="auto" w:fill="D9D9D9" w:themeFill="background1" w:themeFillShade="D9"/>
            <w:vAlign w:val="bottom"/>
          </w:tcPr>
          <w:p w:rsidR="00A00387" w:rsidRDefault="00A00387" w:rsidP="00A00387">
            <w:pPr>
              <w:pStyle w:val="Heading2A"/>
              <w:spacing w:before="0" w:after="0" w:line="240" w:lineRule="auto"/>
              <w:jc w:val="center"/>
            </w:pPr>
          </w:p>
        </w:tc>
        <w:tc>
          <w:tcPr>
            <w:tcW w:w="1152" w:type="dxa"/>
            <w:tcBorders>
              <w:bottom w:val="single" w:sz="12" w:space="0" w:color="auto"/>
            </w:tcBorders>
            <w:shd w:val="clear" w:color="auto" w:fill="D9D9D9" w:themeFill="background1" w:themeFillShade="D9"/>
            <w:vAlign w:val="bottom"/>
          </w:tcPr>
          <w:p w:rsidR="00A00387" w:rsidRPr="00E56E77" w:rsidRDefault="00A00387" w:rsidP="00A00387">
            <w:pPr>
              <w:spacing w:after="0" w:line="240" w:lineRule="auto"/>
              <w:jc w:val="center"/>
              <w:rPr>
                <w:b/>
                <w:i/>
              </w:rPr>
            </w:pPr>
            <w:r w:rsidRPr="00E56E77">
              <w:rPr>
                <w:b/>
              </w:rPr>
              <w:t>YES</w:t>
            </w:r>
          </w:p>
        </w:tc>
        <w:tc>
          <w:tcPr>
            <w:tcW w:w="1152" w:type="dxa"/>
            <w:tcBorders>
              <w:bottom w:val="single" w:sz="12" w:space="0" w:color="auto"/>
            </w:tcBorders>
            <w:shd w:val="clear" w:color="auto" w:fill="D9D9D9" w:themeFill="background1" w:themeFillShade="D9"/>
            <w:vAlign w:val="bottom"/>
          </w:tcPr>
          <w:p w:rsidR="00A00387" w:rsidRPr="00E56E77" w:rsidRDefault="00A00387" w:rsidP="00A00387">
            <w:pPr>
              <w:spacing w:after="0" w:line="240" w:lineRule="auto"/>
              <w:jc w:val="center"/>
              <w:rPr>
                <w:b/>
                <w:i/>
              </w:rPr>
            </w:pPr>
            <w:r w:rsidRPr="00E56E77">
              <w:rPr>
                <w:b/>
              </w:rPr>
              <w:t>MAYBE</w:t>
            </w:r>
          </w:p>
        </w:tc>
        <w:tc>
          <w:tcPr>
            <w:tcW w:w="1152" w:type="dxa"/>
            <w:tcBorders>
              <w:bottom w:val="single" w:sz="12" w:space="0" w:color="auto"/>
            </w:tcBorders>
            <w:shd w:val="clear" w:color="auto" w:fill="D9D9D9" w:themeFill="background1" w:themeFillShade="D9"/>
            <w:vAlign w:val="bottom"/>
          </w:tcPr>
          <w:p w:rsidR="00A00387" w:rsidRPr="00E56E77" w:rsidRDefault="00A00387" w:rsidP="00A00387">
            <w:pPr>
              <w:spacing w:after="0" w:line="240" w:lineRule="auto"/>
              <w:jc w:val="center"/>
              <w:rPr>
                <w:b/>
                <w:i/>
              </w:rPr>
            </w:pPr>
            <w:r w:rsidRPr="00E56E77">
              <w:rPr>
                <w:b/>
              </w:rPr>
              <w:t>NO</w:t>
            </w:r>
          </w:p>
        </w:tc>
      </w:tr>
      <w:tr w:rsidR="00860B17" w:rsidRPr="003267D0" w:rsidTr="00062C8A">
        <w:trPr>
          <w:cantSplit/>
          <w:trHeight w:val="735"/>
        </w:trPr>
        <w:tc>
          <w:tcPr>
            <w:tcW w:w="6048" w:type="dxa"/>
            <w:tcBorders>
              <w:top w:val="single" w:sz="12" w:space="0" w:color="auto"/>
              <w:bottom w:val="single" w:sz="4" w:space="0" w:color="auto"/>
            </w:tcBorders>
            <w:vAlign w:val="center"/>
          </w:tcPr>
          <w:p w:rsidR="0084741E" w:rsidRPr="007068B5" w:rsidRDefault="00D0772B" w:rsidP="008F42AD">
            <w:pPr>
              <w:pStyle w:val="ListParagraph"/>
              <w:numPr>
                <w:ilvl w:val="0"/>
                <w:numId w:val="35"/>
              </w:numPr>
              <w:spacing w:line="240" w:lineRule="auto"/>
              <w:jc w:val="left"/>
              <w:rPr>
                <w:i/>
              </w:rPr>
            </w:pPr>
            <w:r w:rsidRPr="007068B5">
              <w:t>Does the subject agency provide public services related to sewers, municipal and industrial water</w:t>
            </w:r>
            <w:r w:rsidR="008A3316">
              <w:t>,</w:t>
            </w:r>
            <w:r w:rsidRPr="007068B5">
              <w:t xml:space="preserve"> or structural fire protection?</w:t>
            </w:r>
          </w:p>
        </w:tc>
        <w:tc>
          <w:tcPr>
            <w:tcW w:w="1152" w:type="dxa"/>
            <w:tcBorders>
              <w:top w:val="single" w:sz="12" w:space="0" w:color="auto"/>
              <w:bottom w:val="single" w:sz="4" w:space="0" w:color="auto"/>
            </w:tcBorders>
            <w:vAlign w:val="center"/>
          </w:tcPr>
          <w:p w:rsidR="0084741E" w:rsidRPr="00E56E77" w:rsidRDefault="0084741E"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12" w:space="0" w:color="auto"/>
              <w:bottom w:val="single" w:sz="4" w:space="0" w:color="auto"/>
            </w:tcBorders>
            <w:vAlign w:val="center"/>
          </w:tcPr>
          <w:p w:rsidR="0084741E" w:rsidRPr="00E56E77" w:rsidRDefault="0084741E"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12" w:space="0" w:color="auto"/>
              <w:bottom w:val="single" w:sz="4" w:space="0" w:color="auto"/>
            </w:tcBorders>
            <w:vAlign w:val="center"/>
          </w:tcPr>
          <w:p w:rsidR="0084741E" w:rsidRPr="00E56E77" w:rsidRDefault="0084741E"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D0772B" w:rsidRPr="003267D0" w:rsidTr="00062C8A">
        <w:trPr>
          <w:cantSplit/>
          <w:trHeight w:val="735"/>
        </w:trPr>
        <w:tc>
          <w:tcPr>
            <w:tcW w:w="6048" w:type="dxa"/>
            <w:tcBorders>
              <w:top w:val="single" w:sz="4" w:space="0" w:color="auto"/>
              <w:bottom w:val="single" w:sz="4" w:space="0" w:color="auto"/>
            </w:tcBorders>
            <w:vAlign w:val="center"/>
          </w:tcPr>
          <w:p w:rsidR="00D0772B" w:rsidRPr="00047807" w:rsidRDefault="00DF194C" w:rsidP="00D20080">
            <w:pPr>
              <w:pStyle w:val="ListParagraph"/>
              <w:numPr>
                <w:ilvl w:val="0"/>
                <w:numId w:val="35"/>
              </w:numPr>
              <w:spacing w:line="240" w:lineRule="auto"/>
              <w:rPr>
                <w:i/>
              </w:rPr>
            </w:pPr>
            <w:r>
              <w:lastRenderedPageBreak/>
              <w:t>A</w:t>
            </w:r>
            <w:r w:rsidR="00047807" w:rsidRPr="00047807">
              <w:t xml:space="preserve">re there any “inhabited unincorporated communities” (per adopted Commission policy) within or </w:t>
            </w:r>
            <w:r w:rsidR="00D20080">
              <w:t>adjacent</w:t>
            </w:r>
            <w:r w:rsidR="00047807" w:rsidRPr="00047807">
              <w:t xml:space="preserve"> to the subject agency’s sphere of influence that are considered “disadvantaged” (80% or less of the statewide median household income)?</w:t>
            </w:r>
          </w:p>
        </w:tc>
        <w:tc>
          <w:tcPr>
            <w:tcW w:w="1152" w:type="dxa"/>
            <w:tcBorders>
              <w:top w:val="single" w:sz="4" w:space="0" w:color="auto"/>
              <w:bottom w:val="single" w:sz="4" w:space="0" w:color="auto"/>
            </w:tcBorders>
            <w:vAlign w:val="center"/>
          </w:tcPr>
          <w:p w:rsidR="00D0772B" w:rsidRPr="00E56E77" w:rsidRDefault="00D0772B"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D0772B" w:rsidRPr="00E56E77" w:rsidRDefault="00D0772B"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D0772B" w:rsidRPr="00E56E77" w:rsidRDefault="00D0772B"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966B62" w:rsidRPr="003267D0" w:rsidTr="00062C8A">
        <w:trPr>
          <w:cantSplit/>
          <w:trHeight w:val="735"/>
        </w:trPr>
        <w:tc>
          <w:tcPr>
            <w:tcW w:w="6048" w:type="dxa"/>
            <w:tcBorders>
              <w:top w:val="single" w:sz="4" w:space="0" w:color="auto"/>
              <w:bottom w:val="single" w:sz="4" w:space="0" w:color="auto"/>
            </w:tcBorders>
            <w:vAlign w:val="center"/>
          </w:tcPr>
          <w:p w:rsidR="00966B62" w:rsidRDefault="00966B62" w:rsidP="00DA528F">
            <w:pPr>
              <w:pStyle w:val="ListParagraph"/>
              <w:numPr>
                <w:ilvl w:val="0"/>
                <w:numId w:val="35"/>
              </w:numPr>
              <w:spacing w:line="240" w:lineRule="auto"/>
              <w:rPr>
                <w:i/>
              </w:rPr>
            </w:pPr>
            <w:r>
              <w:t xml:space="preserve">If </w:t>
            </w:r>
            <w:r w:rsidR="00ED1ADA">
              <w:t>“</w:t>
            </w:r>
            <w:r>
              <w:t>yes</w:t>
            </w:r>
            <w:r w:rsidR="00ED1ADA">
              <w:t>”</w:t>
            </w:r>
            <w:r>
              <w:t xml:space="preserve"> to both a) and b), it is feasible for the agency to </w:t>
            </w:r>
            <w:r w:rsidR="00FB0263">
              <w:t>be reorganized s</w:t>
            </w:r>
            <w:r w:rsidR="00DA528F">
              <w:t>uch</w:t>
            </w:r>
            <w:r w:rsidR="00FB0263">
              <w:t xml:space="preserve"> that it can </w:t>
            </w:r>
            <w:r>
              <w:t>extend service to the disadvantaged unincorporated community</w:t>
            </w:r>
            <w:r w:rsidR="003C1BFC">
              <w:t xml:space="preserve"> (if “no” to either a) or b), this question may be skipped)?</w:t>
            </w:r>
          </w:p>
        </w:tc>
        <w:tc>
          <w:tcPr>
            <w:tcW w:w="1152" w:type="dxa"/>
            <w:tcBorders>
              <w:top w:val="single" w:sz="4" w:space="0" w:color="auto"/>
              <w:bottom w:val="single" w:sz="4" w:space="0" w:color="auto"/>
            </w:tcBorders>
            <w:vAlign w:val="center"/>
          </w:tcPr>
          <w:p w:rsidR="00966B62" w:rsidRPr="00E56E77" w:rsidRDefault="00966B62" w:rsidP="007D4575">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966B62" w:rsidRPr="00E56E77" w:rsidRDefault="00966B62" w:rsidP="007D4575">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966B62" w:rsidRPr="00E56E77" w:rsidRDefault="00966B62" w:rsidP="007D4575">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bl>
    <w:p w:rsidR="006C28A6" w:rsidRPr="00613182" w:rsidRDefault="006C28A6" w:rsidP="006C28A6">
      <w:pPr>
        <w:spacing w:before="120" w:after="120"/>
        <w:rPr>
          <w:rFonts w:ascii="Century Gothic" w:hAnsi="Century Gothic"/>
          <w:b/>
          <w:i/>
        </w:rPr>
      </w:pPr>
      <w:r w:rsidRPr="00613182">
        <w:rPr>
          <w:rFonts w:ascii="Century Gothic" w:hAnsi="Century Gothic"/>
          <w:b/>
        </w:rPr>
        <w:t>Discussion</w:t>
      </w:r>
      <w:r>
        <w:rPr>
          <w:rFonts w:ascii="Century Gothic" w:hAnsi="Century Gothic"/>
          <w:b/>
        </w:rPr>
        <w:t xml:space="preserve">: </w:t>
      </w:r>
    </w:p>
    <w:p w:rsidR="006C28A6" w:rsidRDefault="006C28A6" w:rsidP="006C28A6">
      <w:pPr>
        <w:spacing w:after="120"/>
        <w:ind w:left="360" w:hanging="360"/>
        <w:rPr>
          <w:rFonts w:ascii="Century Gothic" w:hAnsi="Century Gothic"/>
          <w:i/>
        </w:rPr>
      </w:pPr>
      <w:r w:rsidRPr="00613182">
        <w:rPr>
          <w:rFonts w:ascii="Century Gothic" w:hAnsi="Century Gothic"/>
        </w:rPr>
        <w:t>a)</w:t>
      </w:r>
      <w:r>
        <w:rPr>
          <w:rFonts w:ascii="Century Gothic" w:hAnsi="Century Gothic"/>
        </w:rPr>
        <w:tab/>
      </w:r>
      <w:r w:rsidR="00C14A9F">
        <w:rPr>
          <w:rFonts w:ascii="Century Gothic" w:hAnsi="Century Gothic"/>
        </w:rPr>
        <w:t>Please s</w:t>
      </w:r>
      <w:r w:rsidR="00281DFC">
        <w:rPr>
          <w:rFonts w:ascii="Century Gothic" w:hAnsi="Century Gothic"/>
        </w:rPr>
        <w:t>ee agency profile.</w:t>
      </w:r>
      <w:r w:rsidR="00707709">
        <w:rPr>
          <w:rFonts w:ascii="Century Gothic" w:hAnsi="Century Gothic"/>
        </w:rPr>
        <w:t xml:space="preserve"> A “yes” response indicates that the agency provides a service that may trigger the provisions of SB 244 and </w:t>
      </w:r>
      <w:r w:rsidR="003267D0">
        <w:rPr>
          <w:rFonts w:ascii="Century Gothic" w:hAnsi="Century Gothic"/>
        </w:rPr>
        <w:t xml:space="preserve">a LAFCo determination regarding any </w:t>
      </w:r>
      <w:r w:rsidR="00707709">
        <w:rPr>
          <w:rFonts w:ascii="Century Gothic" w:hAnsi="Century Gothic"/>
        </w:rPr>
        <w:t xml:space="preserve">disadvantaged unincorporated communities </w:t>
      </w:r>
      <w:r w:rsidR="003267D0">
        <w:rPr>
          <w:rFonts w:ascii="Century Gothic" w:hAnsi="Century Gothic"/>
        </w:rPr>
        <w:t xml:space="preserve">within or adjacent to the agency’s sphere of influence is </w:t>
      </w:r>
      <w:r w:rsidR="00707709">
        <w:rPr>
          <w:rFonts w:ascii="Century Gothic" w:hAnsi="Century Gothic"/>
        </w:rPr>
        <w:t xml:space="preserve">required.  A “no” response indicates that the provisions of SB 244 </w:t>
      </w:r>
      <w:r w:rsidR="00670113">
        <w:rPr>
          <w:rFonts w:ascii="Century Gothic" w:hAnsi="Century Gothic"/>
        </w:rPr>
        <w:t xml:space="preserve">would </w:t>
      </w:r>
      <w:r w:rsidR="00707709">
        <w:rPr>
          <w:rFonts w:ascii="Century Gothic" w:hAnsi="Century Gothic"/>
        </w:rPr>
        <w:t xml:space="preserve">not apply to </w:t>
      </w:r>
      <w:r w:rsidR="00670113">
        <w:rPr>
          <w:rFonts w:ascii="Century Gothic" w:hAnsi="Century Gothic"/>
        </w:rPr>
        <w:t>a SOI update</w:t>
      </w:r>
      <w:r w:rsidR="008651C1">
        <w:rPr>
          <w:rFonts w:ascii="Century Gothic" w:hAnsi="Century Gothic"/>
        </w:rPr>
        <w:t>, if applicable</w:t>
      </w:r>
      <w:r w:rsidR="00707709">
        <w:rPr>
          <w:rFonts w:ascii="Century Gothic" w:hAnsi="Century Gothic"/>
        </w:rPr>
        <w:t>.</w:t>
      </w:r>
    </w:p>
    <w:p w:rsidR="005F549F" w:rsidRPr="00E56E77" w:rsidRDefault="006C28A6" w:rsidP="00062C8A">
      <w:pPr>
        <w:spacing w:after="120" w:line="240" w:lineRule="auto"/>
        <w:ind w:left="360" w:hanging="360"/>
        <w:rPr>
          <w:rFonts w:ascii="Century Gothic" w:hAnsi="Century Gothic"/>
          <w:i/>
        </w:rPr>
      </w:pPr>
      <w:r>
        <w:rPr>
          <w:rFonts w:ascii="Century Gothic" w:hAnsi="Century Gothic"/>
        </w:rPr>
        <w:t>b)</w:t>
      </w:r>
      <w:r>
        <w:rPr>
          <w:rFonts w:ascii="Century Gothic" w:hAnsi="Century Gothic"/>
        </w:rPr>
        <w:tab/>
      </w:r>
      <w:r w:rsidR="005F549F" w:rsidRPr="00E56E77">
        <w:rPr>
          <w:rFonts w:ascii="Century Gothic" w:hAnsi="Century Gothic"/>
        </w:rPr>
        <w:t xml:space="preserve">The term “Inhabited Unincorporated Communities” is defined </w:t>
      </w:r>
      <w:r w:rsidR="00062C8A">
        <w:rPr>
          <w:rFonts w:ascii="Century Gothic" w:hAnsi="Century Gothic"/>
        </w:rPr>
        <w:t xml:space="preserve">per Commission adopted policy </w:t>
      </w:r>
      <w:r w:rsidR="005F549F" w:rsidRPr="00E56E77">
        <w:rPr>
          <w:rFonts w:ascii="Century Gothic" w:hAnsi="Century Gothic"/>
        </w:rPr>
        <w:t xml:space="preserve">as those areas on the County of Yolo 2030 General Plan Land Use Map (see Figures LU-1B through LU-1H) that contain land use designations that are categorized as Residential by Table LU-6.  The communities of Rumsey and West Kentucky are also included in this definition (even though the current land use designations are Agriculture (AG) and Commercial Local (CL) respectively) because their existing uses are residential. These communities are as follows: </w:t>
      </w:r>
    </w:p>
    <w:p w:rsidR="005F549F" w:rsidRPr="00E56E77" w:rsidRDefault="005F549F" w:rsidP="00062C8A">
      <w:pPr>
        <w:spacing w:after="120" w:line="240" w:lineRule="auto"/>
        <w:rPr>
          <w:rFonts w:ascii="Century Gothic" w:hAnsi="Century Gothic"/>
          <w:i/>
        </w:rPr>
        <w:sectPr w:rsidR="005F549F" w:rsidRPr="00E56E77" w:rsidSect="00BA3600">
          <w:type w:val="continuous"/>
          <w:pgSz w:w="12240" w:h="15840"/>
          <w:pgMar w:top="1440" w:right="1440" w:bottom="1008" w:left="1440" w:header="720" w:footer="720" w:gutter="0"/>
          <w:pgNumType w:start="1"/>
          <w:cols w:space="720"/>
          <w:docGrid w:linePitch="360"/>
        </w:sectPr>
      </w:pP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lastRenderedPageBreak/>
        <w:t>Binning Farms</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t>Capay</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t>Clarksburg</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t>Dunnigan</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t>El Macero</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t xml:space="preserve">El Rio Villa  </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t>Esparto</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lastRenderedPageBreak/>
        <w:t>Guinda</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t>Knights Landing</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t>Madison</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t>Monument Hills</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t>North Davis Meadows</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t>Patwin Road</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t>Royal Oak</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lastRenderedPageBreak/>
        <w:t>Rumsey</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t>West Kentucky</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t>West Plainfield</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t>Willow Oak</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t>Willowbank</w:t>
      </w:r>
    </w:p>
    <w:p w:rsidR="005F549F" w:rsidRPr="00E56E77" w:rsidRDefault="005F549F" w:rsidP="00062C8A">
      <w:pPr>
        <w:spacing w:after="0" w:line="240" w:lineRule="auto"/>
        <w:jc w:val="both"/>
        <w:rPr>
          <w:rFonts w:ascii="Century Gothic" w:hAnsi="Century Gothic"/>
          <w:i/>
        </w:rPr>
      </w:pPr>
      <w:r w:rsidRPr="00E56E77">
        <w:rPr>
          <w:rFonts w:ascii="Century Gothic" w:hAnsi="Century Gothic"/>
        </w:rPr>
        <w:t>Yolo</w:t>
      </w:r>
    </w:p>
    <w:p w:rsidR="005F549F" w:rsidRPr="00E56E77" w:rsidRDefault="005F549F" w:rsidP="00062C8A">
      <w:pPr>
        <w:spacing w:after="0" w:line="240" w:lineRule="auto"/>
        <w:rPr>
          <w:rFonts w:ascii="Century Gothic" w:hAnsi="Century Gothic"/>
          <w:i/>
        </w:rPr>
      </w:pPr>
      <w:r w:rsidRPr="00E56E77">
        <w:rPr>
          <w:rFonts w:ascii="Century Gothic" w:hAnsi="Century Gothic"/>
        </w:rPr>
        <w:t>Zamora</w:t>
      </w:r>
    </w:p>
    <w:p w:rsidR="005F549F" w:rsidRPr="00E56E77" w:rsidRDefault="005F549F" w:rsidP="00062C8A">
      <w:pPr>
        <w:spacing w:after="120" w:line="240" w:lineRule="auto"/>
        <w:rPr>
          <w:rFonts w:ascii="Century Gothic" w:hAnsi="Century Gothic"/>
          <w:b/>
          <w:i/>
          <w:highlight w:val="lightGray"/>
        </w:rPr>
        <w:sectPr w:rsidR="005F549F" w:rsidRPr="00E56E77" w:rsidSect="006C28A6">
          <w:type w:val="continuous"/>
          <w:pgSz w:w="12240" w:h="15840"/>
          <w:pgMar w:top="1440" w:right="1440" w:bottom="1440" w:left="1800" w:header="720" w:footer="720" w:gutter="0"/>
          <w:cols w:num="3" w:space="720"/>
          <w:titlePg/>
          <w:docGrid w:linePitch="360"/>
        </w:sectPr>
      </w:pPr>
    </w:p>
    <w:p w:rsidR="008651C1" w:rsidRDefault="008651C1" w:rsidP="008651C1">
      <w:pPr>
        <w:spacing w:after="120"/>
        <w:ind w:left="360"/>
        <w:rPr>
          <w:rFonts w:ascii="Century Gothic" w:hAnsi="Century Gothic"/>
          <w:i/>
          <w:highlight w:val="lightGray"/>
        </w:rPr>
      </w:pPr>
    </w:p>
    <w:p w:rsidR="00143F67" w:rsidRDefault="00143F67" w:rsidP="008651C1">
      <w:pPr>
        <w:spacing w:after="120" w:line="240" w:lineRule="auto"/>
        <w:ind w:left="360"/>
        <w:rPr>
          <w:rFonts w:ascii="Century Gothic" w:hAnsi="Century Gothic"/>
          <w:i/>
          <w:highlight w:val="lightGray"/>
        </w:rPr>
      </w:pPr>
      <w:r>
        <w:rPr>
          <w:rFonts w:ascii="Century Gothic" w:hAnsi="Century Gothic"/>
          <w:highlight w:val="lightGray"/>
        </w:rPr>
        <w:t>If any of the above listed communities are located within the agency’s territory or surrounding area:</w:t>
      </w:r>
    </w:p>
    <w:p w:rsidR="005F549F" w:rsidRPr="00143F67" w:rsidRDefault="00143F67" w:rsidP="00143F67">
      <w:pPr>
        <w:pStyle w:val="ListParagraph"/>
        <w:numPr>
          <w:ilvl w:val="0"/>
          <w:numId w:val="41"/>
        </w:numPr>
        <w:spacing w:after="120" w:line="240" w:lineRule="auto"/>
        <w:rPr>
          <w:rFonts w:ascii="Century Gothic" w:hAnsi="Century Gothic"/>
          <w:b/>
          <w:i/>
          <w:highlight w:val="lightGray"/>
        </w:rPr>
      </w:pPr>
      <w:r w:rsidRPr="00143F67">
        <w:rPr>
          <w:rFonts w:ascii="Century Gothic" w:hAnsi="Century Gothic"/>
          <w:highlight w:val="lightGray"/>
        </w:rPr>
        <w:lastRenderedPageBreak/>
        <w:t>Describe</w:t>
      </w:r>
      <w:r w:rsidR="005F549F" w:rsidRPr="00143F67">
        <w:rPr>
          <w:rFonts w:ascii="Century Gothic" w:hAnsi="Century Gothic"/>
          <w:highlight w:val="lightGray"/>
        </w:rPr>
        <w:t xml:space="preserve"> the current statewide median household income. Define what 80% of that would be, in order to determine the median household income threshold for being defined as a disadvantaged unincorporated community.</w:t>
      </w:r>
    </w:p>
    <w:p w:rsidR="00143F67" w:rsidRPr="00143F67" w:rsidRDefault="005F549F" w:rsidP="00143F67">
      <w:pPr>
        <w:pStyle w:val="ListParagraph"/>
        <w:numPr>
          <w:ilvl w:val="0"/>
          <w:numId w:val="41"/>
        </w:numPr>
        <w:spacing w:after="120"/>
        <w:rPr>
          <w:rFonts w:ascii="Century Gothic" w:hAnsi="Century Gothic"/>
          <w:i/>
          <w:highlight w:val="lightGray"/>
        </w:rPr>
      </w:pPr>
      <w:r w:rsidRPr="00143F67">
        <w:rPr>
          <w:rFonts w:ascii="Century Gothic" w:hAnsi="Century Gothic"/>
          <w:highlight w:val="lightGray"/>
        </w:rPr>
        <w:t xml:space="preserve">Provide median household income data on </w:t>
      </w:r>
      <w:r w:rsidR="00444372" w:rsidRPr="00143F67">
        <w:rPr>
          <w:rFonts w:ascii="Century Gothic" w:hAnsi="Century Gothic"/>
          <w:highlight w:val="lightGray"/>
        </w:rPr>
        <w:t>the inhabited unincorporated</w:t>
      </w:r>
      <w:r w:rsidRPr="00143F67">
        <w:rPr>
          <w:rFonts w:ascii="Century Gothic" w:hAnsi="Century Gothic"/>
          <w:highlight w:val="lightGray"/>
        </w:rPr>
        <w:t xml:space="preserve"> community, </w:t>
      </w:r>
      <w:r w:rsidR="00444372" w:rsidRPr="00143F67">
        <w:rPr>
          <w:rFonts w:ascii="Century Gothic" w:hAnsi="Century Gothic"/>
          <w:highlight w:val="lightGray"/>
        </w:rPr>
        <w:t xml:space="preserve">If applicable, </w:t>
      </w:r>
      <w:r w:rsidRPr="00143F67">
        <w:rPr>
          <w:rFonts w:ascii="Century Gothic" w:hAnsi="Century Gothic"/>
          <w:highlight w:val="lightGray"/>
        </w:rPr>
        <w:t xml:space="preserve">and determine if they are considered “disadvantaged unincorporated communities” according to SB 244. </w:t>
      </w:r>
    </w:p>
    <w:p w:rsidR="00143F67" w:rsidRPr="00143F67" w:rsidRDefault="00143F67" w:rsidP="00143F67">
      <w:pPr>
        <w:pStyle w:val="ListParagraph"/>
        <w:numPr>
          <w:ilvl w:val="0"/>
          <w:numId w:val="41"/>
        </w:numPr>
        <w:spacing w:after="120"/>
        <w:rPr>
          <w:rFonts w:ascii="Century Gothic" w:hAnsi="Century Gothic"/>
          <w:i/>
        </w:rPr>
      </w:pPr>
      <w:r w:rsidRPr="00143F67">
        <w:rPr>
          <w:rFonts w:ascii="Century Gothic" w:hAnsi="Century Gothic"/>
          <w:highlight w:val="lightGray"/>
        </w:rPr>
        <w:t>Describe the location and characteristics of the DUC.</w:t>
      </w:r>
    </w:p>
    <w:p w:rsidR="005F549F" w:rsidRPr="00143F67" w:rsidRDefault="00143F67" w:rsidP="008651C1">
      <w:pPr>
        <w:spacing w:after="120" w:line="240" w:lineRule="auto"/>
        <w:ind w:left="360"/>
        <w:rPr>
          <w:rFonts w:ascii="Century Gothic" w:hAnsi="Century Gothic"/>
          <w:i/>
          <w:highlight w:val="lightGray"/>
        </w:rPr>
      </w:pPr>
      <w:r w:rsidRPr="00143F67">
        <w:rPr>
          <w:rFonts w:ascii="Century Gothic" w:hAnsi="Century Gothic"/>
          <w:highlight w:val="lightGray"/>
        </w:rPr>
        <w:t>If none of these communities are located within or surrounding the agency’s territory, just say so</w:t>
      </w:r>
      <w:r>
        <w:rPr>
          <w:rFonts w:ascii="Century Gothic" w:hAnsi="Century Gothic"/>
          <w:highlight w:val="lightGray"/>
        </w:rPr>
        <w:t xml:space="preserve"> and income information is not needed</w:t>
      </w:r>
      <w:r w:rsidRPr="00143F67">
        <w:rPr>
          <w:rFonts w:ascii="Century Gothic" w:hAnsi="Century Gothic"/>
          <w:highlight w:val="lightGray"/>
        </w:rPr>
        <w:t>.</w:t>
      </w:r>
    </w:p>
    <w:p w:rsidR="005F549F" w:rsidRPr="00D20080" w:rsidRDefault="00D20080" w:rsidP="00D20080">
      <w:pPr>
        <w:spacing w:after="120" w:line="240" w:lineRule="auto"/>
        <w:ind w:left="360" w:hanging="360"/>
        <w:rPr>
          <w:rFonts w:ascii="Century Gothic" w:hAnsi="Century Gothic"/>
          <w:i/>
          <w:highlight w:val="lightGray"/>
        </w:rPr>
      </w:pPr>
      <w:r>
        <w:rPr>
          <w:rFonts w:ascii="Century Gothic" w:hAnsi="Century Gothic"/>
        </w:rPr>
        <w:t>c</w:t>
      </w:r>
      <w:r w:rsidRPr="00D20080">
        <w:rPr>
          <w:rFonts w:ascii="Century Gothic" w:hAnsi="Century Gothic"/>
        </w:rPr>
        <w:t>)</w:t>
      </w:r>
      <w:r w:rsidRPr="00D20080">
        <w:rPr>
          <w:rFonts w:ascii="Century Gothic" w:hAnsi="Century Gothic"/>
        </w:rPr>
        <w:tab/>
      </w:r>
      <w:r w:rsidR="00EE0833">
        <w:rPr>
          <w:rFonts w:ascii="Century Gothic" w:hAnsi="Century Gothic"/>
          <w:highlight w:val="lightGray"/>
        </w:rPr>
        <w:t>Is there any way to extend services to the DUC? Is it feasible?</w:t>
      </w:r>
    </w:p>
    <w:p w:rsidR="00821DDA" w:rsidRPr="00821DDA" w:rsidRDefault="00821DDA" w:rsidP="00821DDA">
      <w:pPr>
        <w:spacing w:after="120"/>
        <w:ind w:left="360" w:hanging="360"/>
        <w:rPr>
          <w:rFonts w:ascii="Century Gothic" w:hAnsi="Century Gothic"/>
          <w:b/>
          <w:i/>
        </w:rPr>
      </w:pPr>
      <w:r>
        <w:rPr>
          <w:rFonts w:ascii="Century Gothic" w:hAnsi="Century Gothic"/>
          <w:b/>
        </w:rPr>
        <w:t xml:space="preserve">Disadvantaged Unincorporated Communities </w:t>
      </w:r>
      <w:r w:rsidR="00052227">
        <w:rPr>
          <w:rFonts w:ascii="Century Gothic" w:hAnsi="Century Gothic"/>
          <w:b/>
        </w:rPr>
        <w:t xml:space="preserve">MSR </w:t>
      </w:r>
      <w:r w:rsidRPr="00821DDA">
        <w:rPr>
          <w:rFonts w:ascii="Century Gothic" w:hAnsi="Century Gothic"/>
          <w:b/>
        </w:rPr>
        <w:t>Determination</w:t>
      </w:r>
    </w:p>
    <w:p w:rsidR="00821DDA" w:rsidRDefault="00821DDA" w:rsidP="00821DDA">
      <w:pPr>
        <w:spacing w:after="120"/>
        <w:rPr>
          <w:rFonts w:ascii="Century Gothic" w:hAnsi="Century Gothic"/>
          <w:i/>
        </w:rPr>
      </w:pPr>
      <w:r w:rsidRPr="00821DDA">
        <w:rPr>
          <w:rFonts w:ascii="Century Gothic" w:hAnsi="Century Gothic"/>
          <w:highlight w:val="lightGray"/>
        </w:rPr>
        <w:t>Summary/concluding statement regarding the determination as a whole for use in staff reports, resolutions, findings, etc.</w:t>
      </w:r>
    </w:p>
    <w:p w:rsidR="005F549F" w:rsidRPr="00E56E77" w:rsidRDefault="00C14A9F" w:rsidP="00062C8A">
      <w:pPr>
        <w:spacing w:after="120" w:line="240" w:lineRule="auto"/>
        <w:rPr>
          <w:rFonts w:ascii="Century Gothic" w:hAnsi="Century Gothic"/>
          <w:b/>
          <w:i/>
          <w:highlight w:val="lightGray"/>
        </w:rPr>
      </w:pPr>
      <w:r>
        <w:rPr>
          <w:rFonts w:ascii="Century Gothic" w:hAnsi="Century Gothic"/>
          <w:b/>
          <w:highlight w:val="lightGray"/>
        </w:rPr>
        <w:t>SUGGESTED</w:t>
      </w:r>
      <w:r w:rsidR="005F549F" w:rsidRPr="00E56E77">
        <w:rPr>
          <w:rFonts w:ascii="Century Gothic" w:hAnsi="Century Gothic"/>
          <w:b/>
          <w:highlight w:val="lightGray"/>
        </w:rPr>
        <w:t xml:space="preserve"> REFERENCES:</w:t>
      </w:r>
    </w:p>
    <w:p w:rsidR="005F549F" w:rsidRPr="00E56E77" w:rsidRDefault="005F549F" w:rsidP="00062C8A">
      <w:pPr>
        <w:pStyle w:val="ListParagraph"/>
        <w:numPr>
          <w:ilvl w:val="0"/>
          <w:numId w:val="15"/>
        </w:numPr>
        <w:spacing w:after="120" w:line="240" w:lineRule="auto"/>
        <w:rPr>
          <w:rFonts w:ascii="Century Gothic" w:hAnsi="Century Gothic"/>
          <w:i/>
          <w:highlight w:val="lightGray"/>
        </w:rPr>
      </w:pPr>
      <w:r w:rsidRPr="00E56E77">
        <w:rPr>
          <w:rFonts w:ascii="Century Gothic" w:hAnsi="Century Gothic"/>
          <w:highlight w:val="lightGray"/>
        </w:rPr>
        <w:t>U.S. Census Bureau- Median Household Incomes</w:t>
      </w:r>
    </w:p>
    <w:p w:rsidR="005F549F" w:rsidRDefault="006F7182" w:rsidP="00062C8A">
      <w:pPr>
        <w:pStyle w:val="ListParagraph"/>
        <w:spacing w:after="120" w:line="240" w:lineRule="auto"/>
        <w:rPr>
          <w:rStyle w:val="Hyperlink"/>
          <w:rFonts w:ascii="Century Gothic" w:hAnsi="Century Gothic"/>
          <w:i/>
        </w:rPr>
      </w:pPr>
      <w:hyperlink r:id="rId15" w:history="1">
        <w:r w:rsidR="005F549F" w:rsidRPr="00E56E77">
          <w:rPr>
            <w:rStyle w:val="Hyperlink"/>
            <w:rFonts w:ascii="Century Gothic" w:hAnsi="Century Gothic"/>
          </w:rPr>
          <w:t>http://quickfacts.census.gov/qfd/states/06000.html</w:t>
        </w:r>
      </w:hyperlink>
    </w:p>
    <w:p w:rsidR="0048129A" w:rsidRPr="00E56E77" w:rsidRDefault="006F7182" w:rsidP="00C563EB">
      <w:pPr>
        <w:pStyle w:val="ListParagraph"/>
        <w:spacing w:after="120" w:line="240" w:lineRule="auto"/>
        <w:rPr>
          <w:rFonts w:ascii="Century Gothic" w:hAnsi="Century Gothic"/>
          <w:i/>
        </w:rPr>
      </w:pPr>
      <w:hyperlink r:id="rId16" w:history="1">
        <w:r w:rsidR="00C563EB" w:rsidRPr="00614D10">
          <w:rPr>
            <w:rStyle w:val="Hyperlink"/>
            <w:rFonts w:ascii="Century Gothic" w:hAnsi="Century Gothic"/>
          </w:rPr>
          <w:t>http://factfinder2.census.gov/faces/nav/jsf/pages/index.xhtml</w:t>
        </w:r>
      </w:hyperlink>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8"/>
        <w:gridCol w:w="1152"/>
        <w:gridCol w:w="1152"/>
        <w:gridCol w:w="1152"/>
      </w:tblGrid>
      <w:tr w:rsidR="00D11A2F" w:rsidRPr="00E56E77" w:rsidTr="00062C8A">
        <w:trPr>
          <w:cantSplit/>
        </w:trPr>
        <w:tc>
          <w:tcPr>
            <w:tcW w:w="9504" w:type="dxa"/>
            <w:gridSpan w:val="4"/>
            <w:tcBorders>
              <w:top w:val="single" w:sz="12" w:space="0" w:color="auto"/>
            </w:tcBorders>
            <w:shd w:val="clear" w:color="auto" w:fill="D9D9D9" w:themeFill="background1" w:themeFillShade="D9"/>
          </w:tcPr>
          <w:p w:rsidR="00D11A2F" w:rsidRPr="0099571B" w:rsidRDefault="00D11A2F" w:rsidP="0099571B">
            <w:pPr>
              <w:pStyle w:val="Heading2"/>
              <w:jc w:val="left"/>
              <w:outlineLvl w:val="1"/>
              <w:rPr>
                <w:b w:val="0"/>
                <w:bCs w:val="0"/>
                <w:caps w:val="0"/>
              </w:rPr>
            </w:pPr>
            <w:bookmarkStart w:id="33" w:name="_Toc384122839"/>
            <w:r>
              <w:t>3.</w:t>
            </w:r>
            <w:r w:rsidRPr="00E56E77">
              <w:t xml:space="preserve"> CAPACITY AND ADEQUACY OF PUBLIC FACILITIES AND SERVICES</w:t>
            </w:r>
            <w:bookmarkEnd w:id="33"/>
          </w:p>
          <w:p w:rsidR="00D11A2F" w:rsidRPr="00E56E77" w:rsidRDefault="00D11A2F" w:rsidP="00391E14">
            <w:pPr>
              <w:spacing w:after="0" w:line="240" w:lineRule="auto"/>
              <w:jc w:val="left"/>
              <w:rPr>
                <w:b/>
                <w:i/>
              </w:rPr>
            </w:pPr>
            <w:r w:rsidRPr="00E56E77">
              <w:t>Present and planned capacity of public facilities, adequacy of public services, and infrastructure needs or deficiencies including needs or deficiencies related to sewers, municipal and industrial water, and structural fire protection in any disadvantaged, unincorporated communities within or contiguous to the sphere of influence.</w:t>
            </w:r>
          </w:p>
        </w:tc>
      </w:tr>
      <w:tr w:rsidR="00D11A2F" w:rsidRPr="00E56E77" w:rsidTr="00062C8A">
        <w:trPr>
          <w:cantSplit/>
          <w:trHeight w:val="144"/>
        </w:trPr>
        <w:tc>
          <w:tcPr>
            <w:tcW w:w="6048" w:type="dxa"/>
            <w:tcBorders>
              <w:bottom w:val="single" w:sz="12" w:space="0" w:color="auto"/>
            </w:tcBorders>
            <w:shd w:val="clear" w:color="auto" w:fill="D9D9D9" w:themeFill="background1" w:themeFillShade="D9"/>
            <w:vAlign w:val="bottom"/>
          </w:tcPr>
          <w:p w:rsidR="00D11A2F" w:rsidRDefault="00D11A2F" w:rsidP="00391E14">
            <w:pPr>
              <w:pStyle w:val="Heading2A"/>
              <w:spacing w:before="0" w:after="0" w:line="240" w:lineRule="auto"/>
              <w:jc w:val="center"/>
            </w:pPr>
          </w:p>
        </w:tc>
        <w:tc>
          <w:tcPr>
            <w:tcW w:w="1152" w:type="dxa"/>
            <w:tcBorders>
              <w:bottom w:val="single" w:sz="12" w:space="0" w:color="auto"/>
            </w:tcBorders>
            <w:shd w:val="clear" w:color="auto" w:fill="D9D9D9" w:themeFill="background1" w:themeFillShade="D9"/>
            <w:vAlign w:val="bottom"/>
          </w:tcPr>
          <w:p w:rsidR="00D11A2F" w:rsidRPr="00E56E77" w:rsidRDefault="00D11A2F" w:rsidP="00391E14">
            <w:pPr>
              <w:spacing w:after="0" w:line="240" w:lineRule="auto"/>
              <w:jc w:val="center"/>
              <w:rPr>
                <w:b/>
                <w:i/>
              </w:rPr>
            </w:pPr>
            <w:r w:rsidRPr="00E56E77">
              <w:rPr>
                <w:b/>
              </w:rPr>
              <w:t>YES</w:t>
            </w:r>
          </w:p>
        </w:tc>
        <w:tc>
          <w:tcPr>
            <w:tcW w:w="1152" w:type="dxa"/>
            <w:tcBorders>
              <w:bottom w:val="single" w:sz="12" w:space="0" w:color="auto"/>
            </w:tcBorders>
            <w:shd w:val="clear" w:color="auto" w:fill="D9D9D9" w:themeFill="background1" w:themeFillShade="D9"/>
            <w:vAlign w:val="bottom"/>
          </w:tcPr>
          <w:p w:rsidR="00D11A2F" w:rsidRPr="00E56E77" w:rsidRDefault="00D11A2F" w:rsidP="00391E14">
            <w:pPr>
              <w:spacing w:after="0" w:line="240" w:lineRule="auto"/>
              <w:jc w:val="center"/>
              <w:rPr>
                <w:b/>
                <w:i/>
              </w:rPr>
            </w:pPr>
            <w:r w:rsidRPr="00E56E77">
              <w:rPr>
                <w:b/>
              </w:rPr>
              <w:t>MAYBE</w:t>
            </w:r>
          </w:p>
        </w:tc>
        <w:tc>
          <w:tcPr>
            <w:tcW w:w="1152" w:type="dxa"/>
            <w:tcBorders>
              <w:bottom w:val="single" w:sz="12" w:space="0" w:color="auto"/>
            </w:tcBorders>
            <w:shd w:val="clear" w:color="auto" w:fill="D9D9D9" w:themeFill="background1" w:themeFillShade="D9"/>
            <w:vAlign w:val="bottom"/>
          </w:tcPr>
          <w:p w:rsidR="00D11A2F" w:rsidRPr="00E56E77" w:rsidRDefault="00D11A2F" w:rsidP="00391E14">
            <w:pPr>
              <w:spacing w:after="0" w:line="240" w:lineRule="auto"/>
              <w:jc w:val="center"/>
              <w:rPr>
                <w:b/>
                <w:i/>
              </w:rPr>
            </w:pPr>
            <w:r w:rsidRPr="00E56E77">
              <w:rPr>
                <w:b/>
              </w:rPr>
              <w:t>NO</w:t>
            </w:r>
          </w:p>
        </w:tc>
      </w:tr>
      <w:tr w:rsidR="0051269D" w:rsidRPr="00E56E77" w:rsidTr="00062C8A">
        <w:trPr>
          <w:cantSplit/>
          <w:trHeight w:val="735"/>
        </w:trPr>
        <w:tc>
          <w:tcPr>
            <w:tcW w:w="6048" w:type="dxa"/>
            <w:tcBorders>
              <w:top w:val="single" w:sz="12" w:space="0" w:color="auto"/>
              <w:bottom w:val="single" w:sz="4" w:space="0" w:color="auto"/>
            </w:tcBorders>
            <w:vAlign w:val="center"/>
          </w:tcPr>
          <w:p w:rsidR="0051269D" w:rsidRPr="006220D9" w:rsidRDefault="00FF54DC" w:rsidP="00323B60">
            <w:pPr>
              <w:pStyle w:val="ListParagraph"/>
              <w:numPr>
                <w:ilvl w:val="0"/>
                <w:numId w:val="34"/>
              </w:numPr>
              <w:spacing w:line="240" w:lineRule="auto"/>
              <w:jc w:val="left"/>
              <w:rPr>
                <w:i/>
              </w:rPr>
            </w:pPr>
            <w:r w:rsidRPr="006220D9">
              <w:t xml:space="preserve">Are there any deficiencies in </w:t>
            </w:r>
            <w:r w:rsidR="00217123" w:rsidRPr="006220D9">
              <w:t xml:space="preserve">agency </w:t>
            </w:r>
            <w:r w:rsidR="00AC05AA" w:rsidRPr="006220D9">
              <w:t xml:space="preserve">capacity to meet </w:t>
            </w:r>
            <w:r w:rsidR="00217123" w:rsidRPr="006220D9">
              <w:t xml:space="preserve">service needs </w:t>
            </w:r>
            <w:r w:rsidR="009F3ADE" w:rsidRPr="006220D9">
              <w:t xml:space="preserve">of existing development </w:t>
            </w:r>
            <w:r w:rsidR="00217123" w:rsidRPr="006220D9">
              <w:t>within its existing territory</w:t>
            </w:r>
            <w:r w:rsidR="00AC05AA" w:rsidRPr="006220D9">
              <w:t>?</w:t>
            </w:r>
          </w:p>
        </w:tc>
        <w:tc>
          <w:tcPr>
            <w:tcW w:w="1152" w:type="dxa"/>
            <w:tcBorders>
              <w:top w:val="single" w:sz="12" w:space="0" w:color="auto"/>
              <w:bottom w:val="single" w:sz="4" w:space="0" w:color="auto"/>
            </w:tcBorders>
            <w:vAlign w:val="center"/>
          </w:tcPr>
          <w:p w:rsidR="0051269D" w:rsidRPr="00E56E77" w:rsidRDefault="0051269D"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12" w:space="0" w:color="auto"/>
              <w:bottom w:val="single" w:sz="4" w:space="0" w:color="auto"/>
            </w:tcBorders>
            <w:vAlign w:val="center"/>
          </w:tcPr>
          <w:p w:rsidR="0051269D" w:rsidRPr="00E56E77" w:rsidRDefault="008A3316" w:rsidP="008F42AD">
            <w:pPr>
              <w:spacing w:line="240" w:lineRule="auto"/>
              <w:jc w:val="center"/>
              <w:rPr>
                <w:i/>
              </w:rPr>
            </w:pPr>
            <w:r>
              <w:rPr>
                <w:i/>
              </w:rPr>
              <w:fldChar w:fldCharType="begin">
                <w:ffData>
                  <w:name w:val=""/>
                  <w:enabled/>
                  <w:calcOnExit w:val="0"/>
                  <w:checkBox>
                    <w:sizeAuto/>
                    <w:default w:val="0"/>
                  </w:checkBox>
                </w:ffData>
              </w:fldChar>
            </w:r>
            <w:r>
              <w:instrText xml:space="preserve"> FORMCHECKBOX </w:instrText>
            </w:r>
            <w:r>
              <w:rPr>
                <w:i/>
              </w:rPr>
            </w:r>
            <w:r>
              <w:rPr>
                <w:i/>
              </w:rPr>
              <w:fldChar w:fldCharType="end"/>
            </w:r>
          </w:p>
        </w:tc>
        <w:tc>
          <w:tcPr>
            <w:tcW w:w="1152" w:type="dxa"/>
            <w:tcBorders>
              <w:top w:val="single" w:sz="12" w:space="0" w:color="auto"/>
              <w:bottom w:val="single" w:sz="4" w:space="0" w:color="auto"/>
            </w:tcBorders>
            <w:vAlign w:val="center"/>
          </w:tcPr>
          <w:p w:rsidR="0051269D" w:rsidRPr="00E56E77" w:rsidRDefault="0051269D"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AC05AA" w:rsidRPr="00E56E77" w:rsidTr="00062C8A">
        <w:trPr>
          <w:cantSplit/>
          <w:trHeight w:val="735"/>
        </w:trPr>
        <w:tc>
          <w:tcPr>
            <w:tcW w:w="6048" w:type="dxa"/>
            <w:tcBorders>
              <w:top w:val="single" w:sz="4" w:space="0" w:color="auto"/>
              <w:bottom w:val="single" w:sz="4" w:space="0" w:color="auto"/>
            </w:tcBorders>
            <w:vAlign w:val="center"/>
          </w:tcPr>
          <w:p w:rsidR="00AC05AA" w:rsidRPr="006220D9" w:rsidRDefault="00AC05AA" w:rsidP="00EE0833">
            <w:pPr>
              <w:pStyle w:val="ListParagraph"/>
              <w:numPr>
                <w:ilvl w:val="0"/>
                <w:numId w:val="34"/>
              </w:numPr>
              <w:spacing w:line="240" w:lineRule="auto"/>
              <w:jc w:val="left"/>
              <w:rPr>
                <w:i/>
              </w:rPr>
            </w:pPr>
            <w:r w:rsidRPr="006220D9">
              <w:lastRenderedPageBreak/>
              <w:t xml:space="preserve">Are there any issues </w:t>
            </w:r>
            <w:r w:rsidR="00217123" w:rsidRPr="006220D9">
              <w:t>regarding</w:t>
            </w:r>
            <w:r w:rsidRPr="006220D9">
              <w:t xml:space="preserve"> the </w:t>
            </w:r>
            <w:r w:rsidR="00323B60">
              <w:t>agency’s</w:t>
            </w:r>
            <w:r w:rsidRPr="006220D9">
              <w:t xml:space="preserve"> capacity to meet </w:t>
            </w:r>
            <w:r w:rsidR="00EE0833">
              <w:t xml:space="preserve">the </w:t>
            </w:r>
            <w:r w:rsidRPr="006220D9">
              <w:t xml:space="preserve">service </w:t>
            </w:r>
            <w:r w:rsidR="00EE0833">
              <w:t>demand</w:t>
            </w:r>
            <w:r w:rsidRPr="006220D9">
              <w:t xml:space="preserve"> of</w:t>
            </w:r>
            <w:r w:rsidR="00217123" w:rsidRPr="006220D9">
              <w:t xml:space="preserve"> </w:t>
            </w:r>
            <w:r w:rsidR="00EE0833">
              <w:t>reasonably foreseeable</w:t>
            </w:r>
            <w:r w:rsidRPr="006220D9">
              <w:t xml:space="preserve"> future growth?</w:t>
            </w:r>
          </w:p>
        </w:tc>
        <w:bookmarkStart w:id="34" w:name="Check29"/>
        <w:tc>
          <w:tcPr>
            <w:tcW w:w="1152" w:type="dxa"/>
            <w:tcBorders>
              <w:top w:val="single" w:sz="4" w:space="0" w:color="auto"/>
              <w:bottom w:val="single" w:sz="4" w:space="0" w:color="auto"/>
            </w:tcBorders>
            <w:vAlign w:val="center"/>
          </w:tcPr>
          <w:p w:rsidR="00AC05AA" w:rsidRPr="00E56E77" w:rsidRDefault="008A3316" w:rsidP="008F42AD">
            <w:pPr>
              <w:spacing w:line="240" w:lineRule="auto"/>
              <w:jc w:val="center"/>
              <w:rPr>
                <w:i/>
              </w:rPr>
            </w:pPr>
            <w:r>
              <w:rPr>
                <w:i/>
              </w:rPr>
              <w:fldChar w:fldCharType="begin">
                <w:ffData>
                  <w:name w:val="Check29"/>
                  <w:enabled/>
                  <w:calcOnExit w:val="0"/>
                  <w:checkBox>
                    <w:sizeAuto/>
                    <w:default w:val="0"/>
                  </w:checkBox>
                </w:ffData>
              </w:fldChar>
            </w:r>
            <w:r>
              <w:instrText xml:space="preserve"> FORMCHECKBOX </w:instrText>
            </w:r>
            <w:r>
              <w:rPr>
                <w:i/>
              </w:rPr>
            </w:r>
            <w:r>
              <w:rPr>
                <w:i/>
              </w:rPr>
              <w:fldChar w:fldCharType="end"/>
            </w:r>
            <w:bookmarkEnd w:id="34"/>
          </w:p>
        </w:tc>
        <w:tc>
          <w:tcPr>
            <w:tcW w:w="1152" w:type="dxa"/>
            <w:tcBorders>
              <w:top w:val="single" w:sz="4" w:space="0" w:color="auto"/>
              <w:bottom w:val="single" w:sz="4" w:space="0" w:color="auto"/>
            </w:tcBorders>
            <w:vAlign w:val="center"/>
          </w:tcPr>
          <w:p w:rsidR="00AC05AA" w:rsidRPr="00E56E77" w:rsidRDefault="00AC05A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AC05AA" w:rsidRPr="00E56E77" w:rsidRDefault="00AC05A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AC05AA" w:rsidRPr="00E56E77" w:rsidTr="00062C8A">
        <w:trPr>
          <w:cantSplit/>
          <w:trHeight w:val="735"/>
        </w:trPr>
        <w:tc>
          <w:tcPr>
            <w:tcW w:w="6048" w:type="dxa"/>
            <w:tcBorders>
              <w:top w:val="single" w:sz="4" w:space="0" w:color="auto"/>
              <w:bottom w:val="single" w:sz="4" w:space="0" w:color="auto"/>
            </w:tcBorders>
            <w:vAlign w:val="center"/>
          </w:tcPr>
          <w:p w:rsidR="00AC05AA" w:rsidRPr="006220D9" w:rsidRDefault="00AC05AA" w:rsidP="00323B60">
            <w:pPr>
              <w:pStyle w:val="ListParagraph"/>
              <w:numPr>
                <w:ilvl w:val="0"/>
                <w:numId w:val="34"/>
              </w:numPr>
              <w:spacing w:line="240" w:lineRule="auto"/>
              <w:jc w:val="left"/>
              <w:rPr>
                <w:i/>
              </w:rPr>
            </w:pPr>
            <w:r w:rsidRPr="006220D9">
              <w:t>Are the</w:t>
            </w:r>
            <w:r w:rsidR="00FF54DC" w:rsidRPr="006220D9">
              <w:t>re any concerns regarding</w:t>
            </w:r>
            <w:r w:rsidRPr="006220D9">
              <w:t xml:space="preserve"> public services provided by the </w:t>
            </w:r>
            <w:r w:rsidR="00323B60">
              <w:t>agency</w:t>
            </w:r>
            <w:r w:rsidR="00217123" w:rsidRPr="006220D9">
              <w:t xml:space="preserve"> </w:t>
            </w:r>
            <w:r w:rsidR="00FF54DC" w:rsidRPr="006220D9">
              <w:t xml:space="preserve">being </w:t>
            </w:r>
            <w:r w:rsidR="00217123" w:rsidRPr="006220D9">
              <w:t>considered adequate</w:t>
            </w:r>
            <w:r w:rsidRPr="006220D9">
              <w:t>?</w:t>
            </w:r>
          </w:p>
        </w:tc>
        <w:tc>
          <w:tcPr>
            <w:tcW w:w="1152" w:type="dxa"/>
            <w:tcBorders>
              <w:top w:val="single" w:sz="4" w:space="0" w:color="auto"/>
              <w:bottom w:val="single" w:sz="4" w:space="0" w:color="auto"/>
            </w:tcBorders>
            <w:vAlign w:val="center"/>
          </w:tcPr>
          <w:p w:rsidR="00AC05AA" w:rsidRPr="00E56E77" w:rsidRDefault="00AC05A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AC05AA" w:rsidRPr="00E56E77" w:rsidRDefault="00AC05A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AC05AA" w:rsidRPr="00E56E77" w:rsidRDefault="00AC05A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AC05AA" w:rsidRPr="00E56E77" w:rsidTr="00062C8A">
        <w:trPr>
          <w:cantSplit/>
          <w:trHeight w:val="735"/>
        </w:trPr>
        <w:tc>
          <w:tcPr>
            <w:tcW w:w="6048" w:type="dxa"/>
            <w:tcBorders>
              <w:top w:val="single" w:sz="4" w:space="0" w:color="auto"/>
              <w:bottom w:val="single" w:sz="4" w:space="0" w:color="auto"/>
            </w:tcBorders>
            <w:vAlign w:val="center"/>
          </w:tcPr>
          <w:p w:rsidR="00AC05AA" w:rsidRPr="006220D9" w:rsidRDefault="00AC05AA" w:rsidP="008F42AD">
            <w:pPr>
              <w:pStyle w:val="ListParagraph"/>
              <w:numPr>
                <w:ilvl w:val="0"/>
                <w:numId w:val="34"/>
              </w:numPr>
              <w:spacing w:line="240" w:lineRule="auto"/>
              <w:jc w:val="left"/>
              <w:rPr>
                <w:i/>
              </w:rPr>
            </w:pPr>
            <w:r w:rsidRPr="006220D9">
              <w:t>Are there any significant infrastructure needs or deficiencies to be addressed?</w:t>
            </w:r>
          </w:p>
        </w:tc>
        <w:tc>
          <w:tcPr>
            <w:tcW w:w="1152" w:type="dxa"/>
            <w:tcBorders>
              <w:top w:val="single" w:sz="4" w:space="0" w:color="auto"/>
              <w:bottom w:val="single" w:sz="4" w:space="0" w:color="auto"/>
            </w:tcBorders>
            <w:vAlign w:val="center"/>
          </w:tcPr>
          <w:p w:rsidR="00AC05AA" w:rsidRPr="00E56E77" w:rsidRDefault="00AC05A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AC05AA" w:rsidRPr="00E56E77" w:rsidRDefault="00AC05A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AC05AA" w:rsidRPr="00E56E77" w:rsidRDefault="00AC05A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8A3316" w:rsidRPr="00E56E77" w:rsidTr="00062C8A">
        <w:trPr>
          <w:cantSplit/>
          <w:trHeight w:val="735"/>
        </w:trPr>
        <w:tc>
          <w:tcPr>
            <w:tcW w:w="6048" w:type="dxa"/>
            <w:tcBorders>
              <w:top w:val="single" w:sz="4" w:space="0" w:color="auto"/>
              <w:bottom w:val="single" w:sz="4" w:space="0" w:color="auto"/>
            </w:tcBorders>
            <w:vAlign w:val="center"/>
          </w:tcPr>
          <w:p w:rsidR="008A3316" w:rsidRPr="006220D9" w:rsidRDefault="008A3316" w:rsidP="008F42AD">
            <w:pPr>
              <w:pStyle w:val="ListParagraph"/>
              <w:numPr>
                <w:ilvl w:val="0"/>
                <w:numId w:val="34"/>
              </w:numPr>
              <w:spacing w:line="240" w:lineRule="auto"/>
              <w:rPr>
                <w:i/>
              </w:rPr>
            </w:pPr>
            <w:r>
              <w:t xml:space="preserve">Are there changes in state regulations on the horizon that will require significant facility </w:t>
            </w:r>
            <w:r w:rsidR="00A511F8">
              <w:t xml:space="preserve">and/or infrastructure </w:t>
            </w:r>
            <w:r>
              <w:t>upgrades?</w:t>
            </w:r>
          </w:p>
        </w:tc>
        <w:tc>
          <w:tcPr>
            <w:tcW w:w="1152" w:type="dxa"/>
            <w:tcBorders>
              <w:top w:val="single" w:sz="4" w:space="0" w:color="auto"/>
              <w:bottom w:val="single" w:sz="4" w:space="0" w:color="auto"/>
            </w:tcBorders>
            <w:vAlign w:val="center"/>
          </w:tcPr>
          <w:p w:rsidR="008A3316" w:rsidRPr="00E56E77" w:rsidRDefault="008A3316" w:rsidP="00875605">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8A3316" w:rsidRPr="00E56E77" w:rsidRDefault="008A3316" w:rsidP="00875605">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8A3316" w:rsidRPr="00E56E77" w:rsidRDefault="008A3316" w:rsidP="00875605">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AC05AA" w:rsidRPr="00E56E77" w:rsidTr="00062C8A">
        <w:trPr>
          <w:cantSplit/>
          <w:trHeight w:val="735"/>
        </w:trPr>
        <w:tc>
          <w:tcPr>
            <w:tcW w:w="6048" w:type="dxa"/>
            <w:tcBorders>
              <w:top w:val="single" w:sz="4" w:space="0" w:color="auto"/>
              <w:bottom w:val="single" w:sz="4" w:space="0" w:color="auto"/>
            </w:tcBorders>
            <w:vAlign w:val="center"/>
          </w:tcPr>
          <w:p w:rsidR="00AC05AA" w:rsidRPr="006220D9" w:rsidRDefault="00AC05AA" w:rsidP="00D65087">
            <w:pPr>
              <w:pStyle w:val="ListParagraph"/>
              <w:numPr>
                <w:ilvl w:val="0"/>
                <w:numId w:val="34"/>
              </w:numPr>
              <w:spacing w:line="240" w:lineRule="auto"/>
              <w:jc w:val="left"/>
              <w:rPr>
                <w:i/>
              </w:rPr>
            </w:pPr>
            <w:r w:rsidRPr="006220D9">
              <w:t xml:space="preserve">Are there any service needs or deficiencies </w:t>
            </w:r>
            <w:r w:rsidR="00D65087" w:rsidRPr="006220D9">
              <w:t xml:space="preserve">for disadvantaged unincorporated communities </w:t>
            </w:r>
            <w:r w:rsidR="00EE0833" w:rsidRPr="00EE0833">
              <w:t xml:space="preserve">related to sewers, municipal and industrial water, and structural fire protection </w:t>
            </w:r>
            <w:r w:rsidRPr="006220D9">
              <w:t xml:space="preserve">within or contiguous to the </w:t>
            </w:r>
            <w:r w:rsidR="00323B60">
              <w:t>agency’s</w:t>
            </w:r>
            <w:r w:rsidRPr="006220D9">
              <w:t xml:space="preserve"> sphere of influence?</w:t>
            </w:r>
          </w:p>
        </w:tc>
        <w:tc>
          <w:tcPr>
            <w:tcW w:w="1152" w:type="dxa"/>
            <w:tcBorders>
              <w:top w:val="single" w:sz="4" w:space="0" w:color="auto"/>
              <w:bottom w:val="single" w:sz="4" w:space="0" w:color="auto"/>
            </w:tcBorders>
            <w:vAlign w:val="center"/>
          </w:tcPr>
          <w:p w:rsidR="00AC05AA" w:rsidRPr="00E56E77" w:rsidRDefault="00AC05A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AC05AA" w:rsidRPr="00E56E77" w:rsidRDefault="00AC05A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AC05AA" w:rsidRPr="00E56E77" w:rsidRDefault="00AC05A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bl>
    <w:p w:rsidR="00272619" w:rsidRPr="00613182" w:rsidRDefault="00272619" w:rsidP="00272619">
      <w:pPr>
        <w:spacing w:before="120" w:after="120"/>
        <w:rPr>
          <w:rFonts w:ascii="Century Gothic" w:hAnsi="Century Gothic"/>
          <w:b/>
          <w:i/>
        </w:rPr>
      </w:pPr>
      <w:r w:rsidRPr="00613182">
        <w:rPr>
          <w:rFonts w:ascii="Century Gothic" w:hAnsi="Century Gothic"/>
          <w:b/>
        </w:rPr>
        <w:t>Discussion</w:t>
      </w:r>
      <w:r>
        <w:rPr>
          <w:rFonts w:ascii="Century Gothic" w:hAnsi="Century Gothic"/>
          <w:b/>
        </w:rPr>
        <w:t xml:space="preserve">: </w:t>
      </w:r>
      <w:r w:rsidRPr="006C28A6">
        <w:rPr>
          <w:rFonts w:ascii="Century Gothic" w:hAnsi="Century Gothic"/>
          <w:highlight w:val="lightGray"/>
        </w:rPr>
        <w:t>(responses can be combined if appropriate)</w:t>
      </w:r>
    </w:p>
    <w:p w:rsidR="00272619" w:rsidRDefault="00272619" w:rsidP="00272619">
      <w:pPr>
        <w:spacing w:after="120"/>
        <w:ind w:left="360" w:hanging="360"/>
        <w:rPr>
          <w:rFonts w:ascii="Century Gothic" w:hAnsi="Century Gothic"/>
          <w:i/>
        </w:rPr>
      </w:pPr>
      <w:r w:rsidRPr="00613182">
        <w:rPr>
          <w:rFonts w:ascii="Century Gothic" w:hAnsi="Century Gothic"/>
        </w:rPr>
        <w:t>a)</w:t>
      </w:r>
      <w:r>
        <w:rPr>
          <w:rFonts w:ascii="Century Gothic" w:hAnsi="Century Gothic"/>
        </w:rPr>
        <w:tab/>
      </w:r>
    </w:p>
    <w:p w:rsidR="00272619" w:rsidRDefault="00272619" w:rsidP="00272619">
      <w:pPr>
        <w:spacing w:after="120"/>
        <w:ind w:left="360" w:hanging="360"/>
        <w:rPr>
          <w:rFonts w:ascii="Century Gothic" w:hAnsi="Century Gothic"/>
          <w:i/>
        </w:rPr>
      </w:pPr>
      <w:r>
        <w:rPr>
          <w:rFonts w:ascii="Century Gothic" w:hAnsi="Century Gothic"/>
        </w:rPr>
        <w:t>b)</w:t>
      </w:r>
      <w:r>
        <w:rPr>
          <w:rFonts w:ascii="Century Gothic" w:hAnsi="Century Gothic"/>
        </w:rPr>
        <w:tab/>
      </w:r>
    </w:p>
    <w:p w:rsidR="00272619" w:rsidRDefault="00272619" w:rsidP="00272619">
      <w:pPr>
        <w:spacing w:after="120"/>
        <w:ind w:left="360" w:hanging="360"/>
        <w:rPr>
          <w:rFonts w:ascii="Century Gothic" w:hAnsi="Century Gothic"/>
          <w:i/>
        </w:rPr>
      </w:pPr>
      <w:r>
        <w:rPr>
          <w:rFonts w:ascii="Century Gothic" w:hAnsi="Century Gothic"/>
        </w:rPr>
        <w:t>c)</w:t>
      </w:r>
      <w:r>
        <w:rPr>
          <w:rFonts w:ascii="Century Gothic" w:hAnsi="Century Gothic"/>
        </w:rPr>
        <w:tab/>
      </w:r>
    </w:p>
    <w:p w:rsidR="00272619" w:rsidRDefault="00272619" w:rsidP="00272619">
      <w:pPr>
        <w:spacing w:after="120"/>
        <w:ind w:left="360" w:hanging="360"/>
        <w:rPr>
          <w:rFonts w:ascii="Century Gothic" w:hAnsi="Century Gothic"/>
          <w:i/>
        </w:rPr>
      </w:pPr>
      <w:r>
        <w:rPr>
          <w:rFonts w:ascii="Century Gothic" w:hAnsi="Century Gothic"/>
        </w:rPr>
        <w:t>d)</w:t>
      </w:r>
      <w:r>
        <w:rPr>
          <w:rFonts w:ascii="Century Gothic" w:hAnsi="Century Gothic"/>
        </w:rPr>
        <w:tab/>
      </w:r>
    </w:p>
    <w:p w:rsidR="00272619" w:rsidRDefault="00272619" w:rsidP="00272619">
      <w:pPr>
        <w:spacing w:after="120"/>
        <w:ind w:left="360" w:hanging="360"/>
        <w:rPr>
          <w:rFonts w:ascii="Century Gothic" w:hAnsi="Century Gothic"/>
          <w:i/>
        </w:rPr>
      </w:pPr>
      <w:r>
        <w:rPr>
          <w:rFonts w:ascii="Century Gothic" w:hAnsi="Century Gothic"/>
        </w:rPr>
        <w:t>e)</w:t>
      </w:r>
      <w:r>
        <w:rPr>
          <w:rFonts w:ascii="Century Gothic" w:hAnsi="Century Gothic"/>
        </w:rPr>
        <w:tab/>
      </w:r>
    </w:p>
    <w:p w:rsidR="00272619" w:rsidRPr="00613182" w:rsidRDefault="00272619" w:rsidP="00272619">
      <w:pPr>
        <w:spacing w:after="120"/>
        <w:ind w:left="360" w:hanging="360"/>
        <w:rPr>
          <w:rFonts w:ascii="Century Gothic" w:hAnsi="Century Gothic"/>
          <w:i/>
        </w:rPr>
      </w:pPr>
      <w:r>
        <w:rPr>
          <w:rFonts w:ascii="Century Gothic" w:hAnsi="Century Gothic"/>
        </w:rPr>
        <w:t>f)</w:t>
      </w:r>
      <w:r>
        <w:rPr>
          <w:rFonts w:ascii="Century Gothic" w:hAnsi="Century Gothic"/>
        </w:rPr>
        <w:tab/>
      </w:r>
    </w:p>
    <w:p w:rsidR="00272619" w:rsidRPr="00E56E77" w:rsidRDefault="00272619" w:rsidP="008F42AD">
      <w:pPr>
        <w:spacing w:line="240" w:lineRule="auto"/>
        <w:rPr>
          <w:rFonts w:ascii="Century Gothic" w:hAnsi="Century Gothic"/>
          <w:i/>
        </w:rPr>
      </w:pPr>
    </w:p>
    <w:p w:rsidR="00821DDA" w:rsidRPr="00821DDA" w:rsidRDefault="00821DDA" w:rsidP="00821DDA">
      <w:pPr>
        <w:spacing w:after="120"/>
        <w:ind w:left="360" w:hanging="360"/>
        <w:rPr>
          <w:rFonts w:ascii="Century Gothic" w:hAnsi="Century Gothic"/>
          <w:b/>
          <w:i/>
        </w:rPr>
      </w:pPr>
      <w:r>
        <w:rPr>
          <w:rFonts w:ascii="Century Gothic" w:hAnsi="Century Gothic"/>
          <w:b/>
        </w:rPr>
        <w:t xml:space="preserve">Capacity and Adequacy of Public Facilities and Services </w:t>
      </w:r>
      <w:r w:rsidR="00052227">
        <w:rPr>
          <w:rFonts w:ascii="Century Gothic" w:hAnsi="Century Gothic"/>
          <w:b/>
        </w:rPr>
        <w:t xml:space="preserve">MSR </w:t>
      </w:r>
      <w:r w:rsidRPr="00821DDA">
        <w:rPr>
          <w:rFonts w:ascii="Century Gothic" w:hAnsi="Century Gothic"/>
          <w:b/>
        </w:rPr>
        <w:t>Determination</w:t>
      </w:r>
    </w:p>
    <w:p w:rsidR="00821DDA" w:rsidRDefault="00821DDA" w:rsidP="00821DDA">
      <w:pPr>
        <w:spacing w:after="120"/>
        <w:rPr>
          <w:rFonts w:ascii="Century Gothic" w:hAnsi="Century Gothic"/>
          <w:i/>
        </w:rPr>
      </w:pPr>
      <w:r w:rsidRPr="00821DDA">
        <w:rPr>
          <w:rFonts w:ascii="Century Gothic" w:hAnsi="Century Gothic"/>
          <w:highlight w:val="lightGray"/>
        </w:rPr>
        <w:t>Summary/concluding statement regarding the determination as a whole for use in staff reports, resolutions, findings, etc.</w:t>
      </w:r>
    </w:p>
    <w:p w:rsidR="003B4CF9" w:rsidRPr="00E56E77" w:rsidRDefault="00A80E18" w:rsidP="008F42AD">
      <w:pPr>
        <w:spacing w:line="240" w:lineRule="auto"/>
        <w:rPr>
          <w:rFonts w:ascii="Century Gothic" w:hAnsi="Century Gothic"/>
          <w:i/>
          <w:highlight w:val="lightGray"/>
        </w:rPr>
      </w:pPr>
      <w:r w:rsidRPr="00E56E77">
        <w:rPr>
          <w:rFonts w:ascii="Century Gothic" w:hAnsi="Century Gothic"/>
          <w:b/>
          <w:highlight w:val="lightGray"/>
        </w:rPr>
        <w:lastRenderedPageBreak/>
        <w:t>For “NO” responses:</w:t>
      </w:r>
      <w:r w:rsidRPr="00E56E77">
        <w:rPr>
          <w:rFonts w:ascii="Century Gothic" w:hAnsi="Century Gothic"/>
          <w:highlight w:val="lightGray"/>
        </w:rPr>
        <w:t xml:space="preserve"> Be brief but clearly demonstrate why the answer is no. </w:t>
      </w:r>
    </w:p>
    <w:p w:rsidR="003B4CF9" w:rsidRPr="00E56E77" w:rsidRDefault="003B4CF9" w:rsidP="008F42AD">
      <w:pPr>
        <w:spacing w:line="240" w:lineRule="auto"/>
        <w:rPr>
          <w:rFonts w:ascii="Century Gothic" w:hAnsi="Century Gothic"/>
          <w:i/>
          <w:highlight w:val="lightGray"/>
        </w:rPr>
      </w:pPr>
      <w:r w:rsidRPr="00E56E77">
        <w:rPr>
          <w:rFonts w:ascii="Century Gothic" w:hAnsi="Century Gothic"/>
          <w:b/>
          <w:highlight w:val="lightGray"/>
        </w:rPr>
        <w:t>For “YES” or “MAYBE” responses:</w:t>
      </w:r>
      <w:r w:rsidRPr="00E56E77">
        <w:rPr>
          <w:rFonts w:ascii="Century Gothic" w:hAnsi="Century Gothic"/>
          <w:highlight w:val="lightGray"/>
        </w:rPr>
        <w:t xml:space="preserve"> Discuss the reasoning for your response in detail. </w:t>
      </w:r>
    </w:p>
    <w:p w:rsidR="003B4CF9" w:rsidRPr="00E56E77" w:rsidRDefault="003B4CF9" w:rsidP="008F42AD">
      <w:pPr>
        <w:spacing w:line="240" w:lineRule="auto"/>
        <w:rPr>
          <w:rFonts w:ascii="Century Gothic" w:hAnsi="Century Gothic"/>
          <w:i/>
          <w:highlight w:val="lightGray"/>
        </w:rPr>
      </w:pPr>
      <w:r w:rsidRPr="00E56E77">
        <w:rPr>
          <w:rFonts w:ascii="Century Gothic" w:hAnsi="Century Gothic"/>
          <w:highlight w:val="lightGray"/>
        </w:rPr>
        <w:t>Responses may require discussion of the following issues:</w:t>
      </w:r>
    </w:p>
    <w:p w:rsidR="003B4CF9" w:rsidRPr="00E56E77" w:rsidRDefault="003B4CF9" w:rsidP="008F42AD">
      <w:pPr>
        <w:pStyle w:val="ListParagraph"/>
        <w:numPr>
          <w:ilvl w:val="0"/>
          <w:numId w:val="15"/>
        </w:numPr>
        <w:spacing w:line="240" w:lineRule="auto"/>
        <w:rPr>
          <w:rFonts w:ascii="Century Gothic" w:hAnsi="Century Gothic"/>
          <w:i/>
          <w:highlight w:val="lightGray"/>
        </w:rPr>
      </w:pPr>
      <w:r w:rsidRPr="00E56E77">
        <w:rPr>
          <w:rFonts w:ascii="Century Gothic" w:hAnsi="Century Gothic"/>
          <w:highlight w:val="lightGray"/>
        </w:rPr>
        <w:t xml:space="preserve">Describe the organization’s service delivery system, including any infrastructure or facilities. </w:t>
      </w:r>
    </w:p>
    <w:p w:rsidR="003B4CF9" w:rsidRPr="00E56E77" w:rsidRDefault="003B4CF9" w:rsidP="008F42AD">
      <w:pPr>
        <w:pStyle w:val="ListParagraph"/>
        <w:numPr>
          <w:ilvl w:val="0"/>
          <w:numId w:val="15"/>
        </w:numPr>
        <w:spacing w:line="240" w:lineRule="auto"/>
        <w:rPr>
          <w:rFonts w:ascii="Century Gothic" w:hAnsi="Century Gothic"/>
          <w:i/>
          <w:highlight w:val="lightGray"/>
        </w:rPr>
      </w:pPr>
      <w:r w:rsidRPr="00E56E77">
        <w:rPr>
          <w:rFonts w:ascii="Century Gothic" w:hAnsi="Century Gothic"/>
          <w:highlight w:val="lightGray"/>
        </w:rPr>
        <w:t xml:space="preserve">Discuss any complaints filed by community members or neighboring organizations. </w:t>
      </w:r>
    </w:p>
    <w:p w:rsidR="003B4CF9" w:rsidRPr="00E56E77" w:rsidRDefault="003B4CF9" w:rsidP="008F42AD">
      <w:pPr>
        <w:pStyle w:val="ListParagraph"/>
        <w:numPr>
          <w:ilvl w:val="0"/>
          <w:numId w:val="15"/>
        </w:numPr>
        <w:spacing w:line="240" w:lineRule="auto"/>
        <w:rPr>
          <w:rFonts w:ascii="Century Gothic" w:hAnsi="Century Gothic"/>
          <w:i/>
          <w:highlight w:val="lightGray"/>
        </w:rPr>
      </w:pPr>
      <w:r w:rsidRPr="00E56E77">
        <w:rPr>
          <w:rFonts w:ascii="Century Gothic" w:hAnsi="Century Gothic"/>
          <w:highlight w:val="lightGray"/>
        </w:rPr>
        <w:t xml:space="preserve">Discuss any compliance issues with State regulations. </w:t>
      </w:r>
    </w:p>
    <w:p w:rsidR="003B4CF9" w:rsidRPr="00E56E77" w:rsidRDefault="003B4CF9" w:rsidP="008F42AD">
      <w:pPr>
        <w:pStyle w:val="ListParagraph"/>
        <w:numPr>
          <w:ilvl w:val="0"/>
          <w:numId w:val="15"/>
        </w:numPr>
        <w:spacing w:line="240" w:lineRule="auto"/>
        <w:rPr>
          <w:rFonts w:ascii="Century Gothic" w:hAnsi="Century Gothic"/>
          <w:i/>
          <w:highlight w:val="lightGray"/>
        </w:rPr>
      </w:pPr>
      <w:r w:rsidRPr="00E56E77">
        <w:rPr>
          <w:rFonts w:ascii="Century Gothic" w:hAnsi="Century Gothic"/>
          <w:highlight w:val="lightGray"/>
        </w:rPr>
        <w:t xml:space="preserve">Describe the potential for future population growth or development, and discuss the organization’s ability to meet the expanding service delivery demands that will accompany that growth. In particular, consider infrastructure or staffing expansions that will be required to meet the additional demand for services. </w:t>
      </w:r>
    </w:p>
    <w:p w:rsidR="003B4CF9" w:rsidRPr="00E56E77" w:rsidRDefault="00775E07" w:rsidP="008F42AD">
      <w:pPr>
        <w:pStyle w:val="ListParagraph"/>
        <w:numPr>
          <w:ilvl w:val="0"/>
          <w:numId w:val="15"/>
        </w:numPr>
        <w:spacing w:line="240" w:lineRule="auto"/>
        <w:rPr>
          <w:rFonts w:ascii="Century Gothic" w:hAnsi="Century Gothic"/>
          <w:i/>
          <w:highlight w:val="lightGray"/>
        </w:rPr>
      </w:pPr>
      <w:r w:rsidRPr="00E56E77">
        <w:rPr>
          <w:rFonts w:ascii="Century Gothic" w:hAnsi="Century Gothic"/>
          <w:highlight w:val="lightGray"/>
        </w:rPr>
        <w:t xml:space="preserve">Describe both near-term and long-term infrastructure needs and deficiencies. </w:t>
      </w:r>
    </w:p>
    <w:p w:rsidR="00775E07" w:rsidRPr="00E56E77" w:rsidRDefault="00775E07" w:rsidP="008F42AD">
      <w:pPr>
        <w:pStyle w:val="ListParagraph"/>
        <w:numPr>
          <w:ilvl w:val="0"/>
          <w:numId w:val="15"/>
        </w:numPr>
        <w:spacing w:line="240" w:lineRule="auto"/>
        <w:rPr>
          <w:rFonts w:ascii="Century Gothic" w:hAnsi="Century Gothic"/>
          <w:i/>
          <w:highlight w:val="lightGray"/>
        </w:rPr>
      </w:pPr>
      <w:r w:rsidRPr="00E56E77">
        <w:rPr>
          <w:rFonts w:ascii="Century Gothic" w:hAnsi="Century Gothic"/>
          <w:highlight w:val="lightGray"/>
        </w:rPr>
        <w:t xml:space="preserve">Discuss the organization’s plan for dealing with upcoming infrastructure needs and deficiencies. </w:t>
      </w:r>
    </w:p>
    <w:p w:rsidR="00775E07" w:rsidRPr="00E56E77" w:rsidRDefault="00210424" w:rsidP="00D65087">
      <w:pPr>
        <w:pStyle w:val="ListParagraph"/>
        <w:numPr>
          <w:ilvl w:val="0"/>
          <w:numId w:val="15"/>
        </w:numPr>
        <w:spacing w:line="240" w:lineRule="auto"/>
        <w:rPr>
          <w:rFonts w:ascii="Century Gothic" w:hAnsi="Century Gothic"/>
          <w:i/>
          <w:highlight w:val="lightGray"/>
        </w:rPr>
      </w:pPr>
      <w:r w:rsidRPr="00210424">
        <w:rPr>
          <w:rFonts w:ascii="Century Gothic" w:hAnsi="Century Gothic"/>
          <w:highlight w:val="lightGray"/>
        </w:rPr>
        <w:t xml:space="preserve">If the agency provides </w:t>
      </w:r>
      <w:r w:rsidR="00D65087" w:rsidRPr="00210424">
        <w:rPr>
          <w:rFonts w:ascii="Century Gothic" w:hAnsi="Century Gothic"/>
          <w:highlight w:val="lightGray"/>
        </w:rPr>
        <w:t xml:space="preserve">sewer, municipal and industrial water, </w:t>
      </w:r>
      <w:r w:rsidRPr="00210424">
        <w:rPr>
          <w:rFonts w:ascii="Century Gothic" w:hAnsi="Century Gothic"/>
          <w:highlight w:val="lightGray"/>
        </w:rPr>
        <w:t>or</w:t>
      </w:r>
      <w:r w:rsidR="00D65087" w:rsidRPr="00210424">
        <w:rPr>
          <w:rFonts w:ascii="Century Gothic" w:hAnsi="Century Gothic"/>
          <w:highlight w:val="lightGray"/>
        </w:rPr>
        <w:t xml:space="preserve"> structural fire protection</w:t>
      </w:r>
      <w:r w:rsidRPr="00210424">
        <w:rPr>
          <w:rFonts w:ascii="Century Gothic" w:hAnsi="Century Gothic"/>
          <w:highlight w:val="lightGray"/>
        </w:rPr>
        <w:t xml:space="preserve"> services, d</w:t>
      </w:r>
      <w:r w:rsidR="00775E07" w:rsidRPr="00E56E77">
        <w:rPr>
          <w:rFonts w:ascii="Century Gothic" w:hAnsi="Century Gothic"/>
          <w:highlight w:val="lightGray"/>
        </w:rPr>
        <w:t xml:space="preserve">escribe any disadvantaged unincorporated communities within or contiguous to the organization’s sphere of influence. Describe the level and adequacy of services that these communities are receiving and identify any service deficiencies that should be addressed. </w:t>
      </w:r>
    </w:p>
    <w:p w:rsidR="00BC6B74" w:rsidRPr="00E56E77" w:rsidRDefault="00C14A9F" w:rsidP="008F42AD">
      <w:pPr>
        <w:spacing w:line="240" w:lineRule="auto"/>
        <w:rPr>
          <w:rFonts w:ascii="Century Gothic" w:hAnsi="Century Gothic"/>
          <w:b/>
          <w:i/>
          <w:highlight w:val="lightGray"/>
        </w:rPr>
      </w:pPr>
      <w:r>
        <w:rPr>
          <w:rFonts w:ascii="Century Gothic" w:hAnsi="Century Gothic"/>
          <w:b/>
          <w:highlight w:val="lightGray"/>
        </w:rPr>
        <w:t>SUGGESTED</w:t>
      </w:r>
      <w:r w:rsidR="00BC6B74" w:rsidRPr="00E56E77">
        <w:rPr>
          <w:rFonts w:ascii="Century Gothic" w:hAnsi="Century Gothic"/>
          <w:b/>
          <w:highlight w:val="lightGray"/>
        </w:rPr>
        <w:t xml:space="preserve"> REFERENCES:</w:t>
      </w:r>
    </w:p>
    <w:p w:rsidR="00BC6B74" w:rsidRPr="00E56E77" w:rsidRDefault="00BC6B74" w:rsidP="008F42AD">
      <w:pPr>
        <w:pStyle w:val="ListParagraph"/>
        <w:numPr>
          <w:ilvl w:val="0"/>
          <w:numId w:val="14"/>
        </w:numPr>
        <w:spacing w:line="240" w:lineRule="auto"/>
        <w:rPr>
          <w:rFonts w:ascii="Century Gothic" w:hAnsi="Century Gothic"/>
          <w:i/>
          <w:highlight w:val="lightGray"/>
        </w:rPr>
      </w:pPr>
      <w:r w:rsidRPr="00E56E77">
        <w:rPr>
          <w:rFonts w:ascii="Century Gothic" w:hAnsi="Century Gothic"/>
          <w:highlight w:val="lightGray"/>
        </w:rPr>
        <w:t>Yolo County General Plan</w:t>
      </w:r>
    </w:p>
    <w:p w:rsidR="00BC6B74" w:rsidRPr="00E56E77" w:rsidRDefault="006F7182" w:rsidP="008F42AD">
      <w:pPr>
        <w:pStyle w:val="ListParagraph"/>
        <w:spacing w:line="240" w:lineRule="auto"/>
        <w:rPr>
          <w:rStyle w:val="Hyperlink"/>
          <w:rFonts w:ascii="Century Gothic" w:hAnsi="Century Gothic"/>
          <w:i/>
        </w:rPr>
      </w:pPr>
      <w:hyperlink r:id="rId17" w:history="1">
        <w:r w:rsidR="00BC6B74" w:rsidRPr="00E56E77">
          <w:rPr>
            <w:rStyle w:val="Hyperlink"/>
            <w:rFonts w:ascii="Century Gothic" w:hAnsi="Century Gothic"/>
          </w:rPr>
          <w:t>http://www.yolocounty.org/Index.aspx?page=1514</w:t>
        </w:r>
      </w:hyperlink>
    </w:p>
    <w:p w:rsidR="00BC6B74" w:rsidRPr="00E56E77" w:rsidRDefault="00217123" w:rsidP="008F42AD">
      <w:pPr>
        <w:pStyle w:val="ListParagraph"/>
        <w:numPr>
          <w:ilvl w:val="0"/>
          <w:numId w:val="14"/>
        </w:numPr>
        <w:spacing w:line="240" w:lineRule="auto"/>
        <w:rPr>
          <w:rFonts w:ascii="Century Gothic" w:hAnsi="Century Gothic"/>
          <w:i/>
          <w:highlight w:val="lightGray"/>
        </w:rPr>
      </w:pPr>
      <w:r w:rsidRPr="00E56E77">
        <w:rPr>
          <w:rFonts w:ascii="Century Gothic" w:hAnsi="Century Gothic"/>
          <w:highlight w:val="lightGray"/>
        </w:rPr>
        <w:t xml:space="preserve">Agency General Plan, </w:t>
      </w:r>
      <w:r w:rsidR="00BC6B74" w:rsidRPr="00E56E77">
        <w:rPr>
          <w:rFonts w:ascii="Century Gothic" w:hAnsi="Century Gothic"/>
          <w:highlight w:val="lightGray"/>
        </w:rPr>
        <w:t>Facility Master Plan</w:t>
      </w:r>
      <w:r w:rsidRPr="00E56E77">
        <w:rPr>
          <w:rFonts w:ascii="Century Gothic" w:hAnsi="Century Gothic"/>
          <w:highlight w:val="lightGray"/>
        </w:rPr>
        <w:t xml:space="preserve"> or Capital Improvement Plan</w:t>
      </w:r>
    </w:p>
    <w:p w:rsidR="00B64290" w:rsidRPr="00E56E77" w:rsidRDefault="00B64290" w:rsidP="008F42AD">
      <w:pPr>
        <w:spacing w:line="240" w:lineRule="auto"/>
        <w:rPr>
          <w:rFonts w:ascii="Century Gothic" w:hAnsi="Century Gothic"/>
          <w:i/>
        </w:rPr>
      </w:pP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7"/>
        <w:gridCol w:w="1152"/>
        <w:gridCol w:w="1152"/>
        <w:gridCol w:w="1153"/>
      </w:tblGrid>
      <w:tr w:rsidR="00FD3CFA" w:rsidRPr="00E56E77" w:rsidTr="00062C8A">
        <w:trPr>
          <w:cantSplit/>
        </w:trPr>
        <w:tc>
          <w:tcPr>
            <w:tcW w:w="9504" w:type="dxa"/>
            <w:gridSpan w:val="4"/>
            <w:tcBorders>
              <w:top w:val="single" w:sz="12" w:space="0" w:color="auto"/>
            </w:tcBorders>
            <w:shd w:val="clear" w:color="auto" w:fill="D9D9D9" w:themeFill="background1" w:themeFillShade="D9"/>
          </w:tcPr>
          <w:p w:rsidR="00FD3CFA" w:rsidRPr="0099571B" w:rsidRDefault="00FD3CFA" w:rsidP="0099571B">
            <w:pPr>
              <w:pStyle w:val="Heading2"/>
              <w:jc w:val="left"/>
              <w:outlineLvl w:val="1"/>
              <w:rPr>
                <w:b w:val="0"/>
                <w:bCs w:val="0"/>
                <w:caps w:val="0"/>
              </w:rPr>
            </w:pPr>
            <w:bookmarkStart w:id="35" w:name="_Toc384122840"/>
            <w:r w:rsidRPr="00E56E77">
              <w:lastRenderedPageBreak/>
              <w:t>4. FINANCIAL ABILITY</w:t>
            </w:r>
            <w:bookmarkEnd w:id="35"/>
          </w:p>
          <w:p w:rsidR="00FD3CFA" w:rsidRPr="00E56E77" w:rsidRDefault="00FD3CFA" w:rsidP="00391E14">
            <w:pPr>
              <w:spacing w:after="0" w:line="240" w:lineRule="auto"/>
              <w:jc w:val="left"/>
              <w:rPr>
                <w:b/>
                <w:i/>
              </w:rPr>
            </w:pPr>
            <w:r w:rsidRPr="00E56E77">
              <w:t>Financial ability of agencies to provide services.</w:t>
            </w:r>
          </w:p>
        </w:tc>
      </w:tr>
      <w:tr w:rsidR="00FD3CFA" w:rsidRPr="00E56E77" w:rsidTr="004A3682">
        <w:trPr>
          <w:cantSplit/>
          <w:trHeight w:val="144"/>
        </w:trPr>
        <w:tc>
          <w:tcPr>
            <w:tcW w:w="6047" w:type="dxa"/>
            <w:tcBorders>
              <w:bottom w:val="single" w:sz="12" w:space="0" w:color="auto"/>
            </w:tcBorders>
            <w:shd w:val="clear" w:color="auto" w:fill="D9D9D9" w:themeFill="background1" w:themeFillShade="D9"/>
            <w:vAlign w:val="bottom"/>
          </w:tcPr>
          <w:p w:rsidR="00FD3CFA" w:rsidRDefault="00FD3CFA" w:rsidP="00391E14">
            <w:pPr>
              <w:pStyle w:val="Heading2A"/>
              <w:spacing w:before="0" w:after="0" w:line="240" w:lineRule="auto"/>
              <w:jc w:val="center"/>
            </w:pPr>
          </w:p>
        </w:tc>
        <w:tc>
          <w:tcPr>
            <w:tcW w:w="1152" w:type="dxa"/>
            <w:tcBorders>
              <w:bottom w:val="single" w:sz="12" w:space="0" w:color="auto"/>
            </w:tcBorders>
            <w:shd w:val="clear" w:color="auto" w:fill="D9D9D9" w:themeFill="background1" w:themeFillShade="D9"/>
            <w:vAlign w:val="bottom"/>
          </w:tcPr>
          <w:p w:rsidR="00FD3CFA" w:rsidRPr="00E56E77" w:rsidRDefault="00FD3CFA" w:rsidP="00391E14">
            <w:pPr>
              <w:spacing w:after="0" w:line="240" w:lineRule="auto"/>
              <w:jc w:val="center"/>
              <w:rPr>
                <w:b/>
                <w:i/>
              </w:rPr>
            </w:pPr>
            <w:r w:rsidRPr="00E56E77">
              <w:rPr>
                <w:b/>
              </w:rPr>
              <w:t>YES</w:t>
            </w:r>
          </w:p>
        </w:tc>
        <w:tc>
          <w:tcPr>
            <w:tcW w:w="1152" w:type="dxa"/>
            <w:tcBorders>
              <w:bottom w:val="single" w:sz="12" w:space="0" w:color="auto"/>
            </w:tcBorders>
            <w:shd w:val="clear" w:color="auto" w:fill="D9D9D9" w:themeFill="background1" w:themeFillShade="D9"/>
            <w:vAlign w:val="bottom"/>
          </w:tcPr>
          <w:p w:rsidR="00FD3CFA" w:rsidRPr="00E56E77" w:rsidRDefault="00FD3CFA" w:rsidP="00391E14">
            <w:pPr>
              <w:spacing w:after="0" w:line="240" w:lineRule="auto"/>
              <w:jc w:val="center"/>
              <w:rPr>
                <w:b/>
                <w:i/>
              </w:rPr>
            </w:pPr>
            <w:r w:rsidRPr="00E56E77">
              <w:rPr>
                <w:b/>
              </w:rPr>
              <w:t>MAYBE</w:t>
            </w:r>
          </w:p>
        </w:tc>
        <w:tc>
          <w:tcPr>
            <w:tcW w:w="1153" w:type="dxa"/>
            <w:tcBorders>
              <w:bottom w:val="single" w:sz="12" w:space="0" w:color="auto"/>
            </w:tcBorders>
            <w:shd w:val="clear" w:color="auto" w:fill="D9D9D9" w:themeFill="background1" w:themeFillShade="D9"/>
            <w:vAlign w:val="bottom"/>
          </w:tcPr>
          <w:p w:rsidR="00FD3CFA" w:rsidRPr="00E56E77" w:rsidRDefault="00FD3CFA" w:rsidP="00391E14">
            <w:pPr>
              <w:spacing w:after="0" w:line="240" w:lineRule="auto"/>
              <w:jc w:val="center"/>
              <w:rPr>
                <w:b/>
                <w:i/>
              </w:rPr>
            </w:pPr>
            <w:r w:rsidRPr="00E56E77">
              <w:rPr>
                <w:b/>
              </w:rPr>
              <w:t>NO</w:t>
            </w:r>
          </w:p>
        </w:tc>
      </w:tr>
      <w:tr w:rsidR="00DF73D5" w:rsidRPr="00E56E77" w:rsidTr="004A3682">
        <w:trPr>
          <w:cantSplit/>
          <w:trHeight w:val="735"/>
        </w:trPr>
        <w:tc>
          <w:tcPr>
            <w:tcW w:w="6047" w:type="dxa"/>
            <w:tcBorders>
              <w:top w:val="single" w:sz="12" w:space="0" w:color="auto"/>
              <w:bottom w:val="single" w:sz="4" w:space="0" w:color="auto"/>
            </w:tcBorders>
            <w:vAlign w:val="center"/>
          </w:tcPr>
          <w:p w:rsidR="00DF73D5" w:rsidRPr="00FD3CFA" w:rsidRDefault="00AC05AA" w:rsidP="008F42AD">
            <w:pPr>
              <w:pStyle w:val="ListParagraph"/>
              <w:numPr>
                <w:ilvl w:val="0"/>
                <w:numId w:val="33"/>
              </w:numPr>
              <w:spacing w:line="240" w:lineRule="auto"/>
              <w:jc w:val="left"/>
              <w:rPr>
                <w:i/>
              </w:rPr>
            </w:pPr>
            <w:r w:rsidRPr="00FD3CFA">
              <w:t xml:space="preserve">Does the organization routinely </w:t>
            </w:r>
            <w:r w:rsidR="00C07C71">
              <w:t xml:space="preserve">engage in budgeting practices that may indicate poor financial management, such as </w:t>
            </w:r>
            <w:r w:rsidRPr="00FD3CFA">
              <w:t>overspend</w:t>
            </w:r>
            <w:r w:rsidR="00C07C71">
              <w:t>ing</w:t>
            </w:r>
            <w:r w:rsidRPr="00FD3CFA">
              <w:t xml:space="preserve"> its revenues</w:t>
            </w:r>
            <w:r w:rsidR="00C07C71">
              <w:t>, failing to commission independent audits, or adopting its budget late</w:t>
            </w:r>
            <w:r w:rsidRPr="00FD3CFA">
              <w:t>?</w:t>
            </w:r>
          </w:p>
        </w:tc>
        <w:tc>
          <w:tcPr>
            <w:tcW w:w="1152" w:type="dxa"/>
            <w:tcBorders>
              <w:top w:val="single" w:sz="12" w:space="0" w:color="auto"/>
              <w:bottom w:val="single" w:sz="4" w:space="0" w:color="auto"/>
            </w:tcBorders>
            <w:vAlign w:val="center"/>
          </w:tcPr>
          <w:p w:rsidR="00DF73D5" w:rsidRPr="00E56E77" w:rsidRDefault="00DF73D5"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12" w:space="0" w:color="auto"/>
              <w:bottom w:val="single" w:sz="4" w:space="0" w:color="auto"/>
            </w:tcBorders>
            <w:vAlign w:val="center"/>
          </w:tcPr>
          <w:p w:rsidR="00DF73D5" w:rsidRPr="00E56E77" w:rsidRDefault="00DF73D5"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3" w:type="dxa"/>
            <w:tcBorders>
              <w:top w:val="single" w:sz="12" w:space="0" w:color="auto"/>
              <w:bottom w:val="single" w:sz="4" w:space="0" w:color="auto"/>
            </w:tcBorders>
            <w:vAlign w:val="center"/>
          </w:tcPr>
          <w:p w:rsidR="00DF73D5" w:rsidRPr="00E56E77" w:rsidRDefault="00DF73D5"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AC05AA" w:rsidRPr="00E56E77" w:rsidTr="004A3682">
        <w:trPr>
          <w:cantSplit/>
          <w:trHeight w:val="735"/>
        </w:trPr>
        <w:tc>
          <w:tcPr>
            <w:tcW w:w="6047" w:type="dxa"/>
            <w:tcBorders>
              <w:top w:val="single" w:sz="4" w:space="0" w:color="auto"/>
              <w:bottom w:val="single" w:sz="4" w:space="0" w:color="auto"/>
            </w:tcBorders>
            <w:vAlign w:val="center"/>
          </w:tcPr>
          <w:p w:rsidR="00AC05AA" w:rsidRPr="00FD3CFA" w:rsidRDefault="00AC05AA" w:rsidP="008F42AD">
            <w:pPr>
              <w:pStyle w:val="ListParagraph"/>
              <w:numPr>
                <w:ilvl w:val="0"/>
                <w:numId w:val="33"/>
              </w:numPr>
              <w:spacing w:line="240" w:lineRule="auto"/>
              <w:jc w:val="left"/>
              <w:rPr>
                <w:i/>
              </w:rPr>
            </w:pPr>
            <w:r w:rsidRPr="00FD3CFA">
              <w:t>Is the organization lacking adequate reserve to protect against unexpected events or upcoming significant costs?</w:t>
            </w:r>
          </w:p>
        </w:tc>
        <w:tc>
          <w:tcPr>
            <w:tcW w:w="1152" w:type="dxa"/>
            <w:tcBorders>
              <w:top w:val="single" w:sz="4" w:space="0" w:color="auto"/>
              <w:bottom w:val="single" w:sz="4" w:space="0" w:color="auto"/>
            </w:tcBorders>
            <w:vAlign w:val="center"/>
          </w:tcPr>
          <w:p w:rsidR="00AC05AA" w:rsidRPr="00E56E77" w:rsidRDefault="00AC05A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AC05AA" w:rsidRPr="00E56E77" w:rsidRDefault="00AC05A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3" w:type="dxa"/>
            <w:tcBorders>
              <w:top w:val="single" w:sz="4" w:space="0" w:color="auto"/>
              <w:bottom w:val="single" w:sz="4" w:space="0" w:color="auto"/>
            </w:tcBorders>
            <w:vAlign w:val="center"/>
          </w:tcPr>
          <w:p w:rsidR="00AC05AA" w:rsidRPr="00E56E77" w:rsidRDefault="00AC05A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AC05AA" w:rsidRPr="00E56E77" w:rsidTr="004A3682">
        <w:trPr>
          <w:cantSplit/>
          <w:trHeight w:val="735"/>
        </w:trPr>
        <w:tc>
          <w:tcPr>
            <w:tcW w:w="6047" w:type="dxa"/>
            <w:tcBorders>
              <w:top w:val="single" w:sz="4" w:space="0" w:color="auto"/>
              <w:bottom w:val="single" w:sz="4" w:space="0" w:color="auto"/>
            </w:tcBorders>
            <w:vAlign w:val="center"/>
          </w:tcPr>
          <w:p w:rsidR="00AC05AA" w:rsidRPr="00FD3CFA" w:rsidRDefault="00AC05AA" w:rsidP="001C4B65">
            <w:pPr>
              <w:pStyle w:val="ListParagraph"/>
              <w:numPr>
                <w:ilvl w:val="0"/>
                <w:numId w:val="33"/>
              </w:numPr>
              <w:spacing w:line="240" w:lineRule="auto"/>
              <w:jc w:val="left"/>
              <w:rPr>
                <w:i/>
              </w:rPr>
            </w:pPr>
            <w:r w:rsidRPr="00FD3CFA">
              <w:t xml:space="preserve">Is the organization’s rate/fee schedule </w:t>
            </w:r>
            <w:r w:rsidR="001C4B65">
              <w:t>insufficient</w:t>
            </w:r>
            <w:r w:rsidRPr="00FD3CFA">
              <w:t xml:space="preserve"> to fund an adequate level of service, and</w:t>
            </w:r>
            <w:r w:rsidR="001C4B65">
              <w:t>/or is the fee in</w:t>
            </w:r>
            <w:r w:rsidRPr="00FD3CFA">
              <w:t>consistent with the schedules of similar service organizations?</w:t>
            </w:r>
          </w:p>
        </w:tc>
        <w:tc>
          <w:tcPr>
            <w:tcW w:w="1152" w:type="dxa"/>
            <w:tcBorders>
              <w:top w:val="single" w:sz="4" w:space="0" w:color="auto"/>
              <w:bottom w:val="single" w:sz="4" w:space="0" w:color="auto"/>
            </w:tcBorders>
            <w:vAlign w:val="center"/>
          </w:tcPr>
          <w:p w:rsidR="00AC05AA" w:rsidRPr="00E56E77" w:rsidRDefault="00AC05A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AC05AA" w:rsidRPr="00E56E77" w:rsidRDefault="00AC05A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3" w:type="dxa"/>
            <w:tcBorders>
              <w:top w:val="single" w:sz="4" w:space="0" w:color="auto"/>
              <w:bottom w:val="single" w:sz="4" w:space="0" w:color="auto"/>
            </w:tcBorders>
            <w:vAlign w:val="center"/>
          </w:tcPr>
          <w:p w:rsidR="00AC05AA" w:rsidRPr="00E56E77" w:rsidRDefault="00AC05A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A80E18" w:rsidRPr="00E56E77" w:rsidTr="004A3682">
        <w:trPr>
          <w:cantSplit/>
          <w:trHeight w:val="735"/>
        </w:trPr>
        <w:tc>
          <w:tcPr>
            <w:tcW w:w="6047" w:type="dxa"/>
            <w:tcBorders>
              <w:top w:val="single" w:sz="4" w:space="0" w:color="auto"/>
              <w:bottom w:val="single" w:sz="4" w:space="0" w:color="auto"/>
            </w:tcBorders>
            <w:vAlign w:val="center"/>
          </w:tcPr>
          <w:p w:rsidR="00A80E18" w:rsidRPr="00FD3CFA" w:rsidRDefault="00A80E18" w:rsidP="008F42AD">
            <w:pPr>
              <w:pStyle w:val="ListParagraph"/>
              <w:numPr>
                <w:ilvl w:val="0"/>
                <w:numId w:val="33"/>
              </w:numPr>
              <w:spacing w:line="240" w:lineRule="auto"/>
              <w:jc w:val="left"/>
              <w:rPr>
                <w:i/>
              </w:rPr>
            </w:pPr>
            <w:r w:rsidRPr="00FD3CFA">
              <w:t>Is the organization unable to fund necessary infrastructure maintenance</w:t>
            </w:r>
            <w:r w:rsidR="00CD7DC9" w:rsidRPr="00FD3CFA">
              <w:t>,</w:t>
            </w:r>
            <w:r w:rsidRPr="00FD3CFA">
              <w:t xml:space="preserve"> replacement</w:t>
            </w:r>
            <w:r w:rsidR="00CD7DC9" w:rsidRPr="00FD3CFA">
              <w:t xml:space="preserve"> and/or any needed expansion</w:t>
            </w:r>
            <w:r w:rsidRPr="00FD3CFA">
              <w:t>?</w:t>
            </w:r>
          </w:p>
        </w:tc>
        <w:tc>
          <w:tcPr>
            <w:tcW w:w="1152" w:type="dxa"/>
            <w:tcBorders>
              <w:top w:val="single" w:sz="4" w:space="0" w:color="auto"/>
              <w:bottom w:val="single" w:sz="4" w:space="0" w:color="auto"/>
            </w:tcBorders>
            <w:vAlign w:val="center"/>
          </w:tcPr>
          <w:p w:rsidR="00A80E18" w:rsidRPr="00E56E77" w:rsidRDefault="00A80E18"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A80E18" w:rsidRPr="00E56E77" w:rsidRDefault="00A80E18"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3" w:type="dxa"/>
            <w:tcBorders>
              <w:top w:val="single" w:sz="4" w:space="0" w:color="auto"/>
              <w:bottom w:val="single" w:sz="4" w:space="0" w:color="auto"/>
            </w:tcBorders>
            <w:vAlign w:val="center"/>
          </w:tcPr>
          <w:p w:rsidR="00A80E18" w:rsidRPr="00E56E77" w:rsidRDefault="00A80E18"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A80E18" w:rsidRPr="00E56E77" w:rsidTr="004A3682">
        <w:trPr>
          <w:cantSplit/>
          <w:trHeight w:val="735"/>
        </w:trPr>
        <w:tc>
          <w:tcPr>
            <w:tcW w:w="6047" w:type="dxa"/>
            <w:tcBorders>
              <w:top w:val="single" w:sz="4" w:space="0" w:color="auto"/>
              <w:bottom w:val="single" w:sz="4" w:space="0" w:color="auto"/>
            </w:tcBorders>
            <w:vAlign w:val="center"/>
          </w:tcPr>
          <w:p w:rsidR="00A80E18" w:rsidRPr="00FD3CFA" w:rsidRDefault="00A80E18" w:rsidP="008F42AD">
            <w:pPr>
              <w:pStyle w:val="ListParagraph"/>
              <w:numPr>
                <w:ilvl w:val="0"/>
                <w:numId w:val="33"/>
              </w:numPr>
              <w:spacing w:line="240" w:lineRule="auto"/>
              <w:jc w:val="left"/>
              <w:rPr>
                <w:i/>
              </w:rPr>
            </w:pPr>
            <w:r w:rsidRPr="00FD3CFA">
              <w:t>Is the organization lacking financial policies that ensure its continued financial accountability and stability?</w:t>
            </w:r>
          </w:p>
        </w:tc>
        <w:tc>
          <w:tcPr>
            <w:tcW w:w="1152" w:type="dxa"/>
            <w:tcBorders>
              <w:top w:val="single" w:sz="4" w:space="0" w:color="auto"/>
              <w:bottom w:val="single" w:sz="4" w:space="0" w:color="auto"/>
            </w:tcBorders>
            <w:vAlign w:val="center"/>
          </w:tcPr>
          <w:p w:rsidR="00A80E18" w:rsidRPr="00E56E77" w:rsidRDefault="00A80E18"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A80E18" w:rsidRPr="00E56E77" w:rsidRDefault="00A80E18"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3" w:type="dxa"/>
            <w:tcBorders>
              <w:top w:val="single" w:sz="4" w:space="0" w:color="auto"/>
              <w:bottom w:val="single" w:sz="4" w:space="0" w:color="auto"/>
            </w:tcBorders>
            <w:vAlign w:val="center"/>
          </w:tcPr>
          <w:p w:rsidR="00A80E18" w:rsidRPr="00E56E77" w:rsidRDefault="00A80E18"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A80E18" w:rsidRPr="00E56E77" w:rsidTr="004A3682">
        <w:trPr>
          <w:cantSplit/>
          <w:trHeight w:val="735"/>
        </w:trPr>
        <w:tc>
          <w:tcPr>
            <w:tcW w:w="6047" w:type="dxa"/>
            <w:tcBorders>
              <w:top w:val="single" w:sz="4" w:space="0" w:color="auto"/>
              <w:bottom w:val="single" w:sz="4" w:space="0" w:color="auto"/>
            </w:tcBorders>
            <w:vAlign w:val="center"/>
          </w:tcPr>
          <w:p w:rsidR="00A80E18" w:rsidRPr="00FD3CFA" w:rsidRDefault="00A80E18" w:rsidP="008A3316">
            <w:pPr>
              <w:pStyle w:val="ListParagraph"/>
              <w:numPr>
                <w:ilvl w:val="0"/>
                <w:numId w:val="33"/>
              </w:numPr>
              <w:spacing w:line="240" w:lineRule="auto"/>
              <w:rPr>
                <w:i/>
              </w:rPr>
            </w:pPr>
            <w:r w:rsidRPr="00FD3CFA">
              <w:t>Is the organization’s debt at a</w:t>
            </w:r>
            <w:r w:rsidR="008A3316">
              <w:t>n un</w:t>
            </w:r>
            <w:r w:rsidRPr="00FD3CFA">
              <w:t>manageable level?</w:t>
            </w:r>
          </w:p>
        </w:tc>
        <w:tc>
          <w:tcPr>
            <w:tcW w:w="1152" w:type="dxa"/>
            <w:tcBorders>
              <w:top w:val="single" w:sz="4" w:space="0" w:color="auto"/>
              <w:bottom w:val="single" w:sz="4" w:space="0" w:color="auto"/>
            </w:tcBorders>
            <w:vAlign w:val="center"/>
          </w:tcPr>
          <w:p w:rsidR="00A80E18" w:rsidRPr="00E56E77" w:rsidRDefault="00A80E18"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A80E18" w:rsidRPr="00E56E77" w:rsidRDefault="00A80E18"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3" w:type="dxa"/>
            <w:tcBorders>
              <w:top w:val="single" w:sz="4" w:space="0" w:color="auto"/>
              <w:bottom w:val="single" w:sz="4" w:space="0" w:color="auto"/>
            </w:tcBorders>
            <w:vAlign w:val="center"/>
          </w:tcPr>
          <w:p w:rsidR="00A80E18" w:rsidRPr="00E56E77" w:rsidRDefault="00A80E18"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bl>
    <w:p w:rsidR="004A3682" w:rsidRPr="00613182" w:rsidRDefault="004A3682" w:rsidP="004A3682">
      <w:pPr>
        <w:spacing w:before="120" w:after="120"/>
        <w:rPr>
          <w:rFonts w:ascii="Century Gothic" w:hAnsi="Century Gothic"/>
          <w:b/>
          <w:i/>
        </w:rPr>
      </w:pPr>
      <w:r w:rsidRPr="00613182">
        <w:rPr>
          <w:rFonts w:ascii="Century Gothic" w:hAnsi="Century Gothic"/>
          <w:b/>
        </w:rPr>
        <w:t>Discussion</w:t>
      </w:r>
      <w:r>
        <w:rPr>
          <w:rFonts w:ascii="Century Gothic" w:hAnsi="Century Gothic"/>
          <w:b/>
        </w:rPr>
        <w:t xml:space="preserve">: </w:t>
      </w:r>
    </w:p>
    <w:p w:rsidR="00B16E76" w:rsidRPr="00B16E76" w:rsidRDefault="004A3682" w:rsidP="00B16E76">
      <w:pPr>
        <w:tabs>
          <w:tab w:val="left" w:pos="360"/>
        </w:tabs>
        <w:spacing w:line="240" w:lineRule="auto"/>
        <w:rPr>
          <w:rFonts w:ascii="Century Gothic" w:hAnsi="Century Gothic"/>
          <w:b/>
          <w:i/>
          <w:highlight w:val="lightGray"/>
          <w:u w:val="single"/>
        </w:rPr>
      </w:pPr>
      <w:r w:rsidRPr="00613182">
        <w:rPr>
          <w:rFonts w:ascii="Century Gothic" w:hAnsi="Century Gothic"/>
        </w:rPr>
        <w:t>a)</w:t>
      </w:r>
      <w:r>
        <w:rPr>
          <w:rFonts w:ascii="Century Gothic" w:hAnsi="Century Gothic"/>
        </w:rPr>
        <w:tab/>
      </w:r>
      <w:r w:rsidR="00B16E76" w:rsidRPr="00B16E76">
        <w:rPr>
          <w:rFonts w:ascii="Century Gothic" w:hAnsi="Century Gothic"/>
          <w:b/>
          <w:highlight w:val="lightGray"/>
          <w:u w:val="single"/>
        </w:rPr>
        <w:t>Budget:</w:t>
      </w:r>
    </w:p>
    <w:p w:rsidR="00B16E76" w:rsidRPr="00B16E76" w:rsidRDefault="00B16E76" w:rsidP="00B16E76">
      <w:pPr>
        <w:tabs>
          <w:tab w:val="left" w:pos="360"/>
        </w:tabs>
        <w:spacing w:line="240" w:lineRule="auto"/>
        <w:ind w:left="360"/>
        <w:rPr>
          <w:rFonts w:ascii="Century Gothic" w:hAnsi="Century Gothic"/>
          <w:i/>
          <w:highlight w:val="lightGray"/>
        </w:rPr>
      </w:pPr>
      <w:r w:rsidRPr="00B16E76">
        <w:rPr>
          <w:rFonts w:ascii="Century Gothic" w:hAnsi="Century Gothic"/>
          <w:highlight w:val="lightGray"/>
        </w:rPr>
        <w:t xml:space="preserve">Describe the organization’s budget cycle, who is responsible for approving the organization’s budget, and whether budgets are passed regularly and on-time. </w:t>
      </w:r>
    </w:p>
    <w:p w:rsidR="00B16E76" w:rsidRPr="00B16E76" w:rsidRDefault="00B16E76" w:rsidP="00B16E76">
      <w:pPr>
        <w:tabs>
          <w:tab w:val="left" w:pos="360"/>
        </w:tabs>
        <w:spacing w:line="240" w:lineRule="auto"/>
        <w:ind w:left="360"/>
        <w:rPr>
          <w:rFonts w:ascii="Century Gothic" w:hAnsi="Century Gothic"/>
          <w:i/>
          <w:highlight w:val="lightGray"/>
        </w:rPr>
      </w:pPr>
      <w:r w:rsidRPr="00B16E76">
        <w:rPr>
          <w:rFonts w:ascii="Century Gothic" w:hAnsi="Century Gothic"/>
          <w:highlight w:val="lightGray"/>
        </w:rPr>
        <w:t xml:space="preserve">Discuss whether the organization has regular independent audits. </w:t>
      </w:r>
    </w:p>
    <w:p w:rsidR="00B16E76" w:rsidRPr="00B16E76" w:rsidRDefault="00B16E76" w:rsidP="00B16E76">
      <w:pPr>
        <w:tabs>
          <w:tab w:val="left" w:pos="360"/>
        </w:tabs>
        <w:spacing w:line="240" w:lineRule="auto"/>
        <w:ind w:left="360"/>
        <w:rPr>
          <w:rFonts w:ascii="Century Gothic" w:hAnsi="Century Gothic"/>
          <w:i/>
          <w:highlight w:val="lightGray"/>
        </w:rPr>
      </w:pPr>
      <w:r w:rsidRPr="00B16E76">
        <w:rPr>
          <w:rFonts w:ascii="Century Gothic" w:hAnsi="Century Gothic"/>
          <w:highlight w:val="lightGray"/>
        </w:rPr>
        <w:t>Describe the organization’s major expenditure categories (Include a 5-year trend chart).</w:t>
      </w:r>
    </w:p>
    <w:p w:rsidR="00B16E76" w:rsidRPr="00B16E76" w:rsidRDefault="00B16E76" w:rsidP="00B16E76">
      <w:pPr>
        <w:tabs>
          <w:tab w:val="left" w:pos="360"/>
        </w:tabs>
        <w:spacing w:line="240" w:lineRule="auto"/>
        <w:ind w:left="360"/>
        <w:rPr>
          <w:rFonts w:ascii="Century Gothic" w:hAnsi="Century Gothic"/>
          <w:i/>
          <w:highlight w:val="lightGray"/>
        </w:rPr>
      </w:pPr>
      <w:r w:rsidRPr="00B16E76">
        <w:rPr>
          <w:rFonts w:ascii="Century Gothic" w:hAnsi="Century Gothic"/>
          <w:highlight w:val="lightGray"/>
        </w:rPr>
        <w:t xml:space="preserve">Discuss how the expenditures have changes since the previous MSR/SOI. </w:t>
      </w:r>
    </w:p>
    <w:p w:rsidR="00B16E76" w:rsidRPr="00B16E76" w:rsidRDefault="00B16E76" w:rsidP="00B16E76">
      <w:pPr>
        <w:tabs>
          <w:tab w:val="left" w:pos="360"/>
        </w:tabs>
        <w:spacing w:line="240" w:lineRule="auto"/>
        <w:ind w:left="360"/>
        <w:rPr>
          <w:rFonts w:ascii="Century Gothic" w:hAnsi="Century Gothic"/>
          <w:i/>
          <w:highlight w:val="lightGray"/>
        </w:rPr>
      </w:pPr>
      <w:r w:rsidRPr="00B16E76">
        <w:rPr>
          <w:rFonts w:ascii="Century Gothic" w:hAnsi="Century Gothic"/>
          <w:highlight w:val="lightGray"/>
        </w:rPr>
        <w:t>Discuss any opportunities to reduce expenditures.</w:t>
      </w:r>
    </w:p>
    <w:p w:rsidR="00B16E76" w:rsidRPr="00B16E76" w:rsidRDefault="00B16E76" w:rsidP="00B16E76">
      <w:pPr>
        <w:tabs>
          <w:tab w:val="left" w:pos="360"/>
        </w:tabs>
        <w:spacing w:line="240" w:lineRule="auto"/>
        <w:ind w:left="360"/>
        <w:rPr>
          <w:rFonts w:ascii="Century Gothic" w:hAnsi="Century Gothic"/>
          <w:i/>
          <w:highlight w:val="lightGray"/>
        </w:rPr>
      </w:pPr>
      <w:r w:rsidRPr="00B16E76">
        <w:rPr>
          <w:rFonts w:ascii="Century Gothic" w:hAnsi="Century Gothic"/>
          <w:highlight w:val="lightGray"/>
        </w:rPr>
        <w:lastRenderedPageBreak/>
        <w:t>Describe the organization’s major revenue sources (Include a 5-year trend chart).</w:t>
      </w:r>
    </w:p>
    <w:p w:rsidR="00B16E76" w:rsidRPr="00B16E76" w:rsidRDefault="00B16E76" w:rsidP="00B16E76">
      <w:pPr>
        <w:tabs>
          <w:tab w:val="left" w:pos="360"/>
        </w:tabs>
        <w:spacing w:line="240" w:lineRule="auto"/>
        <w:ind w:left="360"/>
        <w:rPr>
          <w:rFonts w:ascii="Century Gothic" w:hAnsi="Century Gothic"/>
          <w:i/>
          <w:highlight w:val="lightGray"/>
        </w:rPr>
      </w:pPr>
      <w:r w:rsidRPr="00B16E76">
        <w:rPr>
          <w:rFonts w:ascii="Century Gothic" w:hAnsi="Century Gothic"/>
          <w:highlight w:val="lightGray"/>
        </w:rPr>
        <w:t>Describe any grants or donations the organization has received since the previous MSR/SOI.</w:t>
      </w:r>
    </w:p>
    <w:p w:rsidR="00B16E76" w:rsidRPr="00B16E76" w:rsidRDefault="00B16E76" w:rsidP="00B16E76">
      <w:pPr>
        <w:tabs>
          <w:tab w:val="left" w:pos="360"/>
        </w:tabs>
        <w:spacing w:line="240" w:lineRule="auto"/>
        <w:ind w:left="360"/>
        <w:rPr>
          <w:rFonts w:ascii="Century Gothic" w:hAnsi="Century Gothic"/>
          <w:i/>
          <w:highlight w:val="lightGray"/>
        </w:rPr>
      </w:pPr>
      <w:r w:rsidRPr="00B16E76">
        <w:rPr>
          <w:rFonts w:ascii="Century Gothic" w:hAnsi="Century Gothic"/>
          <w:highlight w:val="lightGray"/>
        </w:rPr>
        <w:t xml:space="preserve">Discuss how revenues have changed since the previous MSR/SOI. </w:t>
      </w:r>
    </w:p>
    <w:p w:rsidR="00B16E76" w:rsidRPr="00B16E76" w:rsidRDefault="00B16E76" w:rsidP="00B16E76">
      <w:pPr>
        <w:tabs>
          <w:tab w:val="left" w:pos="360"/>
        </w:tabs>
        <w:spacing w:line="240" w:lineRule="auto"/>
        <w:ind w:left="360"/>
        <w:rPr>
          <w:rFonts w:ascii="Century Gothic" w:hAnsi="Century Gothic"/>
          <w:i/>
          <w:highlight w:val="lightGray"/>
        </w:rPr>
      </w:pPr>
      <w:r w:rsidRPr="00B16E76">
        <w:rPr>
          <w:rFonts w:ascii="Century Gothic" w:hAnsi="Century Gothic"/>
          <w:highlight w:val="lightGray"/>
        </w:rPr>
        <w:t>Discuss the stability of the revenue sources.</w:t>
      </w:r>
    </w:p>
    <w:p w:rsidR="00B16E76" w:rsidRPr="00B16E76" w:rsidRDefault="00B16E76" w:rsidP="00B16E76">
      <w:pPr>
        <w:tabs>
          <w:tab w:val="left" w:pos="360"/>
        </w:tabs>
        <w:spacing w:line="240" w:lineRule="auto"/>
        <w:ind w:left="360"/>
        <w:rPr>
          <w:rFonts w:ascii="Century Gothic" w:hAnsi="Century Gothic"/>
          <w:i/>
          <w:highlight w:val="lightGray"/>
        </w:rPr>
      </w:pPr>
      <w:r w:rsidRPr="00B16E76">
        <w:rPr>
          <w:rFonts w:ascii="Century Gothic" w:hAnsi="Century Gothic"/>
          <w:highlight w:val="lightGray"/>
        </w:rPr>
        <w:t xml:space="preserve">Discuss any opportunities to increase revenues. </w:t>
      </w:r>
    </w:p>
    <w:p w:rsidR="00B16E76" w:rsidRPr="00B16E76" w:rsidRDefault="00B16E76" w:rsidP="00B16E76">
      <w:pPr>
        <w:tabs>
          <w:tab w:val="left" w:pos="360"/>
        </w:tabs>
        <w:spacing w:line="240" w:lineRule="auto"/>
        <w:ind w:left="360"/>
        <w:rPr>
          <w:rFonts w:ascii="Century Gothic" w:hAnsi="Century Gothic"/>
          <w:i/>
          <w:highlight w:val="lightGray"/>
        </w:rPr>
      </w:pPr>
      <w:r w:rsidRPr="00B16E76">
        <w:rPr>
          <w:rFonts w:ascii="Century Gothic" w:hAnsi="Century Gothic"/>
          <w:highlight w:val="lightGray"/>
        </w:rPr>
        <w:t>Describe the organization’s “revenues less expenditures” and end of year fund balances (Include a 5-year trend chart).</w:t>
      </w:r>
    </w:p>
    <w:p w:rsidR="00B16E76" w:rsidRPr="00B16E76" w:rsidRDefault="004A3682" w:rsidP="00B16E76">
      <w:pPr>
        <w:tabs>
          <w:tab w:val="left" w:pos="360"/>
        </w:tabs>
        <w:spacing w:line="240" w:lineRule="auto"/>
        <w:rPr>
          <w:rFonts w:ascii="Century Gothic" w:hAnsi="Century Gothic"/>
          <w:i/>
          <w:highlight w:val="lightGray"/>
        </w:rPr>
      </w:pPr>
      <w:r>
        <w:rPr>
          <w:rFonts w:ascii="Century Gothic" w:hAnsi="Century Gothic"/>
        </w:rPr>
        <w:t>b)</w:t>
      </w:r>
      <w:r>
        <w:rPr>
          <w:rFonts w:ascii="Century Gothic" w:hAnsi="Century Gothic"/>
        </w:rPr>
        <w:tab/>
      </w:r>
      <w:r w:rsidR="00B16E76" w:rsidRPr="00B16E76">
        <w:rPr>
          <w:rFonts w:ascii="Century Gothic" w:hAnsi="Century Gothic"/>
          <w:b/>
          <w:highlight w:val="lightGray"/>
          <w:u w:val="single"/>
        </w:rPr>
        <w:t>Reserves:</w:t>
      </w:r>
    </w:p>
    <w:p w:rsidR="00B16E76" w:rsidRPr="00B16E76" w:rsidRDefault="00B16E76" w:rsidP="00B16E76">
      <w:pPr>
        <w:spacing w:line="240" w:lineRule="auto"/>
        <w:ind w:left="360"/>
        <w:rPr>
          <w:rFonts w:ascii="Century Gothic" w:hAnsi="Century Gothic"/>
          <w:i/>
          <w:highlight w:val="lightGray"/>
        </w:rPr>
      </w:pPr>
      <w:r w:rsidRPr="00B16E76">
        <w:rPr>
          <w:rFonts w:ascii="Century Gothic" w:hAnsi="Century Gothic"/>
          <w:highlight w:val="lightGray"/>
        </w:rPr>
        <w:t>Describe the organization’s reserve and contingency fund balances (Include a 5-year trend chart).</w:t>
      </w:r>
    </w:p>
    <w:p w:rsidR="00B16E76" w:rsidRPr="00B16E76" w:rsidRDefault="00B16E76" w:rsidP="00B16E76">
      <w:pPr>
        <w:spacing w:line="240" w:lineRule="auto"/>
        <w:ind w:left="360"/>
        <w:rPr>
          <w:rFonts w:ascii="Century Gothic" w:hAnsi="Century Gothic"/>
          <w:i/>
          <w:highlight w:val="lightGray"/>
        </w:rPr>
      </w:pPr>
      <w:r w:rsidRPr="00B16E76">
        <w:rPr>
          <w:rFonts w:ascii="Century Gothic" w:hAnsi="Century Gothic"/>
          <w:highlight w:val="lightGray"/>
        </w:rPr>
        <w:t xml:space="preserve">Describe the organization’s reserve and/or contingency fund policies. </w:t>
      </w:r>
    </w:p>
    <w:p w:rsidR="00B16E76" w:rsidRPr="00B16E76" w:rsidRDefault="00B16E76" w:rsidP="00B16E76">
      <w:pPr>
        <w:spacing w:line="240" w:lineRule="auto"/>
        <w:ind w:left="360"/>
        <w:rPr>
          <w:rFonts w:ascii="Century Gothic" w:hAnsi="Century Gothic"/>
          <w:i/>
          <w:highlight w:val="lightGray"/>
        </w:rPr>
      </w:pPr>
      <w:r w:rsidRPr="00B16E76">
        <w:rPr>
          <w:rFonts w:ascii="Century Gothic" w:hAnsi="Century Gothic"/>
          <w:highlight w:val="lightGray"/>
        </w:rPr>
        <w:t xml:space="preserve">Discuss whether the organization regularly contributes to the reserve, and if so, how much. </w:t>
      </w:r>
    </w:p>
    <w:p w:rsidR="00B16E76" w:rsidRPr="00B16E76" w:rsidRDefault="00B16E76" w:rsidP="00B16E76">
      <w:pPr>
        <w:spacing w:line="240" w:lineRule="auto"/>
        <w:ind w:left="360"/>
        <w:rPr>
          <w:rFonts w:ascii="Century Gothic" w:hAnsi="Century Gothic"/>
          <w:i/>
          <w:highlight w:val="lightGray"/>
        </w:rPr>
      </w:pPr>
      <w:r w:rsidRPr="00B16E76">
        <w:rPr>
          <w:rFonts w:ascii="Century Gothic" w:hAnsi="Century Gothic"/>
          <w:highlight w:val="lightGray"/>
        </w:rPr>
        <w:t xml:space="preserve">Discuss whether the organization has used its reserve or contingency fund recently. </w:t>
      </w:r>
    </w:p>
    <w:p w:rsidR="00B16E76" w:rsidRPr="00B16E76" w:rsidRDefault="00B16E76" w:rsidP="00B16E76">
      <w:pPr>
        <w:spacing w:line="240" w:lineRule="auto"/>
        <w:ind w:left="360"/>
        <w:rPr>
          <w:rFonts w:ascii="Century Gothic" w:hAnsi="Century Gothic"/>
          <w:i/>
          <w:highlight w:val="lightGray"/>
        </w:rPr>
      </w:pPr>
      <w:r w:rsidRPr="00B16E76">
        <w:rPr>
          <w:rFonts w:ascii="Century Gothic" w:hAnsi="Century Gothic"/>
          <w:highlight w:val="lightGray"/>
        </w:rPr>
        <w:t xml:space="preserve">Discuss whether the organization’s level of reserve is adequate to protect against unexpected events or upcoming significant costs. </w:t>
      </w:r>
    </w:p>
    <w:p w:rsidR="00A2191F" w:rsidRPr="00A2191F" w:rsidRDefault="004A3682" w:rsidP="00A2191F">
      <w:pPr>
        <w:spacing w:line="240" w:lineRule="auto"/>
        <w:ind w:left="360" w:hanging="360"/>
        <w:rPr>
          <w:rFonts w:ascii="Century Gothic" w:hAnsi="Century Gothic"/>
          <w:b/>
          <w:i/>
          <w:highlight w:val="lightGray"/>
          <w:u w:val="single"/>
        </w:rPr>
      </w:pPr>
      <w:r>
        <w:rPr>
          <w:rFonts w:ascii="Century Gothic" w:hAnsi="Century Gothic"/>
        </w:rPr>
        <w:t>c)</w:t>
      </w:r>
      <w:r>
        <w:rPr>
          <w:rFonts w:ascii="Century Gothic" w:hAnsi="Century Gothic"/>
        </w:rPr>
        <w:tab/>
      </w:r>
      <w:r w:rsidR="00A2191F" w:rsidRPr="00A2191F">
        <w:rPr>
          <w:rFonts w:ascii="Century Gothic" w:hAnsi="Century Gothic"/>
          <w:b/>
          <w:highlight w:val="lightGray"/>
          <w:u w:val="single"/>
        </w:rPr>
        <w:t>Rate/Fee Schedule:</w:t>
      </w:r>
    </w:p>
    <w:p w:rsidR="00A2191F" w:rsidRPr="00A2191F" w:rsidRDefault="00A2191F" w:rsidP="00A2191F">
      <w:pPr>
        <w:spacing w:line="240" w:lineRule="auto"/>
        <w:ind w:left="360"/>
        <w:rPr>
          <w:rFonts w:ascii="Century Gothic" w:hAnsi="Century Gothic"/>
          <w:b/>
          <w:i/>
          <w:highlight w:val="lightGray"/>
          <w:u w:val="single"/>
        </w:rPr>
      </w:pPr>
      <w:r w:rsidRPr="00A2191F">
        <w:rPr>
          <w:rFonts w:ascii="Century Gothic" w:hAnsi="Century Gothic"/>
          <w:highlight w:val="lightGray"/>
        </w:rPr>
        <w:t>Describe the organization’s rate/fee schedule.</w:t>
      </w:r>
    </w:p>
    <w:p w:rsidR="00A2191F" w:rsidRPr="00A2191F" w:rsidRDefault="00A2191F" w:rsidP="00A2191F">
      <w:pPr>
        <w:spacing w:line="240" w:lineRule="auto"/>
        <w:ind w:left="360"/>
        <w:rPr>
          <w:rFonts w:ascii="Century Gothic" w:hAnsi="Century Gothic"/>
          <w:b/>
          <w:i/>
          <w:highlight w:val="lightGray"/>
          <w:u w:val="single"/>
        </w:rPr>
      </w:pPr>
      <w:r w:rsidRPr="00A2191F">
        <w:rPr>
          <w:rFonts w:ascii="Century Gothic" w:hAnsi="Century Gothic"/>
          <w:highlight w:val="lightGray"/>
        </w:rPr>
        <w:t xml:space="preserve">Discuss when the rate/fee schedule was adopted, and describe any recent efforts to alter the rate/fees schedule. </w:t>
      </w:r>
    </w:p>
    <w:p w:rsidR="00A2191F" w:rsidRPr="00A2191F" w:rsidRDefault="00A2191F" w:rsidP="00A2191F">
      <w:pPr>
        <w:spacing w:line="240" w:lineRule="auto"/>
        <w:ind w:left="360"/>
        <w:rPr>
          <w:rFonts w:ascii="Century Gothic" w:hAnsi="Century Gothic"/>
          <w:b/>
          <w:i/>
          <w:highlight w:val="lightGray"/>
          <w:u w:val="single"/>
        </w:rPr>
      </w:pPr>
      <w:r w:rsidRPr="00A2191F">
        <w:rPr>
          <w:rFonts w:ascii="Century Gothic" w:hAnsi="Century Gothic"/>
          <w:highlight w:val="lightGray"/>
        </w:rPr>
        <w:t xml:space="preserve">Compare the organization’s rate/fee schedule to other organization’s providing similar services in the region. </w:t>
      </w:r>
    </w:p>
    <w:p w:rsidR="00A2191F" w:rsidRPr="00A2191F" w:rsidRDefault="00A2191F" w:rsidP="00A2191F">
      <w:pPr>
        <w:spacing w:line="240" w:lineRule="auto"/>
        <w:ind w:left="360"/>
        <w:rPr>
          <w:rFonts w:ascii="Century Gothic" w:hAnsi="Century Gothic"/>
          <w:b/>
          <w:i/>
          <w:highlight w:val="lightGray"/>
          <w:u w:val="single"/>
        </w:rPr>
      </w:pPr>
      <w:r w:rsidRPr="00A2191F">
        <w:rPr>
          <w:rFonts w:ascii="Century Gothic" w:hAnsi="Century Gothic"/>
          <w:highlight w:val="lightGray"/>
        </w:rPr>
        <w:t>Describe the relationship between the rate/fee structure and level of service.</w:t>
      </w:r>
    </w:p>
    <w:p w:rsidR="004A3682" w:rsidRDefault="004A3682" w:rsidP="004A3682">
      <w:pPr>
        <w:spacing w:after="120"/>
        <w:ind w:left="360" w:hanging="360"/>
        <w:rPr>
          <w:rFonts w:ascii="Century Gothic" w:hAnsi="Century Gothic"/>
          <w:i/>
        </w:rPr>
      </w:pPr>
      <w:r>
        <w:rPr>
          <w:rFonts w:ascii="Century Gothic" w:hAnsi="Century Gothic"/>
        </w:rPr>
        <w:t>d)</w:t>
      </w:r>
      <w:r>
        <w:rPr>
          <w:rFonts w:ascii="Century Gothic" w:hAnsi="Century Gothic"/>
        </w:rPr>
        <w:tab/>
      </w:r>
      <w:r w:rsidR="00A2191F" w:rsidRPr="00E56E77">
        <w:rPr>
          <w:rFonts w:ascii="Century Gothic" w:hAnsi="Century Gothic"/>
          <w:b/>
          <w:highlight w:val="lightGray"/>
          <w:u w:val="single"/>
        </w:rPr>
        <w:t>Infrastructure Maintenance and Replacement:</w:t>
      </w:r>
    </w:p>
    <w:p w:rsidR="00B16E76" w:rsidRPr="007D5969" w:rsidRDefault="00B16E76" w:rsidP="007D5969">
      <w:pPr>
        <w:spacing w:line="240" w:lineRule="auto"/>
        <w:ind w:left="360"/>
        <w:rPr>
          <w:rFonts w:ascii="Century Gothic" w:hAnsi="Century Gothic"/>
          <w:b/>
          <w:i/>
          <w:highlight w:val="lightGray"/>
          <w:u w:val="single"/>
        </w:rPr>
      </w:pPr>
      <w:r w:rsidRPr="007D5969">
        <w:rPr>
          <w:rFonts w:ascii="Century Gothic" w:hAnsi="Century Gothic"/>
          <w:highlight w:val="lightGray"/>
        </w:rPr>
        <w:t xml:space="preserve">Describe the organization’s capital improvement plan and/or infrastructure maintenance and replacement schedule. </w:t>
      </w:r>
    </w:p>
    <w:p w:rsidR="00B16E76" w:rsidRPr="007D5969" w:rsidRDefault="00B16E76" w:rsidP="007D5969">
      <w:pPr>
        <w:spacing w:line="240" w:lineRule="auto"/>
        <w:ind w:left="360"/>
        <w:rPr>
          <w:rFonts w:ascii="Century Gothic" w:hAnsi="Century Gothic"/>
          <w:b/>
          <w:i/>
          <w:highlight w:val="lightGray"/>
          <w:u w:val="single"/>
        </w:rPr>
      </w:pPr>
      <w:r w:rsidRPr="007D5969">
        <w:rPr>
          <w:rFonts w:ascii="Century Gothic" w:hAnsi="Century Gothic"/>
          <w:highlight w:val="lightGray"/>
        </w:rPr>
        <w:lastRenderedPageBreak/>
        <w:t xml:space="preserve">Discuss whether the organization is on track with the timeline outlined in its infrastructure plan. </w:t>
      </w:r>
    </w:p>
    <w:p w:rsidR="00B16E76" w:rsidRPr="007D5969" w:rsidRDefault="00B16E76" w:rsidP="007D5969">
      <w:pPr>
        <w:spacing w:line="240" w:lineRule="auto"/>
        <w:ind w:left="360"/>
        <w:rPr>
          <w:rFonts w:ascii="Century Gothic" w:hAnsi="Century Gothic"/>
          <w:b/>
          <w:i/>
          <w:highlight w:val="lightGray"/>
          <w:u w:val="single"/>
        </w:rPr>
      </w:pPr>
      <w:r w:rsidRPr="007D5969">
        <w:rPr>
          <w:rFonts w:ascii="Century Gothic" w:hAnsi="Century Gothic"/>
          <w:highlight w:val="lightGray"/>
        </w:rPr>
        <w:t xml:space="preserve">Discuss the organization’s plans for funding upcoming maintenance and replacements. </w:t>
      </w:r>
    </w:p>
    <w:p w:rsidR="00A2191F" w:rsidRPr="00A2191F" w:rsidRDefault="004A3682" w:rsidP="00A2191F">
      <w:pPr>
        <w:tabs>
          <w:tab w:val="left" w:pos="360"/>
        </w:tabs>
        <w:spacing w:line="240" w:lineRule="auto"/>
        <w:rPr>
          <w:rFonts w:ascii="Century Gothic" w:hAnsi="Century Gothic"/>
          <w:b/>
          <w:i/>
          <w:highlight w:val="lightGray"/>
          <w:u w:val="single"/>
        </w:rPr>
      </w:pPr>
      <w:r>
        <w:rPr>
          <w:rFonts w:ascii="Century Gothic" w:hAnsi="Century Gothic"/>
        </w:rPr>
        <w:t>e)</w:t>
      </w:r>
      <w:r>
        <w:rPr>
          <w:rFonts w:ascii="Century Gothic" w:hAnsi="Century Gothic"/>
        </w:rPr>
        <w:tab/>
      </w:r>
      <w:r w:rsidR="00A2191F" w:rsidRPr="00A2191F">
        <w:rPr>
          <w:rFonts w:ascii="Century Gothic" w:hAnsi="Century Gothic"/>
          <w:b/>
          <w:highlight w:val="lightGray"/>
          <w:u w:val="single"/>
        </w:rPr>
        <w:t xml:space="preserve">Financial Policies: </w:t>
      </w:r>
    </w:p>
    <w:p w:rsidR="00A2191F" w:rsidRPr="00A2191F" w:rsidRDefault="00A2191F" w:rsidP="00A2191F">
      <w:pPr>
        <w:spacing w:line="240" w:lineRule="auto"/>
        <w:ind w:left="360"/>
        <w:rPr>
          <w:rFonts w:ascii="Century Gothic" w:hAnsi="Century Gothic"/>
          <w:b/>
          <w:i/>
          <w:highlight w:val="lightGray"/>
          <w:u w:val="single"/>
        </w:rPr>
      </w:pPr>
      <w:r w:rsidRPr="00A2191F">
        <w:rPr>
          <w:rFonts w:ascii="Century Gothic" w:hAnsi="Century Gothic"/>
          <w:highlight w:val="lightGray"/>
        </w:rPr>
        <w:t xml:space="preserve">Describe the organization’s financial policies. </w:t>
      </w:r>
    </w:p>
    <w:p w:rsidR="00A2191F" w:rsidRPr="00A2191F" w:rsidRDefault="00A2191F" w:rsidP="00A2191F">
      <w:pPr>
        <w:spacing w:line="240" w:lineRule="auto"/>
        <w:ind w:left="360"/>
        <w:rPr>
          <w:rFonts w:ascii="Century Gothic" w:hAnsi="Century Gothic"/>
          <w:b/>
          <w:i/>
          <w:highlight w:val="lightGray"/>
          <w:u w:val="single"/>
        </w:rPr>
      </w:pPr>
      <w:r w:rsidRPr="00A2191F">
        <w:rPr>
          <w:rFonts w:ascii="Century Gothic" w:hAnsi="Century Gothic"/>
          <w:highlight w:val="lightGray"/>
        </w:rPr>
        <w:t xml:space="preserve">Discuss whether the policies are in keeping with best practices. </w:t>
      </w:r>
    </w:p>
    <w:p w:rsidR="00A2191F" w:rsidRPr="00A2191F" w:rsidRDefault="00A2191F" w:rsidP="00A2191F">
      <w:pPr>
        <w:spacing w:line="240" w:lineRule="auto"/>
        <w:ind w:left="360"/>
        <w:rPr>
          <w:rFonts w:ascii="Century Gothic" w:hAnsi="Century Gothic"/>
          <w:b/>
          <w:i/>
          <w:highlight w:val="lightGray"/>
          <w:u w:val="single"/>
        </w:rPr>
      </w:pPr>
      <w:r w:rsidRPr="00A2191F">
        <w:rPr>
          <w:rFonts w:ascii="Century Gothic" w:hAnsi="Century Gothic"/>
          <w:highlight w:val="lightGray"/>
        </w:rPr>
        <w:t xml:space="preserve">Discuss when the policies were adopted, and if they are appropriately updated. </w:t>
      </w:r>
    </w:p>
    <w:p w:rsidR="00B16E76" w:rsidRPr="00B16E76" w:rsidRDefault="004A3682" w:rsidP="00B16E76">
      <w:pPr>
        <w:tabs>
          <w:tab w:val="left" w:pos="360"/>
        </w:tabs>
        <w:spacing w:line="240" w:lineRule="auto"/>
        <w:rPr>
          <w:rFonts w:ascii="Century Gothic" w:hAnsi="Century Gothic"/>
          <w:b/>
          <w:i/>
          <w:highlight w:val="lightGray"/>
          <w:u w:val="single"/>
        </w:rPr>
      </w:pPr>
      <w:r w:rsidRPr="00B16E76">
        <w:rPr>
          <w:rFonts w:ascii="Century Gothic" w:hAnsi="Century Gothic"/>
        </w:rPr>
        <w:t>f)</w:t>
      </w:r>
      <w:r w:rsidRPr="00B16E76">
        <w:rPr>
          <w:rFonts w:ascii="Century Gothic" w:hAnsi="Century Gothic"/>
        </w:rPr>
        <w:tab/>
      </w:r>
      <w:r w:rsidR="00B16E76" w:rsidRPr="00B16E76">
        <w:rPr>
          <w:rFonts w:ascii="Century Gothic" w:hAnsi="Century Gothic"/>
          <w:b/>
          <w:highlight w:val="lightGray"/>
          <w:u w:val="single"/>
        </w:rPr>
        <w:t>Debt:</w:t>
      </w:r>
    </w:p>
    <w:p w:rsidR="00B16E76" w:rsidRPr="00B16E76" w:rsidRDefault="00B16E76" w:rsidP="00B16E76">
      <w:pPr>
        <w:tabs>
          <w:tab w:val="left" w:pos="360"/>
        </w:tabs>
        <w:spacing w:line="240" w:lineRule="auto"/>
        <w:ind w:left="360"/>
        <w:rPr>
          <w:rFonts w:ascii="Century Gothic" w:hAnsi="Century Gothic"/>
          <w:b/>
          <w:i/>
          <w:highlight w:val="lightGray"/>
          <w:u w:val="single"/>
        </w:rPr>
      </w:pPr>
      <w:r w:rsidRPr="00B16E76">
        <w:rPr>
          <w:rFonts w:ascii="Century Gothic" w:hAnsi="Century Gothic"/>
          <w:highlight w:val="lightGray"/>
        </w:rPr>
        <w:t xml:space="preserve">Describe any debt that the organization is currently repaying, including the total original amount and remaining balance, type of debt, interest rate, use of debt, and payment schedule. </w:t>
      </w:r>
    </w:p>
    <w:p w:rsidR="00B16E76" w:rsidRPr="00B16E76" w:rsidRDefault="00B16E76" w:rsidP="00B16E76">
      <w:pPr>
        <w:tabs>
          <w:tab w:val="left" w:pos="360"/>
        </w:tabs>
        <w:spacing w:line="240" w:lineRule="auto"/>
        <w:ind w:left="360"/>
        <w:rPr>
          <w:rFonts w:ascii="Century Gothic" w:hAnsi="Century Gothic"/>
          <w:b/>
          <w:i/>
          <w:highlight w:val="lightGray"/>
          <w:u w:val="single"/>
        </w:rPr>
      </w:pPr>
      <w:r w:rsidRPr="00B16E76">
        <w:rPr>
          <w:rFonts w:ascii="Century Gothic" w:hAnsi="Century Gothic"/>
          <w:highlight w:val="lightGray"/>
        </w:rPr>
        <w:t xml:space="preserve">Describe any debt that has been paid off by the organization since the most recent MSR/SOI. </w:t>
      </w:r>
    </w:p>
    <w:p w:rsidR="00B16E76" w:rsidRPr="00B16E76" w:rsidRDefault="00B16E76" w:rsidP="00B16E76">
      <w:pPr>
        <w:tabs>
          <w:tab w:val="left" w:pos="360"/>
        </w:tabs>
        <w:spacing w:line="240" w:lineRule="auto"/>
        <w:ind w:left="360"/>
        <w:rPr>
          <w:rFonts w:ascii="Century Gothic" w:hAnsi="Century Gothic"/>
          <w:b/>
          <w:i/>
          <w:highlight w:val="lightGray"/>
          <w:u w:val="single"/>
        </w:rPr>
      </w:pPr>
      <w:r w:rsidRPr="00B16E76">
        <w:rPr>
          <w:rFonts w:ascii="Century Gothic" w:hAnsi="Century Gothic"/>
          <w:highlight w:val="lightGray"/>
        </w:rPr>
        <w:t xml:space="preserve">Discuss any debt the organization expects to incur in the near future. </w:t>
      </w:r>
    </w:p>
    <w:p w:rsidR="00B16E76" w:rsidRPr="00B16E76" w:rsidRDefault="00B16E76" w:rsidP="00B16E76">
      <w:pPr>
        <w:tabs>
          <w:tab w:val="left" w:pos="360"/>
        </w:tabs>
        <w:spacing w:line="240" w:lineRule="auto"/>
        <w:ind w:left="360"/>
        <w:rPr>
          <w:rFonts w:ascii="Century Gothic" w:hAnsi="Century Gothic"/>
          <w:b/>
          <w:i/>
          <w:highlight w:val="lightGray"/>
          <w:u w:val="single"/>
        </w:rPr>
      </w:pPr>
      <w:r w:rsidRPr="00B16E76">
        <w:rPr>
          <w:rFonts w:ascii="Century Gothic" w:hAnsi="Century Gothic"/>
          <w:highlight w:val="lightGray"/>
        </w:rPr>
        <w:t xml:space="preserve">Describe the organization’s debt management policy. </w:t>
      </w:r>
    </w:p>
    <w:p w:rsidR="00821DDA" w:rsidRPr="00821DDA" w:rsidRDefault="00821DDA" w:rsidP="00821DDA">
      <w:pPr>
        <w:spacing w:after="120"/>
        <w:ind w:left="360" w:hanging="360"/>
        <w:rPr>
          <w:rFonts w:ascii="Century Gothic" w:hAnsi="Century Gothic"/>
          <w:b/>
          <w:i/>
        </w:rPr>
      </w:pPr>
      <w:r>
        <w:rPr>
          <w:rFonts w:ascii="Century Gothic" w:hAnsi="Century Gothic"/>
          <w:b/>
        </w:rPr>
        <w:t>Financial Ability</w:t>
      </w:r>
      <w:r w:rsidRPr="00821DDA">
        <w:rPr>
          <w:rFonts w:ascii="Century Gothic" w:hAnsi="Century Gothic"/>
          <w:b/>
        </w:rPr>
        <w:t xml:space="preserve"> </w:t>
      </w:r>
      <w:r w:rsidR="00052227">
        <w:rPr>
          <w:rFonts w:ascii="Century Gothic" w:hAnsi="Century Gothic"/>
          <w:b/>
        </w:rPr>
        <w:t xml:space="preserve">MSR </w:t>
      </w:r>
      <w:r w:rsidRPr="00821DDA">
        <w:rPr>
          <w:rFonts w:ascii="Century Gothic" w:hAnsi="Century Gothic"/>
          <w:b/>
        </w:rPr>
        <w:t>Determination</w:t>
      </w:r>
    </w:p>
    <w:p w:rsidR="00821DDA" w:rsidRDefault="00821DDA" w:rsidP="00821DDA">
      <w:pPr>
        <w:spacing w:after="120"/>
        <w:rPr>
          <w:rFonts w:ascii="Century Gothic" w:hAnsi="Century Gothic"/>
          <w:i/>
        </w:rPr>
      </w:pPr>
      <w:r w:rsidRPr="00821DDA">
        <w:rPr>
          <w:rFonts w:ascii="Century Gothic" w:hAnsi="Century Gothic"/>
          <w:highlight w:val="lightGray"/>
        </w:rPr>
        <w:t>Summary/concluding statement regarding the determination as a whole for use in staff reports, resolutions, findings, etc.</w:t>
      </w:r>
    </w:p>
    <w:p w:rsidR="007D5969" w:rsidRDefault="007D5969" w:rsidP="008F42AD">
      <w:pPr>
        <w:spacing w:line="240" w:lineRule="auto"/>
        <w:rPr>
          <w:rFonts w:ascii="Century Gothic" w:hAnsi="Century Gothic"/>
          <w:b/>
          <w:i/>
          <w:highlight w:val="lightGray"/>
        </w:rPr>
      </w:pPr>
    </w:p>
    <w:p w:rsidR="00EF4984" w:rsidRPr="00E56E77" w:rsidRDefault="00EF4984" w:rsidP="008F42AD">
      <w:pPr>
        <w:spacing w:line="240" w:lineRule="auto"/>
        <w:rPr>
          <w:rFonts w:ascii="Century Gothic" w:hAnsi="Century Gothic"/>
          <w:i/>
          <w:highlight w:val="lightGray"/>
        </w:rPr>
      </w:pPr>
      <w:r w:rsidRPr="00E56E77">
        <w:rPr>
          <w:rFonts w:ascii="Century Gothic" w:hAnsi="Century Gothic"/>
          <w:b/>
          <w:highlight w:val="lightGray"/>
        </w:rPr>
        <w:t>For “NO” responses:</w:t>
      </w:r>
      <w:r w:rsidRPr="00E56E77">
        <w:rPr>
          <w:rFonts w:ascii="Century Gothic" w:hAnsi="Century Gothic"/>
          <w:highlight w:val="lightGray"/>
        </w:rPr>
        <w:t xml:space="preserve"> Be brief but clearly demonstrate why the answer is no</w:t>
      </w:r>
      <w:r w:rsidR="00601E93">
        <w:rPr>
          <w:rFonts w:ascii="Century Gothic" w:hAnsi="Century Gothic"/>
          <w:highlight w:val="lightGray"/>
        </w:rPr>
        <w:t>, cite sources, etc</w:t>
      </w:r>
      <w:r w:rsidRPr="00E56E77">
        <w:rPr>
          <w:rFonts w:ascii="Century Gothic" w:hAnsi="Century Gothic"/>
          <w:highlight w:val="lightGray"/>
        </w:rPr>
        <w:t xml:space="preserve">. </w:t>
      </w:r>
    </w:p>
    <w:p w:rsidR="00EF4984" w:rsidRPr="00E56E77" w:rsidRDefault="00EF4984" w:rsidP="008F42AD">
      <w:pPr>
        <w:spacing w:line="240" w:lineRule="auto"/>
        <w:rPr>
          <w:rFonts w:ascii="Century Gothic" w:hAnsi="Century Gothic"/>
          <w:i/>
          <w:highlight w:val="lightGray"/>
        </w:rPr>
      </w:pPr>
      <w:r w:rsidRPr="00E56E77">
        <w:rPr>
          <w:rFonts w:ascii="Century Gothic" w:hAnsi="Century Gothic"/>
          <w:b/>
          <w:highlight w:val="lightGray"/>
        </w:rPr>
        <w:t>For “YES” or “MAYBE” responses:</w:t>
      </w:r>
      <w:r w:rsidRPr="00E56E77">
        <w:rPr>
          <w:rFonts w:ascii="Century Gothic" w:hAnsi="Century Gothic"/>
          <w:highlight w:val="lightGray"/>
        </w:rPr>
        <w:t xml:space="preserve"> Discuss the reasoning for your response in detail. </w:t>
      </w:r>
    </w:p>
    <w:p w:rsidR="000A6564" w:rsidRPr="00E56E77" w:rsidRDefault="00C14A9F" w:rsidP="008F42AD">
      <w:pPr>
        <w:keepNext/>
        <w:spacing w:line="240" w:lineRule="auto"/>
        <w:rPr>
          <w:rFonts w:ascii="Century Gothic" w:hAnsi="Century Gothic"/>
          <w:b/>
          <w:i/>
          <w:highlight w:val="lightGray"/>
        </w:rPr>
      </w:pPr>
      <w:r>
        <w:rPr>
          <w:rFonts w:ascii="Century Gothic" w:hAnsi="Century Gothic"/>
          <w:b/>
          <w:highlight w:val="lightGray"/>
        </w:rPr>
        <w:t>SUGGESTED</w:t>
      </w:r>
      <w:r w:rsidR="000A6564" w:rsidRPr="00E56E77">
        <w:rPr>
          <w:rFonts w:ascii="Century Gothic" w:hAnsi="Century Gothic"/>
          <w:b/>
          <w:highlight w:val="lightGray"/>
        </w:rPr>
        <w:t xml:space="preserve"> RESOURCES: </w:t>
      </w:r>
    </w:p>
    <w:p w:rsidR="000A6564" w:rsidRPr="00E56E77" w:rsidRDefault="000A6564" w:rsidP="008F42AD">
      <w:pPr>
        <w:pStyle w:val="ListParagraph"/>
        <w:keepNext/>
        <w:numPr>
          <w:ilvl w:val="0"/>
          <w:numId w:val="16"/>
        </w:numPr>
        <w:spacing w:line="240" w:lineRule="auto"/>
        <w:rPr>
          <w:rFonts w:ascii="Century Gothic" w:hAnsi="Century Gothic"/>
          <w:i/>
          <w:highlight w:val="lightGray"/>
        </w:rPr>
      </w:pPr>
      <w:r w:rsidRPr="00E56E77">
        <w:rPr>
          <w:rFonts w:ascii="Century Gothic" w:hAnsi="Century Gothic"/>
          <w:highlight w:val="lightGray"/>
        </w:rPr>
        <w:t>Budget Reports/Financial Statements</w:t>
      </w:r>
    </w:p>
    <w:p w:rsidR="000A6564" w:rsidRPr="00E56E77" w:rsidRDefault="000A6564" w:rsidP="008F42AD">
      <w:pPr>
        <w:pStyle w:val="ListParagraph"/>
        <w:numPr>
          <w:ilvl w:val="0"/>
          <w:numId w:val="16"/>
        </w:numPr>
        <w:spacing w:line="240" w:lineRule="auto"/>
        <w:rPr>
          <w:rFonts w:ascii="Century Gothic" w:hAnsi="Century Gothic"/>
          <w:i/>
          <w:highlight w:val="lightGray"/>
        </w:rPr>
      </w:pPr>
      <w:r w:rsidRPr="00E56E77">
        <w:rPr>
          <w:rFonts w:ascii="Century Gothic" w:hAnsi="Century Gothic"/>
          <w:highlight w:val="lightGray"/>
        </w:rPr>
        <w:t>Independent Audits/ Comprehensive Annual Financial Report (CAFR)</w:t>
      </w:r>
    </w:p>
    <w:p w:rsidR="000A6564" w:rsidRPr="00E56E77" w:rsidRDefault="000A6564" w:rsidP="008F42AD">
      <w:pPr>
        <w:pStyle w:val="ListParagraph"/>
        <w:numPr>
          <w:ilvl w:val="0"/>
          <w:numId w:val="16"/>
        </w:numPr>
        <w:spacing w:line="240" w:lineRule="auto"/>
        <w:rPr>
          <w:rFonts w:ascii="Century Gothic" w:hAnsi="Century Gothic"/>
          <w:i/>
          <w:highlight w:val="lightGray"/>
        </w:rPr>
      </w:pPr>
      <w:r w:rsidRPr="00E56E77">
        <w:rPr>
          <w:rFonts w:ascii="Century Gothic" w:hAnsi="Century Gothic"/>
          <w:highlight w:val="lightGray"/>
        </w:rPr>
        <w:t>Grant Donation History</w:t>
      </w:r>
    </w:p>
    <w:p w:rsidR="000A6564" w:rsidRDefault="000A6564" w:rsidP="008F42AD">
      <w:pPr>
        <w:pStyle w:val="ListParagraph"/>
        <w:numPr>
          <w:ilvl w:val="0"/>
          <w:numId w:val="16"/>
        </w:numPr>
        <w:spacing w:line="240" w:lineRule="auto"/>
        <w:rPr>
          <w:rFonts w:ascii="Century Gothic" w:hAnsi="Century Gothic"/>
          <w:i/>
          <w:highlight w:val="lightGray"/>
        </w:rPr>
      </w:pPr>
      <w:r w:rsidRPr="00E56E77">
        <w:rPr>
          <w:rFonts w:ascii="Century Gothic" w:hAnsi="Century Gothic"/>
          <w:highlight w:val="lightGray"/>
        </w:rPr>
        <w:t>Rate/Fee Schedule</w:t>
      </w:r>
    </w:p>
    <w:p w:rsidR="007F743F" w:rsidRDefault="007F743F" w:rsidP="00DA769E">
      <w:pPr>
        <w:pStyle w:val="ListParagraph"/>
        <w:numPr>
          <w:ilvl w:val="0"/>
          <w:numId w:val="16"/>
        </w:numPr>
        <w:spacing w:after="0" w:line="240" w:lineRule="auto"/>
        <w:rPr>
          <w:rFonts w:ascii="Century Gothic" w:hAnsi="Century Gothic"/>
          <w:i/>
          <w:highlight w:val="lightGray"/>
        </w:rPr>
      </w:pPr>
      <w:r>
        <w:rPr>
          <w:rFonts w:ascii="Century Gothic" w:hAnsi="Century Gothic"/>
          <w:highlight w:val="lightGray"/>
        </w:rPr>
        <w:t>California State Controller’s Office- Special District Annual Financial Report</w:t>
      </w:r>
      <w:r w:rsidR="00C478EE">
        <w:rPr>
          <w:rFonts w:ascii="Century Gothic" w:hAnsi="Century Gothic"/>
          <w:highlight w:val="lightGray"/>
        </w:rPr>
        <w:t>s</w:t>
      </w:r>
    </w:p>
    <w:p w:rsidR="007E59C7" w:rsidRPr="007E59C7" w:rsidRDefault="000215F2" w:rsidP="000215F2">
      <w:pPr>
        <w:pStyle w:val="ListParagraph"/>
        <w:numPr>
          <w:ilvl w:val="1"/>
          <w:numId w:val="16"/>
        </w:numPr>
        <w:spacing w:after="0" w:line="240" w:lineRule="auto"/>
        <w:rPr>
          <w:rFonts w:ascii="Century Gothic" w:hAnsi="Century Gothic"/>
          <w:sz w:val="18"/>
          <w:highlight w:val="lightGray"/>
        </w:rPr>
      </w:pPr>
      <w:r w:rsidRPr="000215F2">
        <w:rPr>
          <w:rFonts w:ascii="Century Gothic" w:hAnsi="Century Gothic"/>
          <w:sz w:val="18"/>
          <w:highlight w:val="lightGray"/>
        </w:rPr>
        <w:lastRenderedPageBreak/>
        <w:t>Reports include revenues, expenditures, and long-term debt information for every California special district</w:t>
      </w:r>
    </w:p>
    <w:p w:rsidR="007F743F" w:rsidRPr="000215F2" w:rsidRDefault="006F7182" w:rsidP="00A65BE1">
      <w:pPr>
        <w:pStyle w:val="ListParagraph"/>
        <w:spacing w:after="0" w:line="240" w:lineRule="auto"/>
        <w:ind w:left="1440"/>
        <w:rPr>
          <w:rFonts w:ascii="Century Gothic" w:hAnsi="Century Gothic"/>
          <w:sz w:val="18"/>
          <w:highlight w:val="lightGray"/>
        </w:rPr>
      </w:pPr>
      <w:hyperlink r:id="rId18" w:history="1">
        <w:r w:rsidR="007F743F" w:rsidRPr="000215F2">
          <w:rPr>
            <w:rStyle w:val="Hyperlink"/>
            <w:rFonts w:ascii="Century Gothic" w:hAnsi="Century Gothic"/>
          </w:rPr>
          <w:t>http://www.sco.ca.gov/ard_locarep_districts.html</w:t>
        </w:r>
      </w:hyperlink>
    </w:p>
    <w:p w:rsidR="000A6564" w:rsidRPr="00E56E77" w:rsidRDefault="000A6564" w:rsidP="00DA769E">
      <w:pPr>
        <w:pStyle w:val="ListParagraph"/>
        <w:numPr>
          <w:ilvl w:val="0"/>
          <w:numId w:val="16"/>
        </w:numPr>
        <w:spacing w:after="0" w:line="240" w:lineRule="auto"/>
        <w:rPr>
          <w:rFonts w:ascii="Century Gothic" w:hAnsi="Century Gothic"/>
          <w:i/>
          <w:highlight w:val="lightGray"/>
        </w:rPr>
      </w:pPr>
      <w:r w:rsidRPr="00E56E77">
        <w:rPr>
          <w:rFonts w:ascii="Century Gothic" w:hAnsi="Century Gothic"/>
          <w:highlight w:val="lightGray"/>
        </w:rPr>
        <w:t>Government Finance Officers Association- Best Practices</w:t>
      </w:r>
    </w:p>
    <w:p w:rsidR="000A6564" w:rsidRPr="00E56E77" w:rsidRDefault="006F7182" w:rsidP="00DA769E">
      <w:pPr>
        <w:spacing w:after="0" w:line="240" w:lineRule="auto"/>
        <w:ind w:left="720"/>
        <w:rPr>
          <w:rFonts w:ascii="Century Gothic" w:hAnsi="Century Gothic"/>
          <w:i/>
        </w:rPr>
      </w:pPr>
      <w:hyperlink r:id="rId19" w:history="1">
        <w:r w:rsidR="00E467DF" w:rsidRPr="00E56E77">
          <w:rPr>
            <w:rStyle w:val="Hyperlink"/>
            <w:rFonts w:ascii="Century Gothic" w:hAnsi="Century Gothic"/>
          </w:rPr>
          <w:t>http://www.gfoa.org/index.php?option=com_content&amp;task=view&amp;id=118&amp;Itemid=130</w:t>
        </w:r>
      </w:hyperlink>
    </w:p>
    <w:p w:rsidR="00DF73D5" w:rsidRPr="00E56E77" w:rsidRDefault="00DF73D5" w:rsidP="008F42AD">
      <w:pPr>
        <w:spacing w:line="240" w:lineRule="auto"/>
        <w:rPr>
          <w:rFonts w:ascii="Century Gothic" w:hAnsi="Century Gothic"/>
          <w:i/>
        </w:rPr>
      </w:pP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6"/>
        <w:gridCol w:w="1152"/>
        <w:gridCol w:w="1152"/>
        <w:gridCol w:w="1154"/>
      </w:tblGrid>
      <w:tr w:rsidR="00486A11" w:rsidRPr="00E56E77" w:rsidTr="00062C8A">
        <w:trPr>
          <w:cantSplit/>
        </w:trPr>
        <w:tc>
          <w:tcPr>
            <w:tcW w:w="9504" w:type="dxa"/>
            <w:gridSpan w:val="4"/>
            <w:tcBorders>
              <w:top w:val="single" w:sz="12" w:space="0" w:color="auto"/>
            </w:tcBorders>
            <w:shd w:val="clear" w:color="auto" w:fill="D9D9D9" w:themeFill="background1" w:themeFillShade="D9"/>
          </w:tcPr>
          <w:p w:rsidR="00486A11" w:rsidRPr="0099571B" w:rsidRDefault="00486A11" w:rsidP="0099571B">
            <w:pPr>
              <w:pStyle w:val="Heading2"/>
              <w:jc w:val="left"/>
              <w:outlineLvl w:val="1"/>
              <w:rPr>
                <w:b w:val="0"/>
                <w:bCs w:val="0"/>
                <w:caps w:val="0"/>
              </w:rPr>
            </w:pPr>
            <w:bookmarkStart w:id="36" w:name="_Toc384122841"/>
            <w:r w:rsidRPr="00E56E77">
              <w:t>5. SHARED SERVICES AND FACILITIES</w:t>
            </w:r>
            <w:bookmarkEnd w:id="36"/>
          </w:p>
          <w:p w:rsidR="00486A11" w:rsidRPr="00E56E77" w:rsidRDefault="00486A11" w:rsidP="00391E14">
            <w:pPr>
              <w:spacing w:after="0" w:line="240" w:lineRule="auto"/>
              <w:jc w:val="left"/>
              <w:rPr>
                <w:b/>
                <w:i/>
              </w:rPr>
            </w:pPr>
            <w:r w:rsidRPr="00E56E77">
              <w:t>Status of, and opportunities for, shared facilities.</w:t>
            </w:r>
          </w:p>
        </w:tc>
      </w:tr>
      <w:tr w:rsidR="00092345" w:rsidRPr="00E56E77" w:rsidTr="004A3682">
        <w:trPr>
          <w:cantSplit/>
          <w:trHeight w:val="144"/>
        </w:trPr>
        <w:tc>
          <w:tcPr>
            <w:tcW w:w="6046" w:type="dxa"/>
            <w:tcBorders>
              <w:bottom w:val="single" w:sz="12" w:space="0" w:color="auto"/>
            </w:tcBorders>
            <w:shd w:val="clear" w:color="auto" w:fill="D9D9D9" w:themeFill="background1" w:themeFillShade="D9"/>
            <w:vAlign w:val="bottom"/>
          </w:tcPr>
          <w:p w:rsidR="00486A11" w:rsidRDefault="00486A11" w:rsidP="00391E14">
            <w:pPr>
              <w:pStyle w:val="Heading2A"/>
              <w:spacing w:before="0" w:after="0" w:line="240" w:lineRule="auto"/>
              <w:jc w:val="center"/>
            </w:pPr>
          </w:p>
        </w:tc>
        <w:tc>
          <w:tcPr>
            <w:tcW w:w="1152" w:type="dxa"/>
            <w:tcBorders>
              <w:bottom w:val="single" w:sz="12" w:space="0" w:color="auto"/>
            </w:tcBorders>
            <w:shd w:val="clear" w:color="auto" w:fill="D9D9D9" w:themeFill="background1" w:themeFillShade="D9"/>
            <w:vAlign w:val="bottom"/>
          </w:tcPr>
          <w:p w:rsidR="00486A11" w:rsidRPr="00E56E77" w:rsidRDefault="00486A11" w:rsidP="00391E14">
            <w:pPr>
              <w:spacing w:after="0" w:line="240" w:lineRule="auto"/>
              <w:jc w:val="center"/>
              <w:rPr>
                <w:b/>
                <w:i/>
              </w:rPr>
            </w:pPr>
            <w:r w:rsidRPr="00E56E77">
              <w:rPr>
                <w:b/>
              </w:rPr>
              <w:t>YES</w:t>
            </w:r>
          </w:p>
        </w:tc>
        <w:tc>
          <w:tcPr>
            <w:tcW w:w="1152" w:type="dxa"/>
            <w:tcBorders>
              <w:bottom w:val="single" w:sz="12" w:space="0" w:color="auto"/>
            </w:tcBorders>
            <w:shd w:val="clear" w:color="auto" w:fill="D9D9D9" w:themeFill="background1" w:themeFillShade="D9"/>
            <w:vAlign w:val="bottom"/>
          </w:tcPr>
          <w:p w:rsidR="00486A11" w:rsidRPr="00E56E77" w:rsidRDefault="00486A11" w:rsidP="00391E14">
            <w:pPr>
              <w:spacing w:after="0" w:line="240" w:lineRule="auto"/>
              <w:jc w:val="center"/>
              <w:rPr>
                <w:b/>
                <w:i/>
              </w:rPr>
            </w:pPr>
            <w:r w:rsidRPr="00E56E77">
              <w:rPr>
                <w:b/>
              </w:rPr>
              <w:t>MAYBE</w:t>
            </w:r>
          </w:p>
        </w:tc>
        <w:tc>
          <w:tcPr>
            <w:tcW w:w="1154" w:type="dxa"/>
            <w:tcBorders>
              <w:bottom w:val="single" w:sz="12" w:space="0" w:color="auto"/>
            </w:tcBorders>
            <w:shd w:val="clear" w:color="auto" w:fill="D9D9D9" w:themeFill="background1" w:themeFillShade="D9"/>
            <w:vAlign w:val="bottom"/>
          </w:tcPr>
          <w:p w:rsidR="00486A11" w:rsidRPr="00E56E77" w:rsidRDefault="00486A11" w:rsidP="00391E14">
            <w:pPr>
              <w:spacing w:after="0" w:line="240" w:lineRule="auto"/>
              <w:jc w:val="center"/>
              <w:rPr>
                <w:b/>
                <w:i/>
              </w:rPr>
            </w:pPr>
            <w:r w:rsidRPr="00E56E77">
              <w:rPr>
                <w:b/>
              </w:rPr>
              <w:t>NO</w:t>
            </w:r>
          </w:p>
        </w:tc>
      </w:tr>
      <w:tr w:rsidR="00DF73D5" w:rsidRPr="00E56E77" w:rsidTr="004A3682">
        <w:trPr>
          <w:cantSplit/>
          <w:trHeight w:val="735"/>
        </w:trPr>
        <w:tc>
          <w:tcPr>
            <w:tcW w:w="6046" w:type="dxa"/>
            <w:tcBorders>
              <w:top w:val="single" w:sz="12" w:space="0" w:color="auto"/>
              <w:bottom w:val="single" w:sz="4" w:space="0" w:color="auto"/>
            </w:tcBorders>
            <w:vAlign w:val="center"/>
          </w:tcPr>
          <w:p w:rsidR="00DF73D5" w:rsidRPr="00486A11" w:rsidRDefault="00A67B6C" w:rsidP="008F42AD">
            <w:pPr>
              <w:pStyle w:val="ListParagraph"/>
              <w:numPr>
                <w:ilvl w:val="0"/>
                <w:numId w:val="32"/>
              </w:numPr>
              <w:spacing w:line="240" w:lineRule="auto"/>
              <w:jc w:val="left"/>
              <w:rPr>
                <w:i/>
              </w:rPr>
            </w:pPr>
            <w:r w:rsidRPr="00486A11">
              <w:t xml:space="preserve">Is the agency currently </w:t>
            </w:r>
            <w:r w:rsidR="00A80E18" w:rsidRPr="00486A11">
              <w:t>shar</w:t>
            </w:r>
            <w:r w:rsidRPr="00486A11">
              <w:t>ing</w:t>
            </w:r>
            <w:r w:rsidR="00A80E18" w:rsidRPr="00486A11">
              <w:t xml:space="preserve"> services or facilities with </w:t>
            </w:r>
            <w:r w:rsidRPr="00486A11">
              <w:t>other</w:t>
            </w:r>
            <w:r w:rsidR="00A80E18" w:rsidRPr="00486A11">
              <w:t xml:space="preserve"> organizations?</w:t>
            </w:r>
            <w:r w:rsidR="00951361" w:rsidRPr="00486A11">
              <w:t xml:space="preserve"> If so, describe the status of such efforts.</w:t>
            </w:r>
          </w:p>
        </w:tc>
        <w:tc>
          <w:tcPr>
            <w:tcW w:w="1152" w:type="dxa"/>
            <w:tcBorders>
              <w:top w:val="single" w:sz="12" w:space="0" w:color="auto"/>
              <w:bottom w:val="single" w:sz="4" w:space="0" w:color="auto"/>
            </w:tcBorders>
            <w:vAlign w:val="center"/>
          </w:tcPr>
          <w:p w:rsidR="00DF73D5" w:rsidRPr="00E56E77" w:rsidRDefault="00DF73D5"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12" w:space="0" w:color="auto"/>
              <w:bottom w:val="single" w:sz="4" w:space="0" w:color="auto"/>
            </w:tcBorders>
            <w:vAlign w:val="center"/>
          </w:tcPr>
          <w:p w:rsidR="00DF73D5" w:rsidRPr="00E56E77" w:rsidRDefault="00DF73D5"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4" w:type="dxa"/>
            <w:tcBorders>
              <w:top w:val="single" w:sz="12" w:space="0" w:color="auto"/>
              <w:bottom w:val="single" w:sz="4" w:space="0" w:color="auto"/>
            </w:tcBorders>
            <w:vAlign w:val="center"/>
          </w:tcPr>
          <w:p w:rsidR="00DF73D5" w:rsidRPr="00E56E77" w:rsidRDefault="00DF73D5"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A67B6C" w:rsidRPr="00E56E77" w:rsidTr="004A3682">
        <w:trPr>
          <w:cantSplit/>
          <w:trHeight w:val="735"/>
        </w:trPr>
        <w:tc>
          <w:tcPr>
            <w:tcW w:w="6046" w:type="dxa"/>
            <w:tcBorders>
              <w:top w:val="single" w:sz="4" w:space="0" w:color="auto"/>
              <w:bottom w:val="single" w:sz="4" w:space="0" w:color="auto"/>
            </w:tcBorders>
            <w:vAlign w:val="center"/>
          </w:tcPr>
          <w:p w:rsidR="00A67B6C" w:rsidRPr="00486A11" w:rsidRDefault="00A67B6C" w:rsidP="008F42AD">
            <w:pPr>
              <w:pStyle w:val="ListParagraph"/>
              <w:numPr>
                <w:ilvl w:val="0"/>
                <w:numId w:val="32"/>
              </w:numPr>
              <w:spacing w:line="240" w:lineRule="auto"/>
              <w:jc w:val="left"/>
              <w:rPr>
                <w:i/>
              </w:rPr>
            </w:pPr>
            <w:r w:rsidRPr="00486A11">
              <w:t xml:space="preserve">Are there any opportunities for the organization to share services or facilities with neighboring </w:t>
            </w:r>
            <w:r w:rsidR="008C26F3">
              <w:t xml:space="preserve">or overlapping </w:t>
            </w:r>
            <w:r w:rsidRPr="00486A11">
              <w:t>organizations that are not currently being utilized?</w:t>
            </w:r>
          </w:p>
        </w:tc>
        <w:tc>
          <w:tcPr>
            <w:tcW w:w="1152" w:type="dxa"/>
            <w:tcBorders>
              <w:top w:val="single" w:sz="4" w:space="0" w:color="auto"/>
              <w:bottom w:val="single" w:sz="4" w:space="0" w:color="auto"/>
            </w:tcBorders>
            <w:vAlign w:val="center"/>
          </w:tcPr>
          <w:p w:rsidR="00A67B6C" w:rsidRPr="00E56E77" w:rsidRDefault="00A67B6C"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A67B6C" w:rsidRPr="00E56E77" w:rsidRDefault="00A67B6C"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4" w:type="dxa"/>
            <w:tcBorders>
              <w:top w:val="single" w:sz="4" w:space="0" w:color="auto"/>
              <w:bottom w:val="single" w:sz="4" w:space="0" w:color="auto"/>
            </w:tcBorders>
            <w:vAlign w:val="center"/>
          </w:tcPr>
          <w:p w:rsidR="00A67B6C" w:rsidRPr="00E56E77" w:rsidRDefault="00A67B6C"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732B98" w:rsidRPr="00E56E77" w:rsidTr="004A3682">
        <w:trPr>
          <w:cantSplit/>
          <w:trHeight w:val="735"/>
        </w:trPr>
        <w:tc>
          <w:tcPr>
            <w:tcW w:w="6046" w:type="dxa"/>
            <w:tcBorders>
              <w:top w:val="single" w:sz="4" w:space="0" w:color="auto"/>
              <w:bottom w:val="single" w:sz="4" w:space="0" w:color="auto"/>
            </w:tcBorders>
            <w:vAlign w:val="center"/>
          </w:tcPr>
          <w:p w:rsidR="00732B98" w:rsidRPr="00486A11" w:rsidRDefault="00732B98" w:rsidP="008C26F3">
            <w:pPr>
              <w:pStyle w:val="ListParagraph"/>
              <w:numPr>
                <w:ilvl w:val="0"/>
                <w:numId w:val="32"/>
              </w:numPr>
              <w:spacing w:line="240" w:lineRule="auto"/>
              <w:jc w:val="left"/>
              <w:rPr>
                <w:i/>
              </w:rPr>
            </w:pPr>
            <w:r w:rsidRPr="00486A11">
              <w:t>Are there any governance o</w:t>
            </w:r>
            <w:r w:rsidR="001C4B65">
              <w:t>ptions that may produce economie</w:t>
            </w:r>
            <w:r w:rsidRPr="00486A11">
              <w:t>s of scale and</w:t>
            </w:r>
            <w:r w:rsidR="001C4B65">
              <w:t>/or</w:t>
            </w:r>
            <w:r w:rsidRPr="00486A11">
              <w:t xml:space="preserve"> improve buying power in order to reduce costs?</w:t>
            </w:r>
          </w:p>
        </w:tc>
        <w:tc>
          <w:tcPr>
            <w:tcW w:w="1152" w:type="dxa"/>
            <w:tcBorders>
              <w:top w:val="single" w:sz="4" w:space="0" w:color="auto"/>
              <w:bottom w:val="single" w:sz="4" w:space="0" w:color="auto"/>
            </w:tcBorders>
            <w:vAlign w:val="center"/>
          </w:tcPr>
          <w:p w:rsidR="00732B98" w:rsidRPr="00E56E77" w:rsidRDefault="00732B98"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732B98" w:rsidRPr="00E56E77" w:rsidRDefault="00732B98"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4" w:type="dxa"/>
            <w:tcBorders>
              <w:top w:val="single" w:sz="4" w:space="0" w:color="auto"/>
              <w:bottom w:val="single" w:sz="4" w:space="0" w:color="auto"/>
            </w:tcBorders>
            <w:vAlign w:val="center"/>
          </w:tcPr>
          <w:p w:rsidR="00732B98" w:rsidRPr="00E56E77" w:rsidRDefault="00732B98"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732B98" w:rsidRPr="00E56E77" w:rsidTr="004A3682">
        <w:trPr>
          <w:cantSplit/>
          <w:trHeight w:val="735"/>
        </w:trPr>
        <w:tc>
          <w:tcPr>
            <w:tcW w:w="6046" w:type="dxa"/>
            <w:tcBorders>
              <w:top w:val="single" w:sz="4" w:space="0" w:color="auto"/>
              <w:bottom w:val="single" w:sz="4" w:space="0" w:color="auto"/>
            </w:tcBorders>
            <w:vAlign w:val="center"/>
          </w:tcPr>
          <w:p w:rsidR="00732B98" w:rsidRPr="00486A11" w:rsidRDefault="00732B98" w:rsidP="008F42AD">
            <w:pPr>
              <w:pStyle w:val="ListParagraph"/>
              <w:numPr>
                <w:ilvl w:val="0"/>
                <w:numId w:val="32"/>
              </w:numPr>
              <w:spacing w:line="240" w:lineRule="auto"/>
              <w:jc w:val="left"/>
              <w:rPr>
                <w:i/>
              </w:rPr>
            </w:pPr>
            <w:r w:rsidRPr="00486A11">
              <w:t xml:space="preserve">Are there governance options to allow appropriate facilities and/or resources to be shared, or making excess capacity available to others, and avoid construction of extra or unnecessary infrastructure or eliminate duplicative resources? </w:t>
            </w:r>
          </w:p>
        </w:tc>
        <w:tc>
          <w:tcPr>
            <w:tcW w:w="1152" w:type="dxa"/>
            <w:tcBorders>
              <w:top w:val="single" w:sz="4" w:space="0" w:color="auto"/>
              <w:bottom w:val="single" w:sz="4" w:space="0" w:color="auto"/>
            </w:tcBorders>
            <w:vAlign w:val="center"/>
          </w:tcPr>
          <w:p w:rsidR="00732B98" w:rsidRPr="00E56E77" w:rsidRDefault="00732B98"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732B98" w:rsidRPr="00E56E77" w:rsidRDefault="00732B98"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4" w:type="dxa"/>
            <w:tcBorders>
              <w:top w:val="single" w:sz="4" w:space="0" w:color="auto"/>
              <w:bottom w:val="single" w:sz="4" w:space="0" w:color="auto"/>
            </w:tcBorders>
            <w:vAlign w:val="center"/>
          </w:tcPr>
          <w:p w:rsidR="00732B98" w:rsidRPr="00E56E77" w:rsidRDefault="00732B98"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bl>
    <w:p w:rsidR="004A3682" w:rsidRPr="00613182" w:rsidRDefault="004A3682" w:rsidP="004A3682">
      <w:pPr>
        <w:spacing w:before="120" w:after="120"/>
        <w:rPr>
          <w:rFonts w:ascii="Century Gothic" w:hAnsi="Century Gothic"/>
          <w:b/>
          <w:i/>
        </w:rPr>
      </w:pPr>
      <w:r w:rsidRPr="00613182">
        <w:rPr>
          <w:rFonts w:ascii="Century Gothic" w:hAnsi="Century Gothic"/>
          <w:b/>
        </w:rPr>
        <w:t>Discussion</w:t>
      </w:r>
      <w:r>
        <w:rPr>
          <w:rFonts w:ascii="Century Gothic" w:hAnsi="Century Gothic"/>
          <w:b/>
        </w:rPr>
        <w:t xml:space="preserve">: </w:t>
      </w:r>
      <w:r w:rsidRPr="006C28A6">
        <w:rPr>
          <w:rFonts w:ascii="Century Gothic" w:hAnsi="Century Gothic"/>
          <w:highlight w:val="lightGray"/>
        </w:rPr>
        <w:t>(responses can be combined if appropriate)</w:t>
      </w:r>
    </w:p>
    <w:p w:rsidR="004A3682" w:rsidRDefault="004A3682" w:rsidP="004A3682">
      <w:pPr>
        <w:spacing w:after="120"/>
        <w:ind w:left="360" w:hanging="360"/>
        <w:rPr>
          <w:rFonts w:ascii="Century Gothic" w:hAnsi="Century Gothic"/>
          <w:i/>
        </w:rPr>
      </w:pPr>
      <w:r w:rsidRPr="00613182">
        <w:rPr>
          <w:rFonts w:ascii="Century Gothic" w:hAnsi="Century Gothic"/>
        </w:rPr>
        <w:t>a)</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t>b)</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t>c)</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t>d)</w:t>
      </w:r>
      <w:r>
        <w:rPr>
          <w:rFonts w:ascii="Century Gothic" w:hAnsi="Century Gothic"/>
        </w:rPr>
        <w:tab/>
      </w:r>
    </w:p>
    <w:p w:rsidR="00821DDA" w:rsidRPr="00821DDA" w:rsidRDefault="00821DDA" w:rsidP="00821DDA">
      <w:pPr>
        <w:spacing w:after="120"/>
        <w:ind w:left="360" w:hanging="360"/>
        <w:rPr>
          <w:rFonts w:ascii="Century Gothic" w:hAnsi="Century Gothic"/>
          <w:b/>
          <w:i/>
        </w:rPr>
      </w:pPr>
      <w:r>
        <w:rPr>
          <w:rFonts w:ascii="Century Gothic" w:hAnsi="Century Gothic"/>
          <w:b/>
        </w:rPr>
        <w:lastRenderedPageBreak/>
        <w:t xml:space="preserve">Shared Services </w:t>
      </w:r>
      <w:r w:rsidR="00052227">
        <w:rPr>
          <w:rFonts w:ascii="Century Gothic" w:hAnsi="Century Gothic"/>
          <w:b/>
        </w:rPr>
        <w:t xml:space="preserve">MSR </w:t>
      </w:r>
      <w:r w:rsidRPr="00821DDA">
        <w:rPr>
          <w:rFonts w:ascii="Century Gothic" w:hAnsi="Century Gothic"/>
          <w:b/>
        </w:rPr>
        <w:t>Determination</w:t>
      </w:r>
    </w:p>
    <w:p w:rsidR="00821DDA" w:rsidRDefault="00821DDA" w:rsidP="00821DDA">
      <w:pPr>
        <w:spacing w:after="120"/>
        <w:rPr>
          <w:rFonts w:ascii="Century Gothic" w:hAnsi="Century Gothic"/>
          <w:i/>
        </w:rPr>
      </w:pPr>
      <w:r w:rsidRPr="00821DDA">
        <w:rPr>
          <w:rFonts w:ascii="Century Gothic" w:hAnsi="Century Gothic"/>
          <w:highlight w:val="lightGray"/>
        </w:rPr>
        <w:t>Summary/concluding statement regarding the determination as a whole for use in staff reports, resolutions, findings, etc.</w:t>
      </w:r>
    </w:p>
    <w:p w:rsidR="00E467DF" w:rsidRPr="00E56E77" w:rsidRDefault="00E467DF" w:rsidP="008F42AD">
      <w:pPr>
        <w:spacing w:line="240" w:lineRule="auto"/>
        <w:rPr>
          <w:rFonts w:ascii="Century Gothic" w:hAnsi="Century Gothic"/>
          <w:i/>
          <w:highlight w:val="lightGray"/>
        </w:rPr>
      </w:pPr>
      <w:r w:rsidRPr="00E56E77">
        <w:rPr>
          <w:rFonts w:ascii="Century Gothic" w:hAnsi="Century Gothic"/>
          <w:b/>
          <w:highlight w:val="lightGray"/>
        </w:rPr>
        <w:t>For “NO” responses:</w:t>
      </w:r>
      <w:r w:rsidRPr="00E56E77">
        <w:rPr>
          <w:rFonts w:ascii="Century Gothic" w:hAnsi="Century Gothic"/>
          <w:highlight w:val="lightGray"/>
        </w:rPr>
        <w:t xml:space="preserve"> Be brief but clearly demonstrate why the answer is no. </w:t>
      </w:r>
    </w:p>
    <w:p w:rsidR="00E467DF" w:rsidRPr="00E56E77" w:rsidRDefault="00E467DF" w:rsidP="008F42AD">
      <w:pPr>
        <w:spacing w:line="240" w:lineRule="auto"/>
        <w:rPr>
          <w:rFonts w:ascii="Century Gothic" w:hAnsi="Century Gothic"/>
          <w:i/>
          <w:highlight w:val="lightGray"/>
        </w:rPr>
      </w:pPr>
      <w:r w:rsidRPr="00E56E77">
        <w:rPr>
          <w:rFonts w:ascii="Century Gothic" w:hAnsi="Century Gothic"/>
          <w:b/>
          <w:highlight w:val="lightGray"/>
        </w:rPr>
        <w:t>For “YES” or “MAYBE” responses:</w:t>
      </w:r>
      <w:r w:rsidRPr="00E56E77">
        <w:rPr>
          <w:rFonts w:ascii="Century Gothic" w:hAnsi="Century Gothic"/>
          <w:highlight w:val="lightGray"/>
        </w:rPr>
        <w:t xml:space="preserve"> Discuss the reasoning for your response in detail. </w:t>
      </w:r>
    </w:p>
    <w:p w:rsidR="004B12CF" w:rsidRPr="00E56E77" w:rsidRDefault="00E467DF" w:rsidP="008F42AD">
      <w:pPr>
        <w:spacing w:line="240" w:lineRule="auto"/>
        <w:rPr>
          <w:rFonts w:ascii="Century Gothic" w:hAnsi="Century Gothic"/>
          <w:i/>
          <w:highlight w:val="lightGray"/>
        </w:rPr>
      </w:pPr>
      <w:r w:rsidRPr="00E56E77">
        <w:rPr>
          <w:rFonts w:ascii="Century Gothic" w:hAnsi="Century Gothic"/>
          <w:highlight w:val="lightGray"/>
        </w:rPr>
        <w:t>Responses may require dis</w:t>
      </w:r>
      <w:r w:rsidR="004B12CF" w:rsidRPr="00E56E77">
        <w:rPr>
          <w:rFonts w:ascii="Century Gothic" w:hAnsi="Century Gothic"/>
          <w:highlight w:val="lightGray"/>
        </w:rPr>
        <w:t>cussion of the following issues:</w:t>
      </w:r>
    </w:p>
    <w:p w:rsidR="004B12CF" w:rsidRPr="00E56E77" w:rsidRDefault="004B12CF" w:rsidP="008F42AD">
      <w:pPr>
        <w:pStyle w:val="ListParagraph"/>
        <w:numPr>
          <w:ilvl w:val="0"/>
          <w:numId w:val="17"/>
        </w:numPr>
        <w:spacing w:line="240" w:lineRule="auto"/>
        <w:rPr>
          <w:rFonts w:ascii="Century Gothic" w:hAnsi="Century Gothic"/>
          <w:i/>
          <w:highlight w:val="lightGray"/>
        </w:rPr>
      </w:pPr>
      <w:r w:rsidRPr="00E56E77">
        <w:rPr>
          <w:rFonts w:ascii="Century Gothic" w:hAnsi="Century Gothic"/>
          <w:highlight w:val="lightGray"/>
        </w:rPr>
        <w:t xml:space="preserve">Describe organizations within proximity to the organization that offer similar services. </w:t>
      </w:r>
    </w:p>
    <w:p w:rsidR="004B12CF" w:rsidRPr="00E56E77" w:rsidRDefault="004B12CF" w:rsidP="008F42AD">
      <w:pPr>
        <w:pStyle w:val="ListParagraph"/>
        <w:numPr>
          <w:ilvl w:val="0"/>
          <w:numId w:val="17"/>
        </w:numPr>
        <w:spacing w:line="240" w:lineRule="auto"/>
        <w:rPr>
          <w:rFonts w:ascii="Century Gothic" w:hAnsi="Century Gothic"/>
          <w:i/>
          <w:highlight w:val="lightGray"/>
        </w:rPr>
      </w:pPr>
      <w:r w:rsidRPr="00E56E77">
        <w:rPr>
          <w:rFonts w:ascii="Century Gothic" w:hAnsi="Century Gothic"/>
          <w:highlight w:val="lightGray"/>
        </w:rPr>
        <w:t xml:space="preserve">Discuss shared services or use of facilities that are currently being implemented. </w:t>
      </w:r>
    </w:p>
    <w:p w:rsidR="004B12CF" w:rsidRPr="00E56E77" w:rsidRDefault="004B12CF" w:rsidP="008F42AD">
      <w:pPr>
        <w:pStyle w:val="ListParagraph"/>
        <w:numPr>
          <w:ilvl w:val="0"/>
          <w:numId w:val="17"/>
        </w:numPr>
        <w:spacing w:line="240" w:lineRule="auto"/>
        <w:rPr>
          <w:rFonts w:ascii="Century Gothic" w:hAnsi="Century Gothic"/>
          <w:i/>
          <w:highlight w:val="lightGray"/>
        </w:rPr>
      </w:pPr>
      <w:r w:rsidRPr="00E56E77">
        <w:rPr>
          <w:rFonts w:ascii="Century Gothic" w:hAnsi="Century Gothic"/>
          <w:highlight w:val="lightGray"/>
        </w:rPr>
        <w:t xml:space="preserve">Discuss opportunities for shared services or facilities that are not currently being utilized. </w:t>
      </w:r>
    </w:p>
    <w:p w:rsidR="00DF73D5" w:rsidRPr="00E56E77" w:rsidRDefault="004B12CF" w:rsidP="008F42AD">
      <w:pPr>
        <w:pStyle w:val="ListParagraph"/>
        <w:numPr>
          <w:ilvl w:val="0"/>
          <w:numId w:val="17"/>
        </w:numPr>
        <w:spacing w:line="240" w:lineRule="auto"/>
        <w:rPr>
          <w:rFonts w:ascii="Century Gothic" w:hAnsi="Century Gothic"/>
          <w:i/>
          <w:highlight w:val="lightGray"/>
        </w:rPr>
      </w:pPr>
      <w:r w:rsidRPr="00E56E77">
        <w:rPr>
          <w:rFonts w:ascii="Century Gothic" w:hAnsi="Century Gothic"/>
          <w:highlight w:val="lightGray"/>
        </w:rPr>
        <w:t xml:space="preserve">Discuss what actions would be required to implement those opportunities and the potential benefit of such efficiencies. </w:t>
      </w:r>
    </w:p>
    <w:p w:rsidR="004B12CF" w:rsidRPr="00E56E77" w:rsidRDefault="00C14A9F" w:rsidP="008F42AD">
      <w:pPr>
        <w:spacing w:line="240" w:lineRule="auto"/>
        <w:rPr>
          <w:rFonts w:ascii="Century Gothic" w:hAnsi="Century Gothic"/>
          <w:b/>
          <w:i/>
          <w:highlight w:val="lightGray"/>
        </w:rPr>
      </w:pPr>
      <w:r>
        <w:rPr>
          <w:rFonts w:ascii="Century Gothic" w:hAnsi="Century Gothic"/>
          <w:b/>
          <w:highlight w:val="lightGray"/>
        </w:rPr>
        <w:t>SUGGESTED</w:t>
      </w:r>
      <w:r w:rsidR="004B12CF" w:rsidRPr="00E56E77">
        <w:rPr>
          <w:rFonts w:ascii="Century Gothic" w:hAnsi="Century Gothic"/>
          <w:b/>
          <w:highlight w:val="lightGray"/>
        </w:rPr>
        <w:t xml:space="preserve"> RESOURCES: </w:t>
      </w:r>
    </w:p>
    <w:p w:rsidR="00794B0A" w:rsidRDefault="00CA53E3" w:rsidP="00954D83">
      <w:pPr>
        <w:pStyle w:val="ListParagraph"/>
        <w:numPr>
          <w:ilvl w:val="0"/>
          <w:numId w:val="39"/>
        </w:numPr>
        <w:shd w:val="clear" w:color="auto" w:fill="D9D9D9" w:themeFill="background1" w:themeFillShade="D9"/>
        <w:spacing w:line="240" w:lineRule="auto"/>
        <w:rPr>
          <w:rFonts w:ascii="Century Gothic" w:hAnsi="Century Gothic"/>
          <w:i/>
        </w:rPr>
      </w:pPr>
      <w:r w:rsidRPr="00954D83">
        <w:rPr>
          <w:rFonts w:ascii="Century Gothic" w:hAnsi="Century Gothic"/>
        </w:rPr>
        <w:t>Agency interviews</w:t>
      </w:r>
    </w:p>
    <w:p w:rsidR="004B12CF" w:rsidRPr="00954D83" w:rsidRDefault="00794B0A" w:rsidP="00954D83">
      <w:pPr>
        <w:pStyle w:val="ListParagraph"/>
        <w:numPr>
          <w:ilvl w:val="0"/>
          <w:numId w:val="39"/>
        </w:numPr>
        <w:shd w:val="clear" w:color="auto" w:fill="D9D9D9" w:themeFill="background1" w:themeFillShade="D9"/>
        <w:spacing w:line="240" w:lineRule="auto"/>
        <w:rPr>
          <w:rFonts w:ascii="Century Gothic" w:hAnsi="Century Gothic"/>
          <w:i/>
        </w:rPr>
      </w:pPr>
      <w:r>
        <w:rPr>
          <w:rFonts w:ascii="Century Gothic" w:hAnsi="Century Gothic"/>
        </w:rPr>
        <w:t>R</w:t>
      </w:r>
      <w:r w:rsidR="006F7516" w:rsidRPr="00954D83">
        <w:rPr>
          <w:rFonts w:ascii="Century Gothic" w:hAnsi="Century Gothic"/>
        </w:rPr>
        <w:t>eview of any service agreements, i.e. MOUs or JPAs…</w:t>
      </w:r>
    </w:p>
    <w:p w:rsidR="001C2EE3" w:rsidRPr="00A65C28" w:rsidRDefault="001C2EE3" w:rsidP="008F42AD">
      <w:pPr>
        <w:spacing w:line="240" w:lineRule="auto"/>
        <w:rPr>
          <w:rFonts w:ascii="Century Gothic" w:hAnsi="Century Gothic"/>
          <w:i/>
        </w:rPr>
      </w:pP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5"/>
        <w:gridCol w:w="1152"/>
        <w:gridCol w:w="1152"/>
        <w:gridCol w:w="1155"/>
      </w:tblGrid>
      <w:tr w:rsidR="00A65C28" w:rsidRPr="00E56E77" w:rsidTr="00062C8A">
        <w:trPr>
          <w:cantSplit/>
        </w:trPr>
        <w:tc>
          <w:tcPr>
            <w:tcW w:w="9504" w:type="dxa"/>
            <w:gridSpan w:val="4"/>
            <w:tcBorders>
              <w:top w:val="single" w:sz="12" w:space="0" w:color="auto"/>
            </w:tcBorders>
            <w:shd w:val="clear" w:color="auto" w:fill="D9D9D9" w:themeFill="background1" w:themeFillShade="D9"/>
          </w:tcPr>
          <w:p w:rsidR="00A65C28" w:rsidRPr="0099571B" w:rsidRDefault="00A65C28" w:rsidP="0099571B">
            <w:pPr>
              <w:pStyle w:val="Heading2"/>
              <w:jc w:val="left"/>
              <w:outlineLvl w:val="1"/>
              <w:rPr>
                <w:b w:val="0"/>
                <w:bCs w:val="0"/>
                <w:caps w:val="0"/>
              </w:rPr>
            </w:pPr>
            <w:bookmarkStart w:id="37" w:name="_Toc384122842"/>
            <w:r w:rsidRPr="00E56E77">
              <w:t>6. ACCOUNTABILITY, STRUCTURE AND EFFICIENCIES</w:t>
            </w:r>
            <w:bookmarkEnd w:id="37"/>
          </w:p>
          <w:p w:rsidR="00A65C28" w:rsidRPr="00E56E77" w:rsidRDefault="00A65C28" w:rsidP="00391E14">
            <w:pPr>
              <w:spacing w:after="0" w:line="240" w:lineRule="auto"/>
              <w:jc w:val="left"/>
              <w:rPr>
                <w:b/>
                <w:i/>
              </w:rPr>
            </w:pPr>
            <w:r w:rsidRPr="00E56E77">
              <w:t>Accountability for community service needs, including governmental structure and operational efficiencies.</w:t>
            </w:r>
          </w:p>
        </w:tc>
      </w:tr>
      <w:tr w:rsidR="00A65C28" w:rsidRPr="00E56E77" w:rsidTr="004A3682">
        <w:trPr>
          <w:cantSplit/>
          <w:trHeight w:val="144"/>
        </w:trPr>
        <w:tc>
          <w:tcPr>
            <w:tcW w:w="6045" w:type="dxa"/>
            <w:tcBorders>
              <w:bottom w:val="single" w:sz="12" w:space="0" w:color="auto"/>
            </w:tcBorders>
            <w:shd w:val="clear" w:color="auto" w:fill="D9D9D9" w:themeFill="background1" w:themeFillShade="D9"/>
            <w:vAlign w:val="bottom"/>
          </w:tcPr>
          <w:p w:rsidR="00A65C28" w:rsidRDefault="00A65C28" w:rsidP="00391E14">
            <w:pPr>
              <w:pStyle w:val="Heading2A"/>
              <w:spacing w:before="0" w:after="0" w:line="240" w:lineRule="auto"/>
              <w:jc w:val="center"/>
            </w:pPr>
          </w:p>
        </w:tc>
        <w:tc>
          <w:tcPr>
            <w:tcW w:w="1152" w:type="dxa"/>
            <w:tcBorders>
              <w:bottom w:val="single" w:sz="12" w:space="0" w:color="auto"/>
            </w:tcBorders>
            <w:shd w:val="clear" w:color="auto" w:fill="D9D9D9" w:themeFill="background1" w:themeFillShade="D9"/>
            <w:vAlign w:val="bottom"/>
          </w:tcPr>
          <w:p w:rsidR="00A65C28" w:rsidRPr="00E56E77" w:rsidRDefault="00A65C28" w:rsidP="00391E14">
            <w:pPr>
              <w:spacing w:after="0" w:line="240" w:lineRule="auto"/>
              <w:jc w:val="center"/>
              <w:rPr>
                <w:b/>
                <w:i/>
              </w:rPr>
            </w:pPr>
            <w:r w:rsidRPr="00E56E77">
              <w:rPr>
                <w:b/>
              </w:rPr>
              <w:t>YES</w:t>
            </w:r>
          </w:p>
        </w:tc>
        <w:tc>
          <w:tcPr>
            <w:tcW w:w="1152" w:type="dxa"/>
            <w:tcBorders>
              <w:bottom w:val="single" w:sz="12" w:space="0" w:color="auto"/>
            </w:tcBorders>
            <w:shd w:val="clear" w:color="auto" w:fill="D9D9D9" w:themeFill="background1" w:themeFillShade="D9"/>
            <w:vAlign w:val="bottom"/>
          </w:tcPr>
          <w:p w:rsidR="00A65C28" w:rsidRPr="00E56E77" w:rsidRDefault="00A65C28" w:rsidP="00391E14">
            <w:pPr>
              <w:spacing w:after="0" w:line="240" w:lineRule="auto"/>
              <w:jc w:val="center"/>
              <w:rPr>
                <w:b/>
                <w:i/>
              </w:rPr>
            </w:pPr>
            <w:r w:rsidRPr="00E56E77">
              <w:rPr>
                <w:b/>
              </w:rPr>
              <w:t>MAYBE</w:t>
            </w:r>
          </w:p>
        </w:tc>
        <w:tc>
          <w:tcPr>
            <w:tcW w:w="1155" w:type="dxa"/>
            <w:tcBorders>
              <w:bottom w:val="single" w:sz="12" w:space="0" w:color="auto"/>
            </w:tcBorders>
            <w:shd w:val="clear" w:color="auto" w:fill="D9D9D9" w:themeFill="background1" w:themeFillShade="D9"/>
            <w:vAlign w:val="bottom"/>
          </w:tcPr>
          <w:p w:rsidR="00A65C28" w:rsidRPr="00E56E77" w:rsidRDefault="00A65C28" w:rsidP="00391E14">
            <w:pPr>
              <w:spacing w:after="0" w:line="240" w:lineRule="auto"/>
              <w:jc w:val="center"/>
              <w:rPr>
                <w:b/>
                <w:i/>
              </w:rPr>
            </w:pPr>
            <w:r w:rsidRPr="00E56E77">
              <w:rPr>
                <w:b/>
              </w:rPr>
              <w:t>NO</w:t>
            </w:r>
          </w:p>
        </w:tc>
      </w:tr>
      <w:tr w:rsidR="00DF73D5" w:rsidRPr="00E56E77" w:rsidTr="004A3682">
        <w:trPr>
          <w:cantSplit/>
          <w:trHeight w:val="735"/>
        </w:trPr>
        <w:tc>
          <w:tcPr>
            <w:tcW w:w="6045" w:type="dxa"/>
            <w:tcBorders>
              <w:top w:val="single" w:sz="12" w:space="0" w:color="auto"/>
              <w:bottom w:val="single" w:sz="4" w:space="0" w:color="auto"/>
            </w:tcBorders>
            <w:vAlign w:val="center"/>
          </w:tcPr>
          <w:p w:rsidR="00DF73D5" w:rsidRPr="00A65C28" w:rsidRDefault="00CA53E3" w:rsidP="008F42AD">
            <w:pPr>
              <w:pStyle w:val="ListParagraph"/>
              <w:numPr>
                <w:ilvl w:val="0"/>
                <w:numId w:val="31"/>
              </w:numPr>
              <w:spacing w:line="240" w:lineRule="auto"/>
              <w:jc w:val="left"/>
              <w:rPr>
                <w:i/>
              </w:rPr>
            </w:pPr>
            <w:r w:rsidRPr="00A65C28">
              <w:t xml:space="preserve">Are there any issues with meetings being accessible and well publicized?  </w:t>
            </w:r>
            <w:r w:rsidR="00951361" w:rsidRPr="00A65C28">
              <w:t xml:space="preserve">Any failures to </w:t>
            </w:r>
            <w:r w:rsidRPr="00A65C28">
              <w:t>comply with disclosure laws and the Brown Act?</w:t>
            </w:r>
          </w:p>
        </w:tc>
        <w:tc>
          <w:tcPr>
            <w:tcW w:w="1152" w:type="dxa"/>
            <w:tcBorders>
              <w:top w:val="single" w:sz="12" w:space="0" w:color="auto"/>
              <w:bottom w:val="single" w:sz="4" w:space="0" w:color="auto"/>
            </w:tcBorders>
            <w:vAlign w:val="center"/>
          </w:tcPr>
          <w:p w:rsidR="00DF73D5" w:rsidRPr="00E56E77" w:rsidRDefault="00DF73D5"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12" w:space="0" w:color="auto"/>
              <w:bottom w:val="single" w:sz="4" w:space="0" w:color="auto"/>
            </w:tcBorders>
            <w:vAlign w:val="center"/>
          </w:tcPr>
          <w:p w:rsidR="00DF73D5" w:rsidRPr="00E56E77" w:rsidRDefault="00DF73D5"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12" w:space="0" w:color="auto"/>
              <w:bottom w:val="single" w:sz="4" w:space="0" w:color="auto"/>
            </w:tcBorders>
            <w:vAlign w:val="center"/>
          </w:tcPr>
          <w:p w:rsidR="00DF73D5" w:rsidRPr="00E56E77" w:rsidRDefault="00DF73D5"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E60C63" w:rsidRPr="00E56E77" w:rsidTr="004A3682">
        <w:trPr>
          <w:cantSplit/>
          <w:trHeight w:val="735"/>
        </w:trPr>
        <w:tc>
          <w:tcPr>
            <w:tcW w:w="6045" w:type="dxa"/>
            <w:tcBorders>
              <w:top w:val="single" w:sz="4" w:space="0" w:color="auto"/>
              <w:bottom w:val="single" w:sz="4" w:space="0" w:color="auto"/>
            </w:tcBorders>
            <w:vAlign w:val="center"/>
          </w:tcPr>
          <w:p w:rsidR="00E60C63" w:rsidRPr="00A65C28" w:rsidRDefault="00E60C63" w:rsidP="008F42AD">
            <w:pPr>
              <w:pStyle w:val="ListParagraph"/>
              <w:numPr>
                <w:ilvl w:val="0"/>
                <w:numId w:val="31"/>
              </w:numPr>
              <w:spacing w:line="240" w:lineRule="auto"/>
              <w:rPr>
                <w:i/>
              </w:rPr>
            </w:pPr>
            <w:r w:rsidRPr="00A65C28">
              <w:t>Are there any issues with filling board vacancies and maintaining board members?</w:t>
            </w:r>
          </w:p>
        </w:tc>
        <w:tc>
          <w:tcPr>
            <w:tcW w:w="1152" w:type="dxa"/>
            <w:tcBorders>
              <w:top w:val="single" w:sz="4" w:space="0" w:color="auto"/>
              <w:bottom w:val="single" w:sz="4" w:space="0" w:color="auto"/>
            </w:tcBorders>
            <w:vAlign w:val="center"/>
          </w:tcPr>
          <w:p w:rsidR="00E60C63" w:rsidRPr="00E56E77" w:rsidRDefault="00E60C63"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E60C63" w:rsidRPr="00E56E77" w:rsidRDefault="00E60C63"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4" w:space="0" w:color="auto"/>
              <w:bottom w:val="single" w:sz="4" w:space="0" w:color="auto"/>
            </w:tcBorders>
            <w:vAlign w:val="center"/>
          </w:tcPr>
          <w:p w:rsidR="00E60C63" w:rsidRPr="00E56E77" w:rsidRDefault="00E60C63"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E60C63" w:rsidRPr="00E56E77" w:rsidTr="004A3682">
        <w:trPr>
          <w:cantSplit/>
          <w:trHeight w:val="735"/>
        </w:trPr>
        <w:tc>
          <w:tcPr>
            <w:tcW w:w="6045" w:type="dxa"/>
            <w:tcBorders>
              <w:top w:val="single" w:sz="4" w:space="0" w:color="auto"/>
              <w:bottom w:val="single" w:sz="4" w:space="0" w:color="auto"/>
            </w:tcBorders>
            <w:vAlign w:val="center"/>
          </w:tcPr>
          <w:p w:rsidR="00E60C63" w:rsidRPr="00A65C28" w:rsidRDefault="00E60C63" w:rsidP="008F42AD">
            <w:pPr>
              <w:pStyle w:val="ListParagraph"/>
              <w:numPr>
                <w:ilvl w:val="0"/>
                <w:numId w:val="31"/>
              </w:numPr>
              <w:spacing w:line="240" w:lineRule="auto"/>
              <w:rPr>
                <w:i/>
              </w:rPr>
            </w:pPr>
            <w:r w:rsidRPr="00A65C28">
              <w:t>Are there any issues with staff turnover or operational efficiencies?</w:t>
            </w:r>
          </w:p>
        </w:tc>
        <w:tc>
          <w:tcPr>
            <w:tcW w:w="1152" w:type="dxa"/>
            <w:tcBorders>
              <w:top w:val="single" w:sz="4" w:space="0" w:color="auto"/>
              <w:bottom w:val="single" w:sz="4" w:space="0" w:color="auto"/>
            </w:tcBorders>
            <w:vAlign w:val="center"/>
          </w:tcPr>
          <w:p w:rsidR="00E60C63" w:rsidRPr="00E56E77" w:rsidRDefault="00E60C63"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E60C63" w:rsidRPr="00E56E77" w:rsidRDefault="00E60C63"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4" w:space="0" w:color="auto"/>
              <w:bottom w:val="single" w:sz="4" w:space="0" w:color="auto"/>
            </w:tcBorders>
            <w:vAlign w:val="center"/>
          </w:tcPr>
          <w:p w:rsidR="00E60C63" w:rsidRPr="00E56E77" w:rsidRDefault="00E60C63"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E60C63" w:rsidRPr="00E56E77" w:rsidTr="004A3682">
        <w:trPr>
          <w:cantSplit/>
          <w:trHeight w:val="735"/>
        </w:trPr>
        <w:tc>
          <w:tcPr>
            <w:tcW w:w="6045" w:type="dxa"/>
            <w:tcBorders>
              <w:top w:val="single" w:sz="4" w:space="0" w:color="auto"/>
              <w:bottom w:val="single" w:sz="4" w:space="0" w:color="auto"/>
            </w:tcBorders>
            <w:vAlign w:val="center"/>
          </w:tcPr>
          <w:p w:rsidR="00E60C63" w:rsidRPr="00A65C28" w:rsidRDefault="00E60C63" w:rsidP="008F42AD">
            <w:pPr>
              <w:pStyle w:val="ListParagraph"/>
              <w:numPr>
                <w:ilvl w:val="0"/>
                <w:numId w:val="31"/>
              </w:numPr>
              <w:spacing w:line="240" w:lineRule="auto"/>
              <w:rPr>
                <w:i/>
              </w:rPr>
            </w:pPr>
            <w:r w:rsidRPr="00A65C28">
              <w:lastRenderedPageBreak/>
              <w:t>Is there a lack of regular audits, adopted budgets and public access to these documents?</w:t>
            </w:r>
          </w:p>
        </w:tc>
        <w:tc>
          <w:tcPr>
            <w:tcW w:w="1152" w:type="dxa"/>
            <w:tcBorders>
              <w:top w:val="single" w:sz="4" w:space="0" w:color="auto"/>
              <w:bottom w:val="single" w:sz="4" w:space="0" w:color="auto"/>
            </w:tcBorders>
            <w:vAlign w:val="center"/>
          </w:tcPr>
          <w:p w:rsidR="00E60C63" w:rsidRPr="00E56E77" w:rsidRDefault="00E60C63"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E60C63" w:rsidRPr="00E56E77" w:rsidRDefault="00E60C63"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4" w:space="0" w:color="auto"/>
              <w:bottom w:val="single" w:sz="4" w:space="0" w:color="auto"/>
            </w:tcBorders>
            <w:vAlign w:val="center"/>
          </w:tcPr>
          <w:p w:rsidR="00E60C63" w:rsidRPr="00E56E77" w:rsidRDefault="00E60C63"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E60C63" w:rsidRPr="00E56E77" w:rsidTr="004A3682">
        <w:trPr>
          <w:cantSplit/>
          <w:trHeight w:val="735"/>
        </w:trPr>
        <w:tc>
          <w:tcPr>
            <w:tcW w:w="6045" w:type="dxa"/>
            <w:tcBorders>
              <w:top w:val="single" w:sz="4" w:space="0" w:color="auto"/>
              <w:bottom w:val="single" w:sz="4" w:space="0" w:color="auto"/>
            </w:tcBorders>
            <w:vAlign w:val="center"/>
          </w:tcPr>
          <w:p w:rsidR="00E60C63" w:rsidRPr="00A65C28" w:rsidRDefault="00E60C63" w:rsidP="008F42AD">
            <w:pPr>
              <w:pStyle w:val="ListParagraph"/>
              <w:numPr>
                <w:ilvl w:val="0"/>
                <w:numId w:val="31"/>
              </w:numPr>
              <w:spacing w:line="240" w:lineRule="auto"/>
              <w:rPr>
                <w:i/>
              </w:rPr>
            </w:pPr>
            <w:r w:rsidRPr="00A65C28">
              <w:t>Are there any recommended changes to the organization’s governance structure that will increase accountability and efficiency?</w:t>
            </w:r>
          </w:p>
        </w:tc>
        <w:tc>
          <w:tcPr>
            <w:tcW w:w="1152" w:type="dxa"/>
            <w:tcBorders>
              <w:top w:val="single" w:sz="4" w:space="0" w:color="auto"/>
              <w:bottom w:val="single" w:sz="4" w:space="0" w:color="auto"/>
            </w:tcBorders>
            <w:vAlign w:val="center"/>
          </w:tcPr>
          <w:p w:rsidR="00E60C63" w:rsidRPr="00E56E77" w:rsidRDefault="00E60C63"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E60C63" w:rsidRPr="00E56E77" w:rsidRDefault="00E60C63"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4" w:space="0" w:color="auto"/>
              <w:bottom w:val="single" w:sz="4" w:space="0" w:color="auto"/>
            </w:tcBorders>
            <w:vAlign w:val="center"/>
          </w:tcPr>
          <w:p w:rsidR="00E60C63" w:rsidRPr="00E56E77" w:rsidRDefault="00E60C63"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CD7DC9" w:rsidRPr="00E56E77" w:rsidTr="004A3682">
        <w:trPr>
          <w:cantSplit/>
          <w:trHeight w:val="735"/>
        </w:trPr>
        <w:tc>
          <w:tcPr>
            <w:tcW w:w="6045" w:type="dxa"/>
            <w:tcBorders>
              <w:top w:val="single" w:sz="4" w:space="0" w:color="auto"/>
              <w:bottom w:val="single" w:sz="4" w:space="0" w:color="auto"/>
            </w:tcBorders>
            <w:vAlign w:val="center"/>
          </w:tcPr>
          <w:p w:rsidR="00CD7DC9" w:rsidRPr="00A65C28" w:rsidRDefault="00CD7DC9" w:rsidP="008F42AD">
            <w:pPr>
              <w:pStyle w:val="ListParagraph"/>
              <w:numPr>
                <w:ilvl w:val="0"/>
                <w:numId w:val="31"/>
              </w:numPr>
              <w:spacing w:line="240" w:lineRule="auto"/>
              <w:rPr>
                <w:i/>
              </w:rPr>
            </w:pPr>
            <w:r w:rsidRPr="00A65C28">
              <w:t>Are there any governance restructure options to enhance services and/or eliminate deficiencies or redundancies?</w:t>
            </w:r>
          </w:p>
        </w:tc>
        <w:tc>
          <w:tcPr>
            <w:tcW w:w="1152" w:type="dxa"/>
            <w:tcBorders>
              <w:top w:val="single" w:sz="4" w:space="0" w:color="auto"/>
              <w:bottom w:val="single" w:sz="4" w:space="0" w:color="auto"/>
            </w:tcBorders>
            <w:vAlign w:val="center"/>
          </w:tcPr>
          <w:p w:rsidR="00CD7DC9" w:rsidRPr="00E56E77" w:rsidRDefault="00CD7DC9"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CD7DC9" w:rsidRPr="00E56E77" w:rsidRDefault="00CD7DC9"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4" w:space="0" w:color="auto"/>
              <w:bottom w:val="single" w:sz="4" w:space="0" w:color="auto"/>
            </w:tcBorders>
            <w:vAlign w:val="center"/>
          </w:tcPr>
          <w:p w:rsidR="00CD7DC9" w:rsidRPr="00E56E77" w:rsidRDefault="00CD7DC9"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7150F2" w:rsidRPr="00E56E77" w:rsidTr="004A3682">
        <w:trPr>
          <w:cantSplit/>
          <w:trHeight w:val="735"/>
        </w:trPr>
        <w:tc>
          <w:tcPr>
            <w:tcW w:w="6045" w:type="dxa"/>
            <w:tcBorders>
              <w:top w:val="single" w:sz="4" w:space="0" w:color="auto"/>
              <w:bottom w:val="single" w:sz="4" w:space="0" w:color="auto"/>
            </w:tcBorders>
            <w:vAlign w:val="center"/>
          </w:tcPr>
          <w:p w:rsidR="007150F2" w:rsidRPr="00A65C28" w:rsidRDefault="007150F2" w:rsidP="008F42AD">
            <w:pPr>
              <w:pStyle w:val="ListParagraph"/>
              <w:numPr>
                <w:ilvl w:val="0"/>
                <w:numId w:val="31"/>
              </w:numPr>
              <w:spacing w:line="240" w:lineRule="auto"/>
              <w:rPr>
                <w:i/>
              </w:rPr>
            </w:pPr>
            <w:r w:rsidRPr="00A65C28">
              <w:t xml:space="preserve">Are there any opportunities to eliminate overlapping boundaries that confuse the public, cause service inefficiencies, unnecessarily increase the cost of infrastructure, exacerbate rate issues and/or undermine good planning practices?  </w:t>
            </w:r>
          </w:p>
        </w:tc>
        <w:tc>
          <w:tcPr>
            <w:tcW w:w="1152" w:type="dxa"/>
            <w:tcBorders>
              <w:top w:val="single" w:sz="4" w:space="0" w:color="auto"/>
              <w:bottom w:val="single" w:sz="4" w:space="0" w:color="auto"/>
            </w:tcBorders>
            <w:vAlign w:val="center"/>
          </w:tcPr>
          <w:p w:rsidR="007150F2" w:rsidRPr="00E56E77" w:rsidRDefault="007150F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7150F2" w:rsidRPr="00E56E77" w:rsidRDefault="007150F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4" w:space="0" w:color="auto"/>
              <w:bottom w:val="single" w:sz="4" w:space="0" w:color="auto"/>
            </w:tcBorders>
            <w:vAlign w:val="center"/>
          </w:tcPr>
          <w:p w:rsidR="007150F2" w:rsidRPr="00E56E77" w:rsidRDefault="007150F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bl>
    <w:p w:rsidR="004A3682" w:rsidRPr="00613182" w:rsidRDefault="004A3682" w:rsidP="004A3682">
      <w:pPr>
        <w:spacing w:before="120" w:after="120"/>
        <w:rPr>
          <w:rFonts w:ascii="Century Gothic" w:hAnsi="Century Gothic"/>
          <w:b/>
          <w:i/>
        </w:rPr>
      </w:pPr>
      <w:r w:rsidRPr="00613182">
        <w:rPr>
          <w:rFonts w:ascii="Century Gothic" w:hAnsi="Century Gothic"/>
          <w:b/>
        </w:rPr>
        <w:t>Discussion</w:t>
      </w:r>
      <w:r>
        <w:rPr>
          <w:rFonts w:ascii="Century Gothic" w:hAnsi="Century Gothic"/>
          <w:b/>
        </w:rPr>
        <w:t xml:space="preserve">: </w:t>
      </w:r>
      <w:r w:rsidRPr="006C28A6">
        <w:rPr>
          <w:rFonts w:ascii="Century Gothic" w:hAnsi="Century Gothic"/>
          <w:highlight w:val="lightGray"/>
        </w:rPr>
        <w:t>(responses can be combined if appropriate)</w:t>
      </w:r>
    </w:p>
    <w:p w:rsidR="004A3682" w:rsidRDefault="004A3682" w:rsidP="004A3682">
      <w:pPr>
        <w:spacing w:after="120"/>
        <w:ind w:left="360" w:hanging="360"/>
        <w:rPr>
          <w:rFonts w:ascii="Century Gothic" w:hAnsi="Century Gothic"/>
          <w:i/>
        </w:rPr>
      </w:pPr>
      <w:r w:rsidRPr="00613182">
        <w:rPr>
          <w:rFonts w:ascii="Century Gothic" w:hAnsi="Century Gothic"/>
        </w:rPr>
        <w:t>a)</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t>b)</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t>c)</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t>d)</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t>e)</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t>f)</w:t>
      </w:r>
      <w:r>
        <w:rPr>
          <w:rFonts w:ascii="Century Gothic" w:hAnsi="Century Gothic"/>
        </w:rPr>
        <w:tab/>
      </w:r>
    </w:p>
    <w:p w:rsidR="004A3682" w:rsidRPr="00613182" w:rsidRDefault="004A3682" w:rsidP="004A3682">
      <w:pPr>
        <w:spacing w:after="120"/>
        <w:ind w:left="360" w:hanging="360"/>
        <w:rPr>
          <w:rFonts w:ascii="Century Gothic" w:hAnsi="Century Gothic"/>
          <w:i/>
        </w:rPr>
      </w:pPr>
      <w:r>
        <w:rPr>
          <w:rFonts w:ascii="Century Gothic" w:hAnsi="Century Gothic"/>
        </w:rPr>
        <w:t>g)</w:t>
      </w:r>
      <w:r>
        <w:rPr>
          <w:rFonts w:ascii="Century Gothic" w:hAnsi="Century Gothic"/>
        </w:rPr>
        <w:tab/>
      </w:r>
    </w:p>
    <w:p w:rsidR="00821DDA" w:rsidRPr="00821DDA" w:rsidRDefault="00821DDA" w:rsidP="00821DDA">
      <w:pPr>
        <w:spacing w:after="120"/>
        <w:ind w:left="360" w:hanging="360"/>
        <w:rPr>
          <w:rFonts w:ascii="Century Gothic" w:hAnsi="Century Gothic"/>
          <w:b/>
          <w:i/>
        </w:rPr>
      </w:pPr>
      <w:r>
        <w:rPr>
          <w:rFonts w:ascii="Century Gothic" w:hAnsi="Century Gothic"/>
          <w:b/>
        </w:rPr>
        <w:t>Accountability, Structure and Efficiencies</w:t>
      </w:r>
      <w:r w:rsidR="00052227">
        <w:rPr>
          <w:rFonts w:ascii="Century Gothic" w:hAnsi="Century Gothic"/>
          <w:b/>
        </w:rPr>
        <w:t xml:space="preserve"> MSR</w:t>
      </w:r>
      <w:r w:rsidRPr="00821DDA">
        <w:rPr>
          <w:rFonts w:ascii="Century Gothic" w:hAnsi="Century Gothic"/>
          <w:b/>
        </w:rPr>
        <w:t xml:space="preserve"> Determination</w:t>
      </w:r>
    </w:p>
    <w:p w:rsidR="00821DDA" w:rsidRDefault="00821DDA" w:rsidP="00821DDA">
      <w:pPr>
        <w:spacing w:after="120"/>
        <w:rPr>
          <w:rFonts w:ascii="Century Gothic" w:hAnsi="Century Gothic"/>
          <w:i/>
        </w:rPr>
      </w:pPr>
      <w:r w:rsidRPr="00821DDA">
        <w:rPr>
          <w:rFonts w:ascii="Century Gothic" w:hAnsi="Century Gothic"/>
          <w:highlight w:val="lightGray"/>
        </w:rPr>
        <w:t>Summary/concluding statement regarding the determination as a whole for use in staff reports, resolutions, findings, etc.</w:t>
      </w:r>
    </w:p>
    <w:p w:rsidR="00950EA8" w:rsidRPr="00E56E77" w:rsidRDefault="00950EA8" w:rsidP="008F42AD">
      <w:pPr>
        <w:spacing w:line="240" w:lineRule="auto"/>
        <w:rPr>
          <w:rFonts w:ascii="Century Gothic" w:hAnsi="Century Gothic"/>
          <w:i/>
          <w:highlight w:val="lightGray"/>
        </w:rPr>
      </w:pPr>
      <w:r w:rsidRPr="00E56E77">
        <w:rPr>
          <w:rFonts w:ascii="Century Gothic" w:hAnsi="Century Gothic"/>
          <w:b/>
          <w:highlight w:val="lightGray"/>
        </w:rPr>
        <w:t>For “NO” responses:</w:t>
      </w:r>
      <w:r w:rsidRPr="00E56E77">
        <w:rPr>
          <w:rFonts w:ascii="Century Gothic" w:hAnsi="Century Gothic"/>
          <w:highlight w:val="lightGray"/>
        </w:rPr>
        <w:t xml:space="preserve"> Be brief but clearly demonstrate why the answer is no. </w:t>
      </w:r>
    </w:p>
    <w:p w:rsidR="00950EA8" w:rsidRPr="00E56E77" w:rsidRDefault="00950EA8" w:rsidP="008F42AD">
      <w:pPr>
        <w:spacing w:line="240" w:lineRule="auto"/>
        <w:rPr>
          <w:rFonts w:ascii="Century Gothic" w:hAnsi="Century Gothic"/>
          <w:i/>
          <w:highlight w:val="lightGray"/>
        </w:rPr>
      </w:pPr>
      <w:r w:rsidRPr="00E56E77">
        <w:rPr>
          <w:rFonts w:ascii="Century Gothic" w:hAnsi="Century Gothic"/>
          <w:b/>
          <w:highlight w:val="lightGray"/>
        </w:rPr>
        <w:t>For “YES” or “MAYBE” responses:</w:t>
      </w:r>
      <w:r w:rsidRPr="00E56E77">
        <w:rPr>
          <w:rFonts w:ascii="Century Gothic" w:hAnsi="Century Gothic"/>
          <w:highlight w:val="lightGray"/>
        </w:rPr>
        <w:t xml:space="preserve"> Discuss the reasoning for your response in detail. </w:t>
      </w:r>
    </w:p>
    <w:p w:rsidR="00950EA8" w:rsidRPr="00E56E77" w:rsidRDefault="00950EA8" w:rsidP="008F42AD">
      <w:pPr>
        <w:spacing w:line="240" w:lineRule="auto"/>
        <w:rPr>
          <w:rFonts w:ascii="Century Gothic" w:hAnsi="Century Gothic"/>
          <w:i/>
          <w:highlight w:val="lightGray"/>
        </w:rPr>
      </w:pPr>
      <w:r w:rsidRPr="00E56E77">
        <w:rPr>
          <w:rFonts w:ascii="Century Gothic" w:hAnsi="Century Gothic"/>
          <w:highlight w:val="lightGray"/>
        </w:rPr>
        <w:t>Responses may require discussion of the following issues:</w:t>
      </w:r>
    </w:p>
    <w:p w:rsidR="00950EA8" w:rsidRPr="00E56E77" w:rsidRDefault="00950EA8" w:rsidP="008F42AD">
      <w:pPr>
        <w:pStyle w:val="ListParagraph"/>
        <w:numPr>
          <w:ilvl w:val="0"/>
          <w:numId w:val="18"/>
        </w:numPr>
        <w:spacing w:line="240" w:lineRule="auto"/>
        <w:rPr>
          <w:rFonts w:ascii="Century Gothic" w:hAnsi="Century Gothic"/>
          <w:i/>
          <w:highlight w:val="lightGray"/>
        </w:rPr>
      </w:pPr>
      <w:r w:rsidRPr="00E56E77">
        <w:rPr>
          <w:rFonts w:ascii="Century Gothic" w:hAnsi="Century Gothic"/>
          <w:highlight w:val="lightGray"/>
        </w:rPr>
        <w:lastRenderedPageBreak/>
        <w:t xml:space="preserve">Describe the organizations governance structure and meeting schedule. </w:t>
      </w:r>
    </w:p>
    <w:p w:rsidR="00950EA8" w:rsidRPr="00E56E77" w:rsidRDefault="00950EA8" w:rsidP="008F42AD">
      <w:pPr>
        <w:pStyle w:val="ListParagraph"/>
        <w:numPr>
          <w:ilvl w:val="0"/>
          <w:numId w:val="18"/>
        </w:numPr>
        <w:spacing w:line="240" w:lineRule="auto"/>
        <w:rPr>
          <w:rFonts w:ascii="Century Gothic" w:hAnsi="Century Gothic"/>
          <w:i/>
          <w:highlight w:val="lightGray"/>
        </w:rPr>
      </w:pPr>
      <w:r w:rsidRPr="00E56E77">
        <w:rPr>
          <w:rFonts w:ascii="Century Gothic" w:hAnsi="Century Gothic"/>
          <w:highlight w:val="lightGray"/>
        </w:rPr>
        <w:t xml:space="preserve">Describe efforts the organization has made to ensure accountability including, regularity of governance meetings, compliance with the Brown Act, and public outreach efforts. </w:t>
      </w:r>
    </w:p>
    <w:p w:rsidR="00950EA8" w:rsidRPr="00E56E77" w:rsidRDefault="00950EA8" w:rsidP="008F42AD">
      <w:pPr>
        <w:pStyle w:val="ListParagraph"/>
        <w:numPr>
          <w:ilvl w:val="0"/>
          <w:numId w:val="18"/>
        </w:numPr>
        <w:spacing w:line="240" w:lineRule="auto"/>
        <w:rPr>
          <w:rFonts w:ascii="Century Gothic" w:hAnsi="Century Gothic"/>
          <w:i/>
          <w:highlight w:val="lightGray"/>
        </w:rPr>
      </w:pPr>
      <w:r w:rsidRPr="00E56E77">
        <w:rPr>
          <w:rFonts w:ascii="Century Gothic" w:hAnsi="Century Gothic"/>
          <w:highlight w:val="lightGray"/>
        </w:rPr>
        <w:t xml:space="preserve">Describe the organizations staffing level and service delivery system. </w:t>
      </w:r>
    </w:p>
    <w:p w:rsidR="00950EA8" w:rsidRPr="00E56E77" w:rsidRDefault="00950EA8" w:rsidP="008F42AD">
      <w:pPr>
        <w:pStyle w:val="ListParagraph"/>
        <w:numPr>
          <w:ilvl w:val="0"/>
          <w:numId w:val="18"/>
        </w:numPr>
        <w:spacing w:line="240" w:lineRule="auto"/>
        <w:rPr>
          <w:rFonts w:ascii="Century Gothic" w:hAnsi="Century Gothic"/>
          <w:i/>
          <w:highlight w:val="lightGray"/>
        </w:rPr>
      </w:pPr>
      <w:r w:rsidRPr="00E56E77">
        <w:rPr>
          <w:rFonts w:ascii="Century Gothic" w:hAnsi="Century Gothic"/>
          <w:highlight w:val="lightGray"/>
        </w:rPr>
        <w:t>Describe how the organization processes complaints or service delivery issues.</w:t>
      </w:r>
    </w:p>
    <w:p w:rsidR="00950EA8" w:rsidRPr="00E56E77" w:rsidRDefault="00950EA8" w:rsidP="008F42AD">
      <w:pPr>
        <w:pStyle w:val="ListParagraph"/>
        <w:numPr>
          <w:ilvl w:val="0"/>
          <w:numId w:val="18"/>
        </w:numPr>
        <w:spacing w:line="240" w:lineRule="auto"/>
        <w:rPr>
          <w:rFonts w:ascii="Century Gothic" w:hAnsi="Century Gothic"/>
          <w:i/>
          <w:highlight w:val="lightGray"/>
        </w:rPr>
      </w:pPr>
      <w:r w:rsidRPr="00E56E77">
        <w:rPr>
          <w:rFonts w:ascii="Century Gothic" w:hAnsi="Century Gothic"/>
          <w:highlight w:val="lightGray"/>
        </w:rPr>
        <w:t xml:space="preserve">Describe any potential opportunities for consolidation with neighboring organizations that might increase accountability or efficiency. </w:t>
      </w:r>
    </w:p>
    <w:p w:rsidR="00950EA8" w:rsidRPr="00E56E77" w:rsidRDefault="00C14A9F" w:rsidP="008F42AD">
      <w:pPr>
        <w:spacing w:line="240" w:lineRule="auto"/>
        <w:rPr>
          <w:rFonts w:ascii="Century Gothic" w:hAnsi="Century Gothic"/>
          <w:b/>
          <w:i/>
          <w:highlight w:val="lightGray"/>
        </w:rPr>
      </w:pPr>
      <w:r>
        <w:rPr>
          <w:rFonts w:ascii="Century Gothic" w:hAnsi="Century Gothic"/>
          <w:b/>
          <w:highlight w:val="lightGray"/>
        </w:rPr>
        <w:t>SUGGESTED</w:t>
      </w:r>
      <w:r w:rsidR="00954D83">
        <w:rPr>
          <w:rFonts w:ascii="Century Gothic" w:hAnsi="Century Gothic"/>
          <w:b/>
          <w:highlight w:val="lightGray"/>
        </w:rPr>
        <w:t xml:space="preserve"> RESOURCES</w:t>
      </w:r>
      <w:r w:rsidR="00950EA8" w:rsidRPr="00E56E77">
        <w:rPr>
          <w:rFonts w:ascii="Century Gothic" w:hAnsi="Century Gothic"/>
          <w:b/>
          <w:highlight w:val="lightGray"/>
        </w:rPr>
        <w:t xml:space="preserve">: </w:t>
      </w:r>
    </w:p>
    <w:p w:rsidR="00DF73D5" w:rsidRDefault="00950EA8" w:rsidP="008F42AD">
      <w:pPr>
        <w:pStyle w:val="ListParagraph"/>
        <w:numPr>
          <w:ilvl w:val="0"/>
          <w:numId w:val="19"/>
        </w:numPr>
        <w:spacing w:line="240" w:lineRule="auto"/>
        <w:rPr>
          <w:rFonts w:ascii="Century Gothic" w:hAnsi="Century Gothic"/>
          <w:i/>
          <w:highlight w:val="lightGray"/>
        </w:rPr>
      </w:pPr>
      <w:r w:rsidRPr="00E56E77">
        <w:rPr>
          <w:rFonts w:ascii="Century Gothic" w:hAnsi="Century Gothic"/>
          <w:highlight w:val="lightGray"/>
        </w:rPr>
        <w:t>Organization’s website</w:t>
      </w:r>
    </w:p>
    <w:p w:rsidR="00954D83" w:rsidRDefault="00954D83" w:rsidP="008F42AD">
      <w:pPr>
        <w:pStyle w:val="ListParagraph"/>
        <w:numPr>
          <w:ilvl w:val="0"/>
          <w:numId w:val="19"/>
        </w:numPr>
        <w:spacing w:line="240" w:lineRule="auto"/>
        <w:rPr>
          <w:rFonts w:ascii="Century Gothic" w:hAnsi="Century Gothic"/>
          <w:i/>
          <w:highlight w:val="lightGray"/>
        </w:rPr>
      </w:pPr>
      <w:r>
        <w:rPr>
          <w:rFonts w:ascii="Century Gothic" w:hAnsi="Century Gothic"/>
          <w:highlight w:val="lightGray"/>
        </w:rPr>
        <w:t>Agency Interviews</w:t>
      </w:r>
    </w:p>
    <w:p w:rsidR="00552BAC" w:rsidRPr="00E56E77" w:rsidRDefault="00552BAC" w:rsidP="008F42AD">
      <w:pPr>
        <w:pStyle w:val="ListParagraph"/>
        <w:numPr>
          <w:ilvl w:val="0"/>
          <w:numId w:val="19"/>
        </w:numPr>
        <w:spacing w:line="240" w:lineRule="auto"/>
        <w:rPr>
          <w:rFonts w:ascii="Century Gothic" w:hAnsi="Century Gothic"/>
          <w:i/>
          <w:highlight w:val="lightGray"/>
        </w:rPr>
      </w:pPr>
      <w:r>
        <w:rPr>
          <w:rFonts w:ascii="Century Gothic" w:hAnsi="Century Gothic"/>
          <w:highlight w:val="lightGray"/>
        </w:rPr>
        <w:t>Customer feedback</w:t>
      </w:r>
    </w:p>
    <w:p w:rsidR="00DF73D5" w:rsidRPr="00E56E77" w:rsidRDefault="00DF73D5" w:rsidP="0003119B">
      <w:pPr>
        <w:rPr>
          <w:rFonts w:ascii="Century Gothic" w:hAnsi="Century Gothic"/>
          <w:i/>
        </w:rPr>
      </w:pP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4"/>
        <w:gridCol w:w="1152"/>
        <w:gridCol w:w="1152"/>
        <w:gridCol w:w="1156"/>
      </w:tblGrid>
      <w:tr w:rsidR="007C215D" w:rsidRPr="00E56E77" w:rsidTr="00062C8A">
        <w:trPr>
          <w:cantSplit/>
        </w:trPr>
        <w:tc>
          <w:tcPr>
            <w:tcW w:w="9504" w:type="dxa"/>
            <w:gridSpan w:val="4"/>
            <w:tcBorders>
              <w:top w:val="single" w:sz="12" w:space="0" w:color="auto"/>
            </w:tcBorders>
            <w:shd w:val="clear" w:color="auto" w:fill="D9D9D9" w:themeFill="background1" w:themeFillShade="D9"/>
          </w:tcPr>
          <w:p w:rsidR="007C215D" w:rsidRPr="0099571B" w:rsidRDefault="007C215D" w:rsidP="0099571B">
            <w:pPr>
              <w:pStyle w:val="Heading2"/>
              <w:jc w:val="left"/>
              <w:outlineLvl w:val="1"/>
              <w:rPr>
                <w:b w:val="0"/>
                <w:bCs w:val="0"/>
                <w:caps w:val="0"/>
              </w:rPr>
            </w:pPr>
            <w:bookmarkStart w:id="38" w:name="_Toc384122843"/>
            <w:r w:rsidRPr="00E56E77">
              <w:t>7. OTHER ISSUES</w:t>
            </w:r>
            <w:bookmarkEnd w:id="38"/>
          </w:p>
          <w:p w:rsidR="007C215D" w:rsidRPr="00E56E77" w:rsidRDefault="007C215D" w:rsidP="00391E14">
            <w:pPr>
              <w:spacing w:after="0" w:line="240" w:lineRule="auto"/>
              <w:jc w:val="left"/>
              <w:rPr>
                <w:b/>
                <w:i/>
              </w:rPr>
            </w:pPr>
            <w:r w:rsidRPr="00E56E77">
              <w:t>Any other matter related to effective or efficient service delivery, as required by commission policy.</w:t>
            </w:r>
          </w:p>
        </w:tc>
      </w:tr>
      <w:tr w:rsidR="007C215D" w:rsidRPr="00E56E77" w:rsidTr="004A3682">
        <w:trPr>
          <w:cantSplit/>
          <w:trHeight w:val="144"/>
        </w:trPr>
        <w:tc>
          <w:tcPr>
            <w:tcW w:w="6044" w:type="dxa"/>
            <w:tcBorders>
              <w:bottom w:val="single" w:sz="12" w:space="0" w:color="auto"/>
            </w:tcBorders>
            <w:shd w:val="clear" w:color="auto" w:fill="D9D9D9" w:themeFill="background1" w:themeFillShade="D9"/>
            <w:vAlign w:val="bottom"/>
          </w:tcPr>
          <w:p w:rsidR="007C215D" w:rsidRDefault="007C215D" w:rsidP="00391E14">
            <w:pPr>
              <w:pStyle w:val="Heading2A"/>
              <w:spacing w:before="0" w:after="0" w:line="240" w:lineRule="auto"/>
              <w:jc w:val="center"/>
            </w:pPr>
          </w:p>
        </w:tc>
        <w:tc>
          <w:tcPr>
            <w:tcW w:w="1152" w:type="dxa"/>
            <w:tcBorders>
              <w:bottom w:val="single" w:sz="12" w:space="0" w:color="auto"/>
            </w:tcBorders>
            <w:shd w:val="clear" w:color="auto" w:fill="D9D9D9" w:themeFill="background1" w:themeFillShade="D9"/>
            <w:vAlign w:val="bottom"/>
          </w:tcPr>
          <w:p w:rsidR="007C215D" w:rsidRPr="00E56E77" w:rsidRDefault="007C215D" w:rsidP="00391E14">
            <w:pPr>
              <w:spacing w:after="0" w:line="240" w:lineRule="auto"/>
              <w:jc w:val="center"/>
              <w:rPr>
                <w:b/>
                <w:i/>
              </w:rPr>
            </w:pPr>
            <w:r w:rsidRPr="00E56E77">
              <w:rPr>
                <w:b/>
              </w:rPr>
              <w:t>YES</w:t>
            </w:r>
          </w:p>
        </w:tc>
        <w:tc>
          <w:tcPr>
            <w:tcW w:w="1152" w:type="dxa"/>
            <w:tcBorders>
              <w:bottom w:val="single" w:sz="12" w:space="0" w:color="auto"/>
            </w:tcBorders>
            <w:shd w:val="clear" w:color="auto" w:fill="D9D9D9" w:themeFill="background1" w:themeFillShade="D9"/>
            <w:vAlign w:val="bottom"/>
          </w:tcPr>
          <w:p w:rsidR="007C215D" w:rsidRPr="00E56E77" w:rsidRDefault="007C215D" w:rsidP="00391E14">
            <w:pPr>
              <w:spacing w:after="0" w:line="240" w:lineRule="auto"/>
              <w:jc w:val="center"/>
              <w:rPr>
                <w:b/>
                <w:i/>
              </w:rPr>
            </w:pPr>
            <w:r w:rsidRPr="00E56E77">
              <w:rPr>
                <w:b/>
              </w:rPr>
              <w:t>MAYBE</w:t>
            </w:r>
          </w:p>
        </w:tc>
        <w:tc>
          <w:tcPr>
            <w:tcW w:w="1156" w:type="dxa"/>
            <w:tcBorders>
              <w:bottom w:val="single" w:sz="12" w:space="0" w:color="auto"/>
            </w:tcBorders>
            <w:shd w:val="clear" w:color="auto" w:fill="D9D9D9" w:themeFill="background1" w:themeFillShade="D9"/>
            <w:vAlign w:val="bottom"/>
          </w:tcPr>
          <w:p w:rsidR="007C215D" w:rsidRPr="00E56E77" w:rsidRDefault="007C215D" w:rsidP="00391E14">
            <w:pPr>
              <w:spacing w:after="0" w:line="240" w:lineRule="auto"/>
              <w:jc w:val="center"/>
              <w:rPr>
                <w:b/>
                <w:i/>
              </w:rPr>
            </w:pPr>
            <w:r w:rsidRPr="00E56E77">
              <w:rPr>
                <w:b/>
              </w:rPr>
              <w:t>NO</w:t>
            </w:r>
          </w:p>
        </w:tc>
      </w:tr>
      <w:tr w:rsidR="00DF73D5" w:rsidRPr="00E56E77" w:rsidTr="004A3682">
        <w:trPr>
          <w:cantSplit/>
          <w:trHeight w:val="735"/>
        </w:trPr>
        <w:tc>
          <w:tcPr>
            <w:tcW w:w="6044" w:type="dxa"/>
            <w:tcBorders>
              <w:top w:val="single" w:sz="12" w:space="0" w:color="auto"/>
              <w:bottom w:val="single" w:sz="4" w:space="0" w:color="auto"/>
            </w:tcBorders>
            <w:vAlign w:val="center"/>
          </w:tcPr>
          <w:p w:rsidR="00DF73D5" w:rsidRPr="007C215D" w:rsidRDefault="00A80E18" w:rsidP="00552BAC">
            <w:pPr>
              <w:pStyle w:val="ListParagraph"/>
              <w:numPr>
                <w:ilvl w:val="0"/>
                <w:numId w:val="12"/>
              </w:numPr>
              <w:spacing w:line="240" w:lineRule="auto"/>
              <w:jc w:val="left"/>
              <w:rPr>
                <w:i/>
              </w:rPr>
            </w:pPr>
            <w:r w:rsidRPr="007C215D">
              <w:t xml:space="preserve">Are there any other service delivery issues that can be resolved </w:t>
            </w:r>
            <w:r w:rsidR="00552BAC">
              <w:t>by the</w:t>
            </w:r>
            <w:r w:rsidRPr="007C215D">
              <w:t xml:space="preserve"> MSR/SOI</w:t>
            </w:r>
            <w:r w:rsidR="00552BAC">
              <w:t xml:space="preserve"> process</w:t>
            </w:r>
            <w:r w:rsidRPr="007C215D">
              <w:t>?</w:t>
            </w:r>
          </w:p>
        </w:tc>
        <w:tc>
          <w:tcPr>
            <w:tcW w:w="1152" w:type="dxa"/>
            <w:tcBorders>
              <w:top w:val="single" w:sz="12" w:space="0" w:color="auto"/>
              <w:bottom w:val="single" w:sz="4" w:space="0" w:color="auto"/>
            </w:tcBorders>
            <w:vAlign w:val="center"/>
          </w:tcPr>
          <w:p w:rsidR="00DF73D5" w:rsidRPr="00E56E77" w:rsidRDefault="00DF73D5"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12" w:space="0" w:color="auto"/>
              <w:bottom w:val="single" w:sz="4" w:space="0" w:color="auto"/>
            </w:tcBorders>
            <w:vAlign w:val="center"/>
          </w:tcPr>
          <w:p w:rsidR="00DF73D5" w:rsidRPr="00E56E77" w:rsidRDefault="00DF73D5"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6" w:type="dxa"/>
            <w:tcBorders>
              <w:top w:val="single" w:sz="12" w:space="0" w:color="auto"/>
              <w:bottom w:val="single" w:sz="4" w:space="0" w:color="auto"/>
            </w:tcBorders>
            <w:vAlign w:val="center"/>
          </w:tcPr>
          <w:p w:rsidR="00DF73D5" w:rsidRPr="00E56E77" w:rsidRDefault="00DF73D5"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bl>
    <w:p w:rsidR="004A3682" w:rsidRPr="00613182" w:rsidRDefault="004A3682" w:rsidP="004A3682">
      <w:pPr>
        <w:spacing w:before="120" w:after="120"/>
        <w:rPr>
          <w:rFonts w:ascii="Century Gothic" w:hAnsi="Century Gothic"/>
          <w:b/>
          <w:i/>
        </w:rPr>
      </w:pPr>
      <w:r w:rsidRPr="00613182">
        <w:rPr>
          <w:rFonts w:ascii="Century Gothic" w:hAnsi="Century Gothic"/>
          <w:b/>
        </w:rPr>
        <w:t>Discussion</w:t>
      </w:r>
      <w:r>
        <w:rPr>
          <w:rFonts w:ascii="Century Gothic" w:hAnsi="Century Gothic"/>
          <w:b/>
        </w:rPr>
        <w:t xml:space="preserve">: </w:t>
      </w:r>
    </w:p>
    <w:p w:rsidR="00B91AF4" w:rsidRPr="0092373D" w:rsidRDefault="004A3682" w:rsidP="00266AFF">
      <w:pPr>
        <w:spacing w:after="120"/>
        <w:ind w:left="360" w:hanging="360"/>
        <w:rPr>
          <w:rFonts w:ascii="Century Gothic" w:hAnsi="Century Gothic"/>
          <w:i/>
          <w:highlight w:val="lightGray"/>
        </w:rPr>
      </w:pPr>
      <w:r w:rsidRPr="00613182">
        <w:rPr>
          <w:rFonts w:ascii="Century Gothic" w:hAnsi="Century Gothic"/>
        </w:rPr>
        <w:t>a)</w:t>
      </w:r>
      <w:r>
        <w:rPr>
          <w:rFonts w:ascii="Century Gothic" w:hAnsi="Century Gothic"/>
        </w:rPr>
        <w:tab/>
      </w:r>
      <w:r w:rsidR="00950EA8" w:rsidRPr="0092373D">
        <w:rPr>
          <w:rFonts w:ascii="Century Gothic" w:hAnsi="Century Gothic"/>
          <w:highlight w:val="lightGray"/>
        </w:rPr>
        <w:t xml:space="preserve">Describe the additional issue. </w:t>
      </w:r>
    </w:p>
    <w:p w:rsidR="00E711D5" w:rsidRPr="0092373D" w:rsidRDefault="00950EA8" w:rsidP="0092373D">
      <w:pPr>
        <w:spacing w:line="240" w:lineRule="auto"/>
        <w:ind w:left="360"/>
        <w:rPr>
          <w:rFonts w:ascii="Century Gothic" w:hAnsi="Century Gothic"/>
          <w:i/>
          <w:highlight w:val="lightGray"/>
        </w:rPr>
      </w:pPr>
      <w:r w:rsidRPr="0092373D">
        <w:rPr>
          <w:rFonts w:ascii="Century Gothic" w:hAnsi="Century Gothic"/>
          <w:highlight w:val="lightGray"/>
        </w:rPr>
        <w:t>Discuss opportunities for resolution</w:t>
      </w:r>
    </w:p>
    <w:p w:rsidR="008100FC" w:rsidRPr="00821DDA" w:rsidRDefault="008100FC" w:rsidP="008100FC">
      <w:pPr>
        <w:spacing w:after="120"/>
        <w:ind w:left="360" w:hanging="360"/>
        <w:rPr>
          <w:rFonts w:ascii="Century Gothic" w:hAnsi="Century Gothic"/>
          <w:b/>
          <w:i/>
        </w:rPr>
      </w:pPr>
      <w:r>
        <w:rPr>
          <w:rFonts w:ascii="Century Gothic" w:hAnsi="Century Gothic"/>
          <w:b/>
        </w:rPr>
        <w:t>Other Issues</w:t>
      </w:r>
      <w:r w:rsidRPr="00821DDA">
        <w:rPr>
          <w:rFonts w:ascii="Century Gothic" w:hAnsi="Century Gothic"/>
          <w:b/>
        </w:rPr>
        <w:t xml:space="preserve"> </w:t>
      </w:r>
      <w:r w:rsidR="00052227">
        <w:rPr>
          <w:rFonts w:ascii="Century Gothic" w:hAnsi="Century Gothic"/>
          <w:b/>
        </w:rPr>
        <w:t xml:space="preserve">MSR </w:t>
      </w:r>
      <w:r w:rsidRPr="00821DDA">
        <w:rPr>
          <w:rFonts w:ascii="Century Gothic" w:hAnsi="Century Gothic"/>
          <w:b/>
        </w:rPr>
        <w:t>Determination</w:t>
      </w:r>
    </w:p>
    <w:p w:rsidR="008100FC" w:rsidRDefault="008100FC" w:rsidP="008100FC">
      <w:pPr>
        <w:spacing w:after="120"/>
        <w:rPr>
          <w:rFonts w:ascii="Century Gothic" w:hAnsi="Century Gothic"/>
          <w:i/>
        </w:rPr>
      </w:pPr>
      <w:r w:rsidRPr="00821DDA">
        <w:rPr>
          <w:rFonts w:ascii="Century Gothic" w:hAnsi="Century Gothic"/>
          <w:highlight w:val="lightGray"/>
        </w:rPr>
        <w:t>Summary/concluding statement regarding the determination as a whole for use in staff reports, resolutions, findings, etc.</w:t>
      </w:r>
    </w:p>
    <w:p w:rsidR="00E711D5" w:rsidRPr="00E56E77" w:rsidRDefault="00C14A9F" w:rsidP="00E711D5">
      <w:pPr>
        <w:spacing w:line="240" w:lineRule="auto"/>
        <w:rPr>
          <w:rFonts w:ascii="Century Gothic" w:hAnsi="Century Gothic"/>
          <w:b/>
          <w:i/>
          <w:highlight w:val="lightGray"/>
        </w:rPr>
      </w:pPr>
      <w:r>
        <w:rPr>
          <w:rFonts w:ascii="Century Gothic" w:hAnsi="Century Gothic"/>
          <w:b/>
          <w:highlight w:val="lightGray"/>
        </w:rPr>
        <w:t>SUGGESTED</w:t>
      </w:r>
      <w:r w:rsidR="00E711D5">
        <w:rPr>
          <w:rFonts w:ascii="Century Gothic" w:hAnsi="Century Gothic"/>
          <w:b/>
          <w:highlight w:val="lightGray"/>
        </w:rPr>
        <w:t xml:space="preserve"> RESOURCES</w:t>
      </w:r>
      <w:r w:rsidR="00E711D5" w:rsidRPr="00E56E77">
        <w:rPr>
          <w:rFonts w:ascii="Century Gothic" w:hAnsi="Century Gothic"/>
          <w:b/>
          <w:highlight w:val="lightGray"/>
        </w:rPr>
        <w:t xml:space="preserve">: </w:t>
      </w:r>
    </w:p>
    <w:p w:rsidR="00E711D5" w:rsidRDefault="00E711D5" w:rsidP="00E711D5">
      <w:pPr>
        <w:pStyle w:val="ListParagraph"/>
        <w:numPr>
          <w:ilvl w:val="0"/>
          <w:numId w:val="19"/>
        </w:numPr>
        <w:spacing w:line="240" w:lineRule="auto"/>
        <w:rPr>
          <w:rFonts w:ascii="Century Gothic" w:hAnsi="Century Gothic"/>
          <w:i/>
          <w:highlight w:val="lightGray"/>
        </w:rPr>
      </w:pPr>
      <w:r w:rsidRPr="00E56E77">
        <w:rPr>
          <w:rFonts w:ascii="Century Gothic" w:hAnsi="Century Gothic"/>
          <w:highlight w:val="lightGray"/>
        </w:rPr>
        <w:t>Organization’s website</w:t>
      </w:r>
    </w:p>
    <w:p w:rsidR="000A3962" w:rsidRPr="00552BAC" w:rsidRDefault="00E711D5" w:rsidP="0092373D">
      <w:pPr>
        <w:pStyle w:val="ListParagraph"/>
        <w:numPr>
          <w:ilvl w:val="0"/>
          <w:numId w:val="19"/>
        </w:numPr>
        <w:spacing w:line="240" w:lineRule="auto"/>
        <w:rPr>
          <w:rFonts w:ascii="Century Gothic" w:hAnsi="Century Gothic"/>
          <w:i/>
          <w:highlight w:val="lightGray"/>
        </w:rPr>
      </w:pPr>
      <w:r w:rsidRPr="00552BAC">
        <w:rPr>
          <w:rFonts w:ascii="Century Gothic" w:hAnsi="Century Gothic"/>
          <w:highlight w:val="lightGray"/>
        </w:rPr>
        <w:t>Agency interviews or discussion with Supervisorial District staff</w:t>
      </w:r>
      <w:r w:rsidR="00950EA8" w:rsidRPr="00552BAC">
        <w:rPr>
          <w:rFonts w:ascii="Century Gothic" w:hAnsi="Century Gothic"/>
          <w:highlight w:val="lightGray"/>
        </w:rPr>
        <w:t xml:space="preserve">. </w:t>
      </w:r>
      <w:r w:rsidR="000A3962" w:rsidRPr="00552BAC">
        <w:rPr>
          <w:rFonts w:ascii="Century Gothic" w:hAnsi="Century Gothic" w:cs="Times New Roman"/>
          <w:bCs/>
          <w:caps/>
        </w:rPr>
        <w:br w:type="page"/>
      </w:r>
    </w:p>
    <w:p w:rsidR="0018424A" w:rsidRPr="00E56E77" w:rsidRDefault="0018424A" w:rsidP="000A3962">
      <w:pPr>
        <w:pStyle w:val="Heading1"/>
        <w:rPr>
          <w:i/>
        </w:rPr>
      </w:pPr>
      <w:bookmarkStart w:id="39" w:name="_Toc384122844"/>
      <w:r w:rsidRPr="00E56E77">
        <w:lastRenderedPageBreak/>
        <w:t>SPHER</w:t>
      </w:r>
      <w:r w:rsidR="005E7866" w:rsidRPr="00E56E77">
        <w:t>E OF INFLUENCE</w:t>
      </w:r>
      <w:r w:rsidR="008D5FE9" w:rsidRPr="00E56E77">
        <w:t xml:space="preserve"> </w:t>
      </w:r>
      <w:r w:rsidR="00391E14">
        <w:t>STUDY</w:t>
      </w:r>
      <w:bookmarkEnd w:id="39"/>
    </w:p>
    <w:p w:rsidR="008D5FE9" w:rsidRPr="006F3497" w:rsidRDefault="008D5FE9" w:rsidP="006F3497">
      <w:pPr>
        <w:spacing w:line="240" w:lineRule="auto"/>
        <w:rPr>
          <w:i/>
        </w:rPr>
      </w:pPr>
      <w:r w:rsidRPr="006F3497">
        <w:t>On the basis of the Municipal Service Review:</w:t>
      </w:r>
    </w:p>
    <w:p w:rsidR="008D5FE9" w:rsidRPr="006F3497" w:rsidRDefault="008D5FE9" w:rsidP="006F3497">
      <w:pPr>
        <w:spacing w:line="240" w:lineRule="auto"/>
        <w:ind w:left="720" w:hanging="720"/>
        <w:rPr>
          <w:i/>
        </w:rPr>
      </w:pPr>
      <w:r w:rsidRPr="006F3497">
        <w:rPr>
          <w:i/>
        </w:rPr>
        <w:fldChar w:fldCharType="begin">
          <w:ffData>
            <w:name w:val="Check18"/>
            <w:enabled/>
            <w:calcOnExit w:val="0"/>
            <w:checkBox>
              <w:sizeAuto/>
              <w:default w:val="0"/>
            </w:checkBox>
          </w:ffData>
        </w:fldChar>
      </w:r>
      <w:r w:rsidRPr="006F3497">
        <w:instrText xml:space="preserve"> FORMCHECKBOX </w:instrText>
      </w:r>
      <w:r w:rsidRPr="006F3497">
        <w:rPr>
          <w:i/>
        </w:rPr>
      </w:r>
      <w:r w:rsidRPr="006F3497">
        <w:rPr>
          <w:i/>
        </w:rPr>
        <w:fldChar w:fldCharType="end"/>
      </w:r>
      <w:r w:rsidRPr="006F3497">
        <w:tab/>
        <w:t>Staff recommends that the Municipal Service Review DOES NOT identify and support the need to change the agency’s Sphere of Influence.  Therefore, NO CHANGE to the agency’s SOI is recommended and SOI determinations HAVE NOT been made.</w:t>
      </w:r>
    </w:p>
    <w:p w:rsidR="008D5FE9" w:rsidRPr="006F3497" w:rsidRDefault="008D5FE9" w:rsidP="006F3497">
      <w:pPr>
        <w:spacing w:line="240" w:lineRule="auto"/>
        <w:ind w:left="720" w:hanging="720"/>
        <w:rPr>
          <w:i/>
        </w:rPr>
      </w:pPr>
      <w:r w:rsidRPr="006F3497">
        <w:rPr>
          <w:i/>
        </w:rPr>
        <w:fldChar w:fldCharType="begin">
          <w:ffData>
            <w:name w:val="Check19"/>
            <w:enabled/>
            <w:calcOnExit w:val="0"/>
            <w:checkBox>
              <w:sizeAuto/>
              <w:default w:val="0"/>
            </w:checkBox>
          </w:ffData>
        </w:fldChar>
      </w:r>
      <w:bookmarkStart w:id="40" w:name="Check19"/>
      <w:r w:rsidRPr="006F3497">
        <w:instrText xml:space="preserve"> FORMCHECKBOX </w:instrText>
      </w:r>
      <w:r w:rsidRPr="006F3497">
        <w:rPr>
          <w:i/>
        </w:rPr>
      </w:r>
      <w:r w:rsidRPr="006F3497">
        <w:rPr>
          <w:i/>
        </w:rPr>
        <w:fldChar w:fldCharType="end"/>
      </w:r>
      <w:bookmarkEnd w:id="40"/>
      <w:r w:rsidRPr="006F3497">
        <w:tab/>
        <w:t>Staff recommends that the Municipal Service Review DOES identify and support the need to change the agency’s Sphere of Influence.  Therefore, A CHANGE to the agency’s SOI is recommended and SOI determinations HAVE been made and are included in this MSR/SOI study.</w:t>
      </w:r>
    </w:p>
    <w:p w:rsidR="00391E14" w:rsidRPr="006F3497" w:rsidRDefault="00391E14" w:rsidP="006F3497">
      <w:pPr>
        <w:spacing w:line="240" w:lineRule="auto"/>
        <w:rPr>
          <w:i/>
        </w:rPr>
      </w:pPr>
      <w:r w:rsidRPr="006F3497">
        <w:rPr>
          <w:highlight w:val="lightGray"/>
        </w:rPr>
        <w:t xml:space="preserve">If no SOI is recommended, the following </w:t>
      </w:r>
      <w:r w:rsidR="006F3497">
        <w:rPr>
          <w:highlight w:val="lightGray"/>
        </w:rPr>
        <w:t xml:space="preserve">map and </w:t>
      </w:r>
      <w:r w:rsidRPr="006F3497">
        <w:rPr>
          <w:highlight w:val="lightGray"/>
        </w:rPr>
        <w:t xml:space="preserve">determinations </w:t>
      </w:r>
      <w:r w:rsidR="006F3497">
        <w:rPr>
          <w:highlight w:val="lightGray"/>
        </w:rPr>
        <w:t xml:space="preserve">sections </w:t>
      </w:r>
      <w:r w:rsidRPr="006F3497">
        <w:rPr>
          <w:highlight w:val="lightGray"/>
        </w:rPr>
        <w:t>should be deleted from the study.</w:t>
      </w:r>
    </w:p>
    <w:p w:rsidR="00D75A56" w:rsidRDefault="00D75A56" w:rsidP="0099571B">
      <w:pPr>
        <w:pStyle w:val="Heading2"/>
        <w:jc w:val="left"/>
      </w:pPr>
      <w:bookmarkStart w:id="41" w:name="_Toc384122845"/>
      <w:r>
        <w:t>SPHERE OF INFLUENCE MAP</w:t>
      </w:r>
      <w:bookmarkEnd w:id="41"/>
      <w:r w:rsidR="0092373D">
        <w:t>S</w:t>
      </w:r>
    </w:p>
    <w:p w:rsidR="00D75A56" w:rsidRPr="0092373D" w:rsidRDefault="00D75A56" w:rsidP="00D031FE">
      <w:pPr>
        <w:rPr>
          <w:highlight w:val="lightGray"/>
        </w:rPr>
      </w:pPr>
      <w:r w:rsidRPr="00D75A56">
        <w:rPr>
          <w:highlight w:val="lightGray"/>
        </w:rPr>
        <w:t>Insert Figure</w:t>
      </w:r>
      <w:r w:rsidR="0092373D" w:rsidRPr="0092373D">
        <w:rPr>
          <w:highlight w:val="lightGray"/>
        </w:rPr>
        <w:t>(s) of existing and proposed SOI</w:t>
      </w:r>
    </w:p>
    <w:p w:rsidR="0018424A" w:rsidRPr="00E56E77" w:rsidRDefault="00A5207A" w:rsidP="0099571B">
      <w:pPr>
        <w:pStyle w:val="Heading2"/>
        <w:jc w:val="left"/>
      </w:pPr>
      <w:bookmarkStart w:id="42" w:name="_Toc384122846"/>
      <w:r>
        <w:t>POTENTIALLY SIGNIFICANT SOI DETERMINATIONS</w:t>
      </w:r>
      <w:bookmarkEnd w:id="42"/>
    </w:p>
    <w:p w:rsidR="0018424A" w:rsidRPr="00E56E77" w:rsidRDefault="0018424A" w:rsidP="008F42AD">
      <w:pPr>
        <w:spacing w:line="240" w:lineRule="auto"/>
        <w:rPr>
          <w:rFonts w:ascii="Century Gothic" w:hAnsi="Century Gothic"/>
          <w:i/>
        </w:rPr>
      </w:pPr>
      <w:r w:rsidRPr="00E56E77">
        <w:rPr>
          <w:rFonts w:ascii="Century Gothic" w:hAnsi="Century Gothic"/>
        </w:rPr>
        <w:t xml:space="preserve">The SOI determinations </w:t>
      </w:r>
      <w:r w:rsidR="00F8617C">
        <w:rPr>
          <w:rFonts w:ascii="Century Gothic" w:hAnsi="Century Gothic"/>
        </w:rPr>
        <w:t xml:space="preserve">below </w:t>
      </w:r>
      <w:r w:rsidR="00F8617C" w:rsidRPr="00E56E77">
        <w:rPr>
          <w:rFonts w:ascii="Century Gothic" w:hAnsi="Century Gothic"/>
        </w:rPr>
        <w:t xml:space="preserve">are potentially significant, as indicated by </w:t>
      </w:r>
      <w:r w:rsidR="00F8617C">
        <w:rPr>
          <w:rFonts w:ascii="Century Gothic" w:hAnsi="Century Gothic"/>
        </w:rPr>
        <w:t xml:space="preserve">“yes” or “maybe” answers to the key policy questions in </w:t>
      </w:r>
      <w:r w:rsidR="00F8617C" w:rsidRPr="00E56E77">
        <w:rPr>
          <w:rFonts w:ascii="Century Gothic" w:hAnsi="Century Gothic"/>
        </w:rPr>
        <w:t>the checklist and corresponding discussion on the following pages</w:t>
      </w:r>
      <w:r w:rsidRPr="00E56E77">
        <w:rPr>
          <w:rFonts w:ascii="Century Gothic" w:hAnsi="Century Gothic"/>
        </w:rPr>
        <w:t>.</w:t>
      </w:r>
    </w:p>
    <w:tbl>
      <w:tblPr>
        <w:tblW w:w="8208" w:type="dxa"/>
        <w:tblInd w:w="108" w:type="dxa"/>
        <w:tblLayout w:type="fixed"/>
        <w:tblLook w:val="0000" w:firstRow="0" w:lastRow="0" w:firstColumn="0" w:lastColumn="0" w:noHBand="0" w:noVBand="0"/>
      </w:tblPr>
      <w:tblGrid>
        <w:gridCol w:w="738"/>
        <w:gridCol w:w="4680"/>
        <w:gridCol w:w="450"/>
        <w:gridCol w:w="2340"/>
      </w:tblGrid>
      <w:tr w:rsidR="0018424A" w:rsidRPr="00E56E77" w:rsidTr="001A426B">
        <w:trPr>
          <w:trHeight w:val="360"/>
        </w:trPr>
        <w:tc>
          <w:tcPr>
            <w:tcW w:w="738" w:type="dxa"/>
            <w:vAlign w:val="center"/>
          </w:tcPr>
          <w:p w:rsidR="0018424A" w:rsidRPr="00E56E77" w:rsidRDefault="0018424A" w:rsidP="008F42AD">
            <w:pPr>
              <w:spacing w:line="240" w:lineRule="auto"/>
              <w:rPr>
                <w:rFonts w:ascii="Century Gothic" w:hAnsi="Century Gothic"/>
                <w:i/>
              </w:rPr>
            </w:pPr>
            <w:r w:rsidRPr="00E56E77">
              <w:rPr>
                <w:rFonts w:ascii="Century Gothic" w:hAnsi="Century Gothic"/>
                <w:i/>
              </w:rPr>
              <w:fldChar w:fldCharType="begin">
                <w:ffData>
                  <w:name w:val=""/>
                  <w:enabled/>
                  <w:calcOnExit w:val="0"/>
                  <w:checkBox>
                    <w:sizeAuto/>
                    <w:default w:val="0"/>
                  </w:checkBox>
                </w:ffData>
              </w:fldChar>
            </w:r>
            <w:r w:rsidRPr="00E56E77">
              <w:rPr>
                <w:rFonts w:ascii="Century Gothic" w:hAnsi="Century Gothic"/>
              </w:rPr>
              <w:instrText xml:space="preserve"> FORMCHECKBOX </w:instrText>
            </w:r>
            <w:r w:rsidRPr="00E56E77">
              <w:rPr>
                <w:rFonts w:ascii="Century Gothic" w:hAnsi="Century Gothic"/>
                <w:i/>
              </w:rPr>
            </w:r>
            <w:r w:rsidRPr="00E56E77">
              <w:rPr>
                <w:rFonts w:ascii="Century Gothic" w:hAnsi="Century Gothic"/>
                <w:i/>
              </w:rPr>
              <w:fldChar w:fldCharType="end"/>
            </w:r>
          </w:p>
        </w:tc>
        <w:tc>
          <w:tcPr>
            <w:tcW w:w="4680" w:type="dxa"/>
            <w:vAlign w:val="center"/>
          </w:tcPr>
          <w:p w:rsidR="0018424A" w:rsidRPr="00E56E77" w:rsidRDefault="0018424A" w:rsidP="008F42AD">
            <w:pPr>
              <w:spacing w:line="240" w:lineRule="auto"/>
              <w:rPr>
                <w:rFonts w:ascii="Century Gothic" w:hAnsi="Century Gothic"/>
                <w:i/>
              </w:rPr>
            </w:pPr>
            <w:r w:rsidRPr="00E56E77">
              <w:rPr>
                <w:rFonts w:ascii="Century Gothic" w:hAnsi="Century Gothic"/>
              </w:rPr>
              <w:t>Present and Planned Land Uses</w:t>
            </w:r>
          </w:p>
        </w:tc>
        <w:tc>
          <w:tcPr>
            <w:tcW w:w="450" w:type="dxa"/>
            <w:vAlign w:val="center"/>
          </w:tcPr>
          <w:p w:rsidR="0018424A" w:rsidRPr="00E56E77" w:rsidRDefault="0018424A" w:rsidP="008F42AD">
            <w:pPr>
              <w:spacing w:line="240" w:lineRule="auto"/>
              <w:rPr>
                <w:rFonts w:ascii="Century Gothic" w:hAnsi="Century Gothic"/>
                <w:i/>
              </w:rPr>
            </w:pPr>
          </w:p>
        </w:tc>
        <w:tc>
          <w:tcPr>
            <w:tcW w:w="2340" w:type="dxa"/>
            <w:vAlign w:val="center"/>
          </w:tcPr>
          <w:p w:rsidR="0018424A" w:rsidRPr="00E56E77" w:rsidRDefault="0018424A" w:rsidP="008F42AD">
            <w:pPr>
              <w:spacing w:line="240" w:lineRule="auto"/>
              <w:rPr>
                <w:rFonts w:ascii="Century Gothic" w:hAnsi="Century Gothic"/>
                <w:i/>
              </w:rPr>
            </w:pPr>
          </w:p>
        </w:tc>
      </w:tr>
      <w:tr w:rsidR="0018424A" w:rsidRPr="00E56E77" w:rsidTr="001A426B">
        <w:trPr>
          <w:trHeight w:val="360"/>
        </w:trPr>
        <w:tc>
          <w:tcPr>
            <w:tcW w:w="738" w:type="dxa"/>
            <w:vAlign w:val="center"/>
          </w:tcPr>
          <w:p w:rsidR="0018424A" w:rsidRPr="00E56E77" w:rsidRDefault="0018424A" w:rsidP="008F42AD">
            <w:pPr>
              <w:spacing w:line="240" w:lineRule="auto"/>
              <w:rPr>
                <w:rFonts w:ascii="Century Gothic" w:hAnsi="Century Gothic"/>
                <w:i/>
              </w:rPr>
            </w:pPr>
            <w:r w:rsidRPr="00E56E77">
              <w:rPr>
                <w:rFonts w:ascii="Century Gothic" w:hAnsi="Century Gothic"/>
                <w:i/>
              </w:rPr>
              <w:fldChar w:fldCharType="begin">
                <w:ffData>
                  <w:name w:val="Check1"/>
                  <w:enabled/>
                  <w:calcOnExit w:val="0"/>
                  <w:checkBox>
                    <w:sizeAuto/>
                    <w:default w:val="0"/>
                  </w:checkBox>
                </w:ffData>
              </w:fldChar>
            </w:r>
            <w:r w:rsidRPr="00E56E77">
              <w:rPr>
                <w:rFonts w:ascii="Century Gothic" w:hAnsi="Century Gothic"/>
              </w:rPr>
              <w:instrText xml:space="preserve"> FORMCHECKBOX </w:instrText>
            </w:r>
            <w:r w:rsidRPr="00E56E77">
              <w:rPr>
                <w:rFonts w:ascii="Century Gothic" w:hAnsi="Century Gothic"/>
                <w:i/>
              </w:rPr>
            </w:r>
            <w:r w:rsidRPr="00E56E77">
              <w:rPr>
                <w:rFonts w:ascii="Century Gothic" w:hAnsi="Century Gothic"/>
                <w:i/>
              </w:rPr>
              <w:fldChar w:fldCharType="end"/>
            </w:r>
          </w:p>
        </w:tc>
        <w:tc>
          <w:tcPr>
            <w:tcW w:w="4680" w:type="dxa"/>
            <w:vAlign w:val="center"/>
          </w:tcPr>
          <w:p w:rsidR="0018424A" w:rsidRPr="00E56E77" w:rsidRDefault="0018424A" w:rsidP="008F42AD">
            <w:pPr>
              <w:spacing w:line="240" w:lineRule="auto"/>
              <w:rPr>
                <w:rFonts w:ascii="Century Gothic" w:hAnsi="Century Gothic"/>
                <w:i/>
              </w:rPr>
            </w:pPr>
            <w:r w:rsidRPr="00E56E77">
              <w:rPr>
                <w:rFonts w:ascii="Century Gothic" w:hAnsi="Century Gothic"/>
              </w:rPr>
              <w:t>Need for Public Facilities and Services</w:t>
            </w:r>
          </w:p>
        </w:tc>
        <w:tc>
          <w:tcPr>
            <w:tcW w:w="450" w:type="dxa"/>
            <w:vAlign w:val="center"/>
          </w:tcPr>
          <w:p w:rsidR="0018424A" w:rsidRPr="00E56E77" w:rsidRDefault="0018424A" w:rsidP="008F42AD">
            <w:pPr>
              <w:spacing w:line="240" w:lineRule="auto"/>
              <w:rPr>
                <w:rFonts w:ascii="Century Gothic" w:hAnsi="Century Gothic"/>
                <w:i/>
              </w:rPr>
            </w:pPr>
          </w:p>
        </w:tc>
        <w:tc>
          <w:tcPr>
            <w:tcW w:w="2340" w:type="dxa"/>
            <w:vAlign w:val="center"/>
          </w:tcPr>
          <w:p w:rsidR="0018424A" w:rsidRPr="00E56E77" w:rsidRDefault="0018424A" w:rsidP="008F42AD">
            <w:pPr>
              <w:spacing w:line="240" w:lineRule="auto"/>
              <w:rPr>
                <w:rFonts w:ascii="Century Gothic" w:hAnsi="Century Gothic"/>
                <w:i/>
              </w:rPr>
            </w:pPr>
          </w:p>
        </w:tc>
      </w:tr>
      <w:tr w:rsidR="0018424A" w:rsidRPr="00E56E77" w:rsidTr="001A426B">
        <w:trPr>
          <w:trHeight w:val="360"/>
        </w:trPr>
        <w:tc>
          <w:tcPr>
            <w:tcW w:w="738" w:type="dxa"/>
            <w:vAlign w:val="center"/>
          </w:tcPr>
          <w:p w:rsidR="0018424A" w:rsidRPr="00E56E77" w:rsidRDefault="0018424A" w:rsidP="008F42AD">
            <w:pPr>
              <w:spacing w:line="240" w:lineRule="auto"/>
              <w:rPr>
                <w:rFonts w:ascii="Century Gothic" w:hAnsi="Century Gothic"/>
                <w:i/>
              </w:rPr>
            </w:pPr>
            <w:r w:rsidRPr="00E56E77">
              <w:rPr>
                <w:rFonts w:ascii="Century Gothic" w:hAnsi="Century Gothic"/>
                <w:i/>
              </w:rPr>
              <w:fldChar w:fldCharType="begin">
                <w:ffData>
                  <w:name w:val=""/>
                  <w:enabled/>
                  <w:calcOnExit w:val="0"/>
                  <w:checkBox>
                    <w:sizeAuto/>
                    <w:default w:val="0"/>
                  </w:checkBox>
                </w:ffData>
              </w:fldChar>
            </w:r>
            <w:r w:rsidRPr="00E56E77">
              <w:rPr>
                <w:rFonts w:ascii="Century Gothic" w:hAnsi="Century Gothic"/>
              </w:rPr>
              <w:instrText xml:space="preserve"> FORMCHECKBOX </w:instrText>
            </w:r>
            <w:r w:rsidRPr="00E56E77">
              <w:rPr>
                <w:rFonts w:ascii="Century Gothic" w:hAnsi="Century Gothic"/>
                <w:i/>
              </w:rPr>
            </w:r>
            <w:r w:rsidRPr="00E56E77">
              <w:rPr>
                <w:rFonts w:ascii="Century Gothic" w:hAnsi="Century Gothic"/>
                <w:i/>
              </w:rPr>
              <w:fldChar w:fldCharType="end"/>
            </w:r>
          </w:p>
        </w:tc>
        <w:tc>
          <w:tcPr>
            <w:tcW w:w="4680" w:type="dxa"/>
            <w:vAlign w:val="center"/>
          </w:tcPr>
          <w:p w:rsidR="0018424A" w:rsidRPr="00E56E77" w:rsidRDefault="0018424A" w:rsidP="008F42AD">
            <w:pPr>
              <w:spacing w:line="240" w:lineRule="auto"/>
              <w:rPr>
                <w:rFonts w:ascii="Century Gothic" w:hAnsi="Century Gothic"/>
                <w:i/>
              </w:rPr>
            </w:pPr>
            <w:r w:rsidRPr="00E56E77">
              <w:rPr>
                <w:rFonts w:ascii="Century Gothic" w:hAnsi="Century Gothic"/>
              </w:rPr>
              <w:t>Capacity and Adequacy of Provide Services</w:t>
            </w:r>
          </w:p>
        </w:tc>
        <w:tc>
          <w:tcPr>
            <w:tcW w:w="450" w:type="dxa"/>
            <w:vAlign w:val="center"/>
          </w:tcPr>
          <w:p w:rsidR="0018424A" w:rsidRPr="00E56E77" w:rsidRDefault="0018424A" w:rsidP="008F42AD">
            <w:pPr>
              <w:spacing w:line="240" w:lineRule="auto"/>
              <w:rPr>
                <w:rFonts w:ascii="Century Gothic" w:hAnsi="Century Gothic"/>
                <w:i/>
              </w:rPr>
            </w:pPr>
          </w:p>
        </w:tc>
        <w:tc>
          <w:tcPr>
            <w:tcW w:w="2340" w:type="dxa"/>
            <w:vAlign w:val="center"/>
          </w:tcPr>
          <w:p w:rsidR="0018424A" w:rsidRPr="00E56E77" w:rsidRDefault="0018424A" w:rsidP="008F42AD">
            <w:pPr>
              <w:spacing w:line="240" w:lineRule="auto"/>
              <w:rPr>
                <w:rFonts w:ascii="Century Gothic" w:hAnsi="Century Gothic"/>
                <w:i/>
              </w:rPr>
            </w:pPr>
          </w:p>
        </w:tc>
      </w:tr>
      <w:tr w:rsidR="0018424A" w:rsidRPr="00E56E77" w:rsidTr="001A426B">
        <w:trPr>
          <w:trHeight w:val="360"/>
        </w:trPr>
        <w:tc>
          <w:tcPr>
            <w:tcW w:w="738" w:type="dxa"/>
            <w:vAlign w:val="center"/>
          </w:tcPr>
          <w:p w:rsidR="0018424A" w:rsidRPr="00E56E77" w:rsidRDefault="0018424A" w:rsidP="008F42AD">
            <w:pPr>
              <w:spacing w:line="240" w:lineRule="auto"/>
              <w:rPr>
                <w:rFonts w:ascii="Century Gothic" w:hAnsi="Century Gothic"/>
                <w:i/>
              </w:rPr>
            </w:pPr>
            <w:r w:rsidRPr="00E56E77">
              <w:rPr>
                <w:rFonts w:ascii="Century Gothic" w:hAnsi="Century Gothic"/>
                <w:i/>
              </w:rPr>
              <w:fldChar w:fldCharType="begin">
                <w:ffData>
                  <w:name w:val="Check1"/>
                  <w:enabled/>
                  <w:calcOnExit w:val="0"/>
                  <w:checkBox>
                    <w:sizeAuto/>
                    <w:default w:val="0"/>
                  </w:checkBox>
                </w:ffData>
              </w:fldChar>
            </w:r>
            <w:r w:rsidRPr="00E56E77">
              <w:rPr>
                <w:rFonts w:ascii="Century Gothic" w:hAnsi="Century Gothic"/>
              </w:rPr>
              <w:instrText xml:space="preserve"> FORMCHECKBOX </w:instrText>
            </w:r>
            <w:r w:rsidRPr="00E56E77">
              <w:rPr>
                <w:rFonts w:ascii="Century Gothic" w:hAnsi="Century Gothic"/>
                <w:i/>
              </w:rPr>
            </w:r>
            <w:r w:rsidRPr="00E56E77">
              <w:rPr>
                <w:rFonts w:ascii="Century Gothic" w:hAnsi="Century Gothic"/>
                <w:i/>
              </w:rPr>
              <w:fldChar w:fldCharType="end"/>
            </w:r>
          </w:p>
        </w:tc>
        <w:tc>
          <w:tcPr>
            <w:tcW w:w="4680" w:type="dxa"/>
            <w:vAlign w:val="center"/>
          </w:tcPr>
          <w:p w:rsidR="0018424A" w:rsidRPr="00E56E77" w:rsidRDefault="0018424A" w:rsidP="008F42AD">
            <w:pPr>
              <w:spacing w:line="240" w:lineRule="auto"/>
              <w:rPr>
                <w:rFonts w:ascii="Century Gothic" w:hAnsi="Century Gothic"/>
                <w:i/>
              </w:rPr>
            </w:pPr>
            <w:r w:rsidRPr="00E56E77">
              <w:rPr>
                <w:rFonts w:ascii="Century Gothic" w:hAnsi="Century Gothic"/>
              </w:rPr>
              <w:t>Social or Economic Communities of Interest</w:t>
            </w:r>
          </w:p>
        </w:tc>
        <w:tc>
          <w:tcPr>
            <w:tcW w:w="450" w:type="dxa"/>
            <w:vAlign w:val="center"/>
          </w:tcPr>
          <w:p w:rsidR="0018424A" w:rsidRPr="00E56E77" w:rsidRDefault="0018424A" w:rsidP="008F42AD">
            <w:pPr>
              <w:spacing w:line="240" w:lineRule="auto"/>
              <w:rPr>
                <w:rFonts w:ascii="Century Gothic" w:hAnsi="Century Gothic"/>
                <w:i/>
              </w:rPr>
            </w:pPr>
          </w:p>
        </w:tc>
        <w:tc>
          <w:tcPr>
            <w:tcW w:w="2340" w:type="dxa"/>
            <w:vAlign w:val="center"/>
          </w:tcPr>
          <w:p w:rsidR="0018424A" w:rsidRPr="00E56E77" w:rsidRDefault="0018424A" w:rsidP="008F42AD">
            <w:pPr>
              <w:spacing w:line="240" w:lineRule="auto"/>
              <w:rPr>
                <w:rFonts w:ascii="Century Gothic" w:hAnsi="Century Gothic"/>
                <w:i/>
              </w:rPr>
            </w:pPr>
          </w:p>
        </w:tc>
      </w:tr>
      <w:tr w:rsidR="0018424A" w:rsidRPr="00E56E77" w:rsidTr="001A426B">
        <w:trPr>
          <w:trHeight w:val="360"/>
        </w:trPr>
        <w:tc>
          <w:tcPr>
            <w:tcW w:w="738" w:type="dxa"/>
            <w:vAlign w:val="center"/>
          </w:tcPr>
          <w:p w:rsidR="0018424A" w:rsidRPr="00E56E77" w:rsidRDefault="0018424A" w:rsidP="008F42AD">
            <w:pPr>
              <w:spacing w:line="240" w:lineRule="auto"/>
              <w:rPr>
                <w:rFonts w:ascii="Century Gothic" w:hAnsi="Century Gothic"/>
                <w:i/>
              </w:rPr>
            </w:pPr>
            <w:r w:rsidRPr="00E56E77">
              <w:rPr>
                <w:rFonts w:ascii="Century Gothic" w:hAnsi="Century Gothic"/>
                <w:i/>
              </w:rPr>
              <w:fldChar w:fldCharType="begin">
                <w:ffData>
                  <w:name w:val=""/>
                  <w:enabled/>
                  <w:calcOnExit w:val="0"/>
                  <w:checkBox>
                    <w:sizeAuto/>
                    <w:default w:val="0"/>
                    <w:checked w:val="0"/>
                  </w:checkBox>
                </w:ffData>
              </w:fldChar>
            </w:r>
            <w:r w:rsidRPr="00E56E77">
              <w:rPr>
                <w:rFonts w:ascii="Century Gothic" w:hAnsi="Century Gothic"/>
              </w:rPr>
              <w:instrText xml:space="preserve"> FORMCHECKBOX </w:instrText>
            </w:r>
            <w:r w:rsidRPr="00E56E77">
              <w:rPr>
                <w:rFonts w:ascii="Century Gothic" w:hAnsi="Century Gothic"/>
                <w:i/>
              </w:rPr>
            </w:r>
            <w:r w:rsidRPr="00E56E77">
              <w:rPr>
                <w:rFonts w:ascii="Century Gothic" w:hAnsi="Century Gothic"/>
                <w:i/>
              </w:rPr>
              <w:fldChar w:fldCharType="end"/>
            </w:r>
          </w:p>
        </w:tc>
        <w:tc>
          <w:tcPr>
            <w:tcW w:w="4680" w:type="dxa"/>
            <w:vAlign w:val="center"/>
          </w:tcPr>
          <w:p w:rsidR="0018424A" w:rsidRPr="00E56E77" w:rsidRDefault="0018424A" w:rsidP="008F42AD">
            <w:pPr>
              <w:spacing w:line="240" w:lineRule="auto"/>
              <w:rPr>
                <w:rFonts w:ascii="Century Gothic" w:hAnsi="Century Gothic"/>
                <w:i/>
              </w:rPr>
            </w:pPr>
            <w:r w:rsidRPr="00E56E77">
              <w:rPr>
                <w:rFonts w:ascii="Century Gothic" w:hAnsi="Century Gothic"/>
              </w:rPr>
              <w:t>Disadvantaged Unincorporated Communities</w:t>
            </w:r>
          </w:p>
        </w:tc>
        <w:tc>
          <w:tcPr>
            <w:tcW w:w="450" w:type="dxa"/>
            <w:vAlign w:val="center"/>
          </w:tcPr>
          <w:p w:rsidR="0018424A" w:rsidRPr="00E56E77" w:rsidRDefault="0018424A" w:rsidP="008F42AD">
            <w:pPr>
              <w:spacing w:line="240" w:lineRule="auto"/>
              <w:rPr>
                <w:rFonts w:ascii="Century Gothic" w:hAnsi="Century Gothic"/>
                <w:i/>
              </w:rPr>
            </w:pPr>
          </w:p>
        </w:tc>
        <w:tc>
          <w:tcPr>
            <w:tcW w:w="2340" w:type="dxa"/>
            <w:vAlign w:val="center"/>
          </w:tcPr>
          <w:p w:rsidR="0018424A" w:rsidRPr="00E56E77" w:rsidRDefault="0018424A" w:rsidP="008F42AD">
            <w:pPr>
              <w:spacing w:line="240" w:lineRule="auto"/>
              <w:rPr>
                <w:rFonts w:ascii="Century Gothic" w:hAnsi="Century Gothic"/>
                <w:i/>
              </w:rPr>
            </w:pPr>
          </w:p>
        </w:tc>
      </w:tr>
    </w:tbl>
    <w:p w:rsidR="00277ADF" w:rsidRPr="00E56E77" w:rsidRDefault="00277ADF" w:rsidP="008F42AD">
      <w:pPr>
        <w:spacing w:line="240" w:lineRule="auto"/>
        <w:rPr>
          <w:rFonts w:ascii="Century Gothic" w:hAnsi="Century Gothic"/>
          <w:i/>
        </w:rPr>
      </w:pP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5"/>
        <w:gridCol w:w="1152"/>
        <w:gridCol w:w="1152"/>
        <w:gridCol w:w="1155"/>
      </w:tblGrid>
      <w:tr w:rsidR="0015780D" w:rsidRPr="00E56E77" w:rsidTr="00062C8A">
        <w:trPr>
          <w:cantSplit/>
        </w:trPr>
        <w:tc>
          <w:tcPr>
            <w:tcW w:w="9504" w:type="dxa"/>
            <w:gridSpan w:val="4"/>
            <w:tcBorders>
              <w:top w:val="single" w:sz="12" w:space="0" w:color="auto"/>
            </w:tcBorders>
            <w:shd w:val="clear" w:color="auto" w:fill="D9D9D9" w:themeFill="background1" w:themeFillShade="D9"/>
          </w:tcPr>
          <w:p w:rsidR="0015780D" w:rsidRPr="0099571B" w:rsidRDefault="0015780D" w:rsidP="0099571B">
            <w:pPr>
              <w:pStyle w:val="Heading2"/>
              <w:jc w:val="left"/>
              <w:outlineLvl w:val="1"/>
              <w:rPr>
                <w:b w:val="0"/>
                <w:bCs w:val="0"/>
                <w:caps w:val="0"/>
              </w:rPr>
            </w:pPr>
            <w:bookmarkStart w:id="43" w:name="_Toc384122847"/>
            <w:r w:rsidRPr="0015780D">
              <w:lastRenderedPageBreak/>
              <w:t>1. PRESENT AND PLANNED LAND USES</w:t>
            </w:r>
            <w:bookmarkEnd w:id="43"/>
          </w:p>
          <w:p w:rsidR="0015780D" w:rsidRPr="00E56E77" w:rsidRDefault="0015780D" w:rsidP="0015780D">
            <w:pPr>
              <w:spacing w:after="0" w:line="240" w:lineRule="auto"/>
              <w:jc w:val="left"/>
              <w:rPr>
                <w:b/>
                <w:i/>
              </w:rPr>
            </w:pPr>
            <w:r w:rsidRPr="0015780D">
              <w:rPr>
                <w:rFonts w:ascii="Century Gothic" w:hAnsi="Century Gothic"/>
              </w:rPr>
              <w:t>The present and planned land uses in the area, including agricultural and open-space lands.</w:t>
            </w:r>
          </w:p>
        </w:tc>
      </w:tr>
      <w:tr w:rsidR="00C033A1" w:rsidRPr="00E56E77" w:rsidTr="00062C8A">
        <w:trPr>
          <w:cantSplit/>
          <w:trHeight w:val="144"/>
        </w:trPr>
        <w:tc>
          <w:tcPr>
            <w:tcW w:w="6045" w:type="dxa"/>
            <w:tcBorders>
              <w:bottom w:val="single" w:sz="12" w:space="0" w:color="auto"/>
            </w:tcBorders>
            <w:shd w:val="clear" w:color="auto" w:fill="D9D9D9" w:themeFill="background1" w:themeFillShade="D9"/>
            <w:vAlign w:val="bottom"/>
          </w:tcPr>
          <w:p w:rsidR="0015780D" w:rsidRDefault="0015780D" w:rsidP="00391E14">
            <w:pPr>
              <w:pStyle w:val="Heading2A"/>
              <w:spacing w:before="0" w:after="0" w:line="240" w:lineRule="auto"/>
              <w:jc w:val="center"/>
            </w:pPr>
          </w:p>
        </w:tc>
        <w:tc>
          <w:tcPr>
            <w:tcW w:w="1152" w:type="dxa"/>
            <w:tcBorders>
              <w:bottom w:val="single" w:sz="12" w:space="0" w:color="auto"/>
            </w:tcBorders>
            <w:shd w:val="clear" w:color="auto" w:fill="D9D9D9" w:themeFill="background1" w:themeFillShade="D9"/>
            <w:vAlign w:val="bottom"/>
          </w:tcPr>
          <w:p w:rsidR="0015780D" w:rsidRPr="00E56E77" w:rsidRDefault="0015780D" w:rsidP="00391E14">
            <w:pPr>
              <w:spacing w:after="0" w:line="240" w:lineRule="auto"/>
              <w:jc w:val="center"/>
              <w:rPr>
                <w:b/>
                <w:i/>
              </w:rPr>
            </w:pPr>
            <w:r w:rsidRPr="00E56E77">
              <w:rPr>
                <w:b/>
              </w:rPr>
              <w:t>YES</w:t>
            </w:r>
          </w:p>
        </w:tc>
        <w:tc>
          <w:tcPr>
            <w:tcW w:w="1152" w:type="dxa"/>
            <w:tcBorders>
              <w:bottom w:val="single" w:sz="12" w:space="0" w:color="auto"/>
            </w:tcBorders>
            <w:shd w:val="clear" w:color="auto" w:fill="D9D9D9" w:themeFill="background1" w:themeFillShade="D9"/>
            <w:vAlign w:val="bottom"/>
          </w:tcPr>
          <w:p w:rsidR="0015780D" w:rsidRPr="00E56E77" w:rsidRDefault="0015780D" w:rsidP="00391E14">
            <w:pPr>
              <w:spacing w:after="0" w:line="240" w:lineRule="auto"/>
              <w:jc w:val="center"/>
              <w:rPr>
                <w:b/>
                <w:i/>
              </w:rPr>
            </w:pPr>
            <w:r w:rsidRPr="00E56E77">
              <w:rPr>
                <w:b/>
              </w:rPr>
              <w:t>MAYBE</w:t>
            </w:r>
          </w:p>
        </w:tc>
        <w:tc>
          <w:tcPr>
            <w:tcW w:w="1155" w:type="dxa"/>
            <w:tcBorders>
              <w:bottom w:val="single" w:sz="12" w:space="0" w:color="auto"/>
            </w:tcBorders>
            <w:shd w:val="clear" w:color="auto" w:fill="D9D9D9" w:themeFill="background1" w:themeFillShade="D9"/>
            <w:vAlign w:val="bottom"/>
          </w:tcPr>
          <w:p w:rsidR="0015780D" w:rsidRPr="00E56E77" w:rsidRDefault="0015780D" w:rsidP="00391E14">
            <w:pPr>
              <w:spacing w:after="0" w:line="240" w:lineRule="auto"/>
              <w:jc w:val="center"/>
              <w:rPr>
                <w:b/>
                <w:i/>
              </w:rPr>
            </w:pPr>
            <w:r w:rsidRPr="00E56E77">
              <w:rPr>
                <w:b/>
              </w:rPr>
              <w:t>NO</w:t>
            </w:r>
          </w:p>
        </w:tc>
      </w:tr>
      <w:tr w:rsidR="0018424A" w:rsidRPr="00E56E77" w:rsidTr="00062C8A">
        <w:trPr>
          <w:cantSplit/>
          <w:trHeight w:val="735"/>
        </w:trPr>
        <w:tc>
          <w:tcPr>
            <w:tcW w:w="6045" w:type="dxa"/>
            <w:tcBorders>
              <w:top w:val="single" w:sz="12" w:space="0" w:color="auto"/>
              <w:bottom w:val="single" w:sz="4" w:space="0" w:color="auto"/>
            </w:tcBorders>
            <w:vAlign w:val="center"/>
          </w:tcPr>
          <w:p w:rsidR="0018424A" w:rsidRPr="00C033A1" w:rsidRDefault="0018424A" w:rsidP="008F42AD">
            <w:pPr>
              <w:pStyle w:val="ListParagraph"/>
              <w:keepNext/>
              <w:keepLines/>
              <w:numPr>
                <w:ilvl w:val="0"/>
                <w:numId w:val="30"/>
              </w:numPr>
              <w:spacing w:line="240" w:lineRule="auto"/>
              <w:jc w:val="left"/>
              <w:rPr>
                <w:i/>
              </w:rPr>
            </w:pPr>
            <w:r w:rsidRPr="00C033A1">
              <w:t xml:space="preserve">Are there any </w:t>
            </w:r>
            <w:r w:rsidR="00910592" w:rsidRPr="00C033A1">
              <w:t>present or planned land uses in the area that would create the need for an expanded service area?</w:t>
            </w:r>
          </w:p>
        </w:tc>
        <w:tc>
          <w:tcPr>
            <w:tcW w:w="1152" w:type="dxa"/>
            <w:tcBorders>
              <w:top w:val="single" w:sz="12" w:space="0" w:color="auto"/>
              <w:bottom w:val="single" w:sz="4" w:space="0" w:color="auto"/>
            </w:tcBorders>
            <w:vAlign w:val="center"/>
          </w:tcPr>
          <w:p w:rsidR="0018424A" w:rsidRPr="00E56E77" w:rsidRDefault="0018424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12" w:space="0" w:color="auto"/>
              <w:bottom w:val="single" w:sz="4" w:space="0" w:color="auto"/>
            </w:tcBorders>
            <w:vAlign w:val="center"/>
          </w:tcPr>
          <w:p w:rsidR="0018424A" w:rsidRPr="00E56E77" w:rsidRDefault="0018424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12" w:space="0" w:color="auto"/>
              <w:bottom w:val="single" w:sz="4" w:space="0" w:color="auto"/>
            </w:tcBorders>
            <w:vAlign w:val="center"/>
          </w:tcPr>
          <w:p w:rsidR="0018424A" w:rsidRPr="00E56E77" w:rsidRDefault="0018424A"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7007E2" w:rsidRPr="00E56E77" w:rsidTr="00062C8A">
        <w:trPr>
          <w:cantSplit/>
          <w:trHeight w:val="735"/>
        </w:trPr>
        <w:tc>
          <w:tcPr>
            <w:tcW w:w="6045" w:type="dxa"/>
            <w:tcBorders>
              <w:top w:val="single" w:sz="4" w:space="0" w:color="auto"/>
              <w:bottom w:val="single" w:sz="4" w:space="0" w:color="auto"/>
            </w:tcBorders>
            <w:vAlign w:val="center"/>
          </w:tcPr>
          <w:p w:rsidR="007007E2" w:rsidRPr="00C033A1" w:rsidRDefault="007007E2" w:rsidP="008F42AD">
            <w:pPr>
              <w:pStyle w:val="ListParagraph"/>
              <w:numPr>
                <w:ilvl w:val="0"/>
                <w:numId w:val="30"/>
              </w:numPr>
              <w:spacing w:line="240" w:lineRule="auto"/>
              <w:rPr>
                <w:i/>
              </w:rPr>
            </w:pPr>
            <w:r w:rsidRPr="00C033A1">
              <w:t>Would the SOI conflict with planned, orderly and efficient patterns of urban development?</w:t>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7007E2" w:rsidRPr="00E56E77" w:rsidTr="00062C8A">
        <w:trPr>
          <w:cantSplit/>
          <w:trHeight w:val="735"/>
        </w:trPr>
        <w:tc>
          <w:tcPr>
            <w:tcW w:w="6045" w:type="dxa"/>
            <w:tcBorders>
              <w:top w:val="single" w:sz="4" w:space="0" w:color="auto"/>
              <w:bottom w:val="single" w:sz="4" w:space="0" w:color="auto"/>
            </w:tcBorders>
            <w:vAlign w:val="center"/>
          </w:tcPr>
          <w:p w:rsidR="007007E2" w:rsidRPr="00C033A1" w:rsidRDefault="007007E2" w:rsidP="008F42AD">
            <w:pPr>
              <w:pStyle w:val="ListParagraph"/>
              <w:numPr>
                <w:ilvl w:val="0"/>
                <w:numId w:val="30"/>
              </w:numPr>
              <w:spacing w:line="240" w:lineRule="auto"/>
              <w:rPr>
                <w:i/>
              </w:rPr>
            </w:pPr>
            <w:r w:rsidRPr="00C033A1">
              <w:t xml:space="preserve">Is there a conflict with the adopted SACOG </w:t>
            </w:r>
            <w:r w:rsidR="00265E52" w:rsidRPr="00C033A1">
              <w:t>Metropolitan Transportation Plan</w:t>
            </w:r>
            <w:r w:rsidRPr="00C033A1">
              <w:t>/S</w:t>
            </w:r>
            <w:r w:rsidR="00265E52" w:rsidRPr="00C033A1">
              <w:t>ustainable Communities Strategy</w:t>
            </w:r>
            <w:r w:rsidRPr="00C033A1">
              <w:t>?</w:t>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7007E2" w:rsidRPr="00E56E77" w:rsidTr="00062C8A">
        <w:trPr>
          <w:cantSplit/>
          <w:trHeight w:val="735"/>
        </w:trPr>
        <w:tc>
          <w:tcPr>
            <w:tcW w:w="6045" w:type="dxa"/>
            <w:tcBorders>
              <w:top w:val="single" w:sz="4" w:space="0" w:color="auto"/>
              <w:bottom w:val="single" w:sz="4" w:space="0" w:color="auto"/>
            </w:tcBorders>
            <w:vAlign w:val="center"/>
          </w:tcPr>
          <w:p w:rsidR="007007E2" w:rsidRPr="00C033A1" w:rsidRDefault="007007E2" w:rsidP="008F42AD">
            <w:pPr>
              <w:pStyle w:val="ListParagraph"/>
              <w:numPr>
                <w:ilvl w:val="0"/>
                <w:numId w:val="30"/>
              </w:numPr>
              <w:spacing w:line="240" w:lineRule="auto"/>
              <w:rPr>
                <w:i/>
              </w:rPr>
            </w:pPr>
            <w:r w:rsidRPr="00C033A1">
              <w:t>Would the SOI result in the loss of prime agricultural land or open space?</w:t>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7007E2" w:rsidRPr="00E56E77" w:rsidTr="00062C8A">
        <w:trPr>
          <w:cantSplit/>
          <w:trHeight w:val="735"/>
        </w:trPr>
        <w:tc>
          <w:tcPr>
            <w:tcW w:w="6045" w:type="dxa"/>
            <w:tcBorders>
              <w:top w:val="single" w:sz="4" w:space="0" w:color="auto"/>
              <w:bottom w:val="single" w:sz="4" w:space="0" w:color="auto"/>
            </w:tcBorders>
            <w:vAlign w:val="center"/>
          </w:tcPr>
          <w:p w:rsidR="007007E2" w:rsidRPr="00C033A1" w:rsidRDefault="007007E2" w:rsidP="008F42AD">
            <w:pPr>
              <w:pStyle w:val="ListParagraph"/>
              <w:numPr>
                <w:ilvl w:val="0"/>
                <w:numId w:val="30"/>
              </w:numPr>
              <w:spacing w:line="240" w:lineRule="auto"/>
              <w:rPr>
                <w:i/>
              </w:rPr>
            </w:pPr>
            <w:r w:rsidRPr="00C033A1">
              <w:t>Would the SOI impact the identity of any existing communities</w:t>
            </w:r>
            <w:r w:rsidR="00736802" w:rsidRPr="00C033A1">
              <w:t>; e</w:t>
            </w:r>
            <w:r w:rsidRPr="00C033A1">
              <w:t>.g. would it conflict with existing postal zones, school, library, sewer, water census, fire, parks and recreation boundaries?</w:t>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7007E2" w:rsidRPr="00E56E77" w:rsidTr="00062C8A">
        <w:trPr>
          <w:cantSplit/>
          <w:trHeight w:val="735"/>
        </w:trPr>
        <w:tc>
          <w:tcPr>
            <w:tcW w:w="6045" w:type="dxa"/>
            <w:tcBorders>
              <w:top w:val="single" w:sz="4" w:space="0" w:color="auto"/>
              <w:bottom w:val="single" w:sz="4" w:space="0" w:color="auto"/>
            </w:tcBorders>
            <w:vAlign w:val="center"/>
          </w:tcPr>
          <w:p w:rsidR="007007E2" w:rsidRPr="00C033A1" w:rsidRDefault="007007E2" w:rsidP="008F42AD">
            <w:pPr>
              <w:pStyle w:val="ListParagraph"/>
              <w:numPr>
                <w:ilvl w:val="0"/>
                <w:numId w:val="30"/>
              </w:numPr>
              <w:spacing w:line="240" w:lineRule="auto"/>
              <w:rPr>
                <w:i/>
              </w:rPr>
            </w:pPr>
            <w:r w:rsidRPr="00C033A1">
              <w:t xml:space="preserve">Are there any natural or made-made obstructions that would impact where services can reasonably be extended or </w:t>
            </w:r>
            <w:r w:rsidR="00736802" w:rsidRPr="00C033A1">
              <w:t xml:space="preserve">should </w:t>
            </w:r>
            <w:r w:rsidRPr="00C033A1">
              <w:t>otherwise be used as a logical SOI boundary?</w:t>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7007E2" w:rsidRPr="00E56E77" w:rsidTr="00062C8A">
        <w:trPr>
          <w:cantSplit/>
          <w:trHeight w:val="735"/>
        </w:trPr>
        <w:tc>
          <w:tcPr>
            <w:tcW w:w="6045" w:type="dxa"/>
            <w:tcBorders>
              <w:top w:val="single" w:sz="4" w:space="0" w:color="auto"/>
              <w:bottom w:val="single" w:sz="4" w:space="0" w:color="auto"/>
            </w:tcBorders>
            <w:vAlign w:val="center"/>
          </w:tcPr>
          <w:p w:rsidR="007007E2" w:rsidRPr="00C033A1" w:rsidRDefault="007007E2" w:rsidP="008F42AD">
            <w:pPr>
              <w:pStyle w:val="ListParagraph"/>
              <w:numPr>
                <w:ilvl w:val="0"/>
                <w:numId w:val="30"/>
              </w:numPr>
              <w:spacing w:line="240" w:lineRule="auto"/>
              <w:rPr>
                <w:i/>
              </w:rPr>
            </w:pPr>
            <w:r w:rsidRPr="00C033A1">
              <w:t>Would the proposed SOI conflict with a Census boundary, such that it would compromise the ability to obtain discrete data?</w:t>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bl>
    <w:p w:rsidR="004A3682" w:rsidRPr="00613182" w:rsidRDefault="004A3682" w:rsidP="004A3682">
      <w:pPr>
        <w:spacing w:before="120" w:after="120"/>
        <w:rPr>
          <w:rFonts w:ascii="Century Gothic" w:hAnsi="Century Gothic"/>
          <w:b/>
          <w:i/>
        </w:rPr>
      </w:pPr>
      <w:r w:rsidRPr="00613182">
        <w:rPr>
          <w:rFonts w:ascii="Century Gothic" w:hAnsi="Century Gothic"/>
          <w:b/>
        </w:rPr>
        <w:t>Discussion</w:t>
      </w:r>
      <w:r>
        <w:rPr>
          <w:rFonts w:ascii="Century Gothic" w:hAnsi="Century Gothic"/>
          <w:b/>
        </w:rPr>
        <w:t xml:space="preserve">: </w:t>
      </w:r>
      <w:r w:rsidRPr="006C28A6">
        <w:rPr>
          <w:rFonts w:ascii="Century Gothic" w:hAnsi="Century Gothic"/>
          <w:highlight w:val="lightGray"/>
        </w:rPr>
        <w:t>(responses can be combined if appropriate)</w:t>
      </w:r>
    </w:p>
    <w:p w:rsidR="004A3682" w:rsidRDefault="004A3682" w:rsidP="004A3682">
      <w:pPr>
        <w:spacing w:after="120"/>
        <w:ind w:left="360" w:hanging="360"/>
        <w:rPr>
          <w:rFonts w:ascii="Century Gothic" w:hAnsi="Century Gothic"/>
          <w:i/>
        </w:rPr>
      </w:pPr>
      <w:r w:rsidRPr="00613182">
        <w:rPr>
          <w:rFonts w:ascii="Century Gothic" w:hAnsi="Century Gothic"/>
        </w:rPr>
        <w:t>a)</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t>b)</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t>c)</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t>d)</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lastRenderedPageBreak/>
        <w:t>e)</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t>f)</w:t>
      </w:r>
      <w:r>
        <w:rPr>
          <w:rFonts w:ascii="Century Gothic" w:hAnsi="Century Gothic"/>
        </w:rPr>
        <w:tab/>
      </w:r>
    </w:p>
    <w:p w:rsidR="004A3682" w:rsidRPr="00613182" w:rsidRDefault="004A3682" w:rsidP="004A3682">
      <w:pPr>
        <w:spacing w:after="120"/>
        <w:ind w:left="360" w:hanging="360"/>
        <w:rPr>
          <w:rFonts w:ascii="Century Gothic" w:hAnsi="Century Gothic"/>
          <w:i/>
        </w:rPr>
      </w:pPr>
      <w:r>
        <w:rPr>
          <w:rFonts w:ascii="Century Gothic" w:hAnsi="Century Gothic"/>
        </w:rPr>
        <w:t>g)</w:t>
      </w:r>
      <w:r>
        <w:rPr>
          <w:rFonts w:ascii="Century Gothic" w:hAnsi="Century Gothic"/>
        </w:rPr>
        <w:tab/>
      </w:r>
    </w:p>
    <w:p w:rsidR="008100FC" w:rsidRPr="00821DDA" w:rsidRDefault="008100FC" w:rsidP="008100FC">
      <w:pPr>
        <w:spacing w:after="120"/>
        <w:ind w:left="360" w:hanging="360"/>
        <w:rPr>
          <w:rFonts w:ascii="Century Gothic" w:hAnsi="Century Gothic"/>
          <w:b/>
          <w:i/>
        </w:rPr>
      </w:pPr>
      <w:r>
        <w:rPr>
          <w:rFonts w:ascii="Century Gothic" w:hAnsi="Century Gothic"/>
          <w:b/>
        </w:rPr>
        <w:t>Present and Planned Land Uses SOI</w:t>
      </w:r>
      <w:r w:rsidRPr="00821DDA">
        <w:rPr>
          <w:rFonts w:ascii="Century Gothic" w:hAnsi="Century Gothic"/>
          <w:b/>
        </w:rPr>
        <w:t xml:space="preserve"> Determination</w:t>
      </w:r>
    </w:p>
    <w:p w:rsidR="008100FC" w:rsidRDefault="008100FC" w:rsidP="008100FC">
      <w:pPr>
        <w:spacing w:after="120"/>
        <w:rPr>
          <w:rFonts w:ascii="Century Gothic" w:hAnsi="Century Gothic"/>
          <w:i/>
        </w:rPr>
      </w:pPr>
      <w:r w:rsidRPr="00821DDA">
        <w:rPr>
          <w:rFonts w:ascii="Century Gothic" w:hAnsi="Century Gothic"/>
          <w:highlight w:val="lightGray"/>
        </w:rPr>
        <w:t>Summary/concluding statement regarding the determination as a whole for use in staff reports, resolutions, findings, etc.</w:t>
      </w:r>
    </w:p>
    <w:p w:rsidR="0018424A" w:rsidRPr="00E56E77" w:rsidRDefault="0018424A" w:rsidP="008F42AD">
      <w:pPr>
        <w:spacing w:line="240" w:lineRule="auto"/>
        <w:rPr>
          <w:rFonts w:ascii="Century Gothic" w:hAnsi="Century Gothic"/>
          <w:i/>
        </w:rPr>
      </w:pP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4"/>
        <w:gridCol w:w="1152"/>
        <w:gridCol w:w="1152"/>
        <w:gridCol w:w="1156"/>
      </w:tblGrid>
      <w:tr w:rsidR="00551643" w:rsidRPr="00E56E77" w:rsidTr="00062C8A">
        <w:trPr>
          <w:cantSplit/>
        </w:trPr>
        <w:tc>
          <w:tcPr>
            <w:tcW w:w="9504" w:type="dxa"/>
            <w:gridSpan w:val="4"/>
            <w:tcBorders>
              <w:top w:val="single" w:sz="12" w:space="0" w:color="auto"/>
            </w:tcBorders>
            <w:shd w:val="clear" w:color="auto" w:fill="D9D9D9" w:themeFill="background1" w:themeFillShade="D9"/>
          </w:tcPr>
          <w:p w:rsidR="00551643" w:rsidRPr="0099571B" w:rsidRDefault="00551643" w:rsidP="0099571B">
            <w:pPr>
              <w:pStyle w:val="Heading2"/>
              <w:jc w:val="left"/>
              <w:outlineLvl w:val="1"/>
              <w:rPr>
                <w:b w:val="0"/>
                <w:bCs w:val="0"/>
                <w:caps w:val="0"/>
              </w:rPr>
            </w:pPr>
            <w:bookmarkStart w:id="44" w:name="_Toc384122848"/>
            <w:r w:rsidRPr="00E56E77">
              <w:t xml:space="preserve">2. </w:t>
            </w:r>
            <w:r w:rsidR="00A5207A">
              <w:t>NEED FOR PUBLIC FACILITIES AND SERVICES</w:t>
            </w:r>
            <w:bookmarkEnd w:id="44"/>
          </w:p>
          <w:p w:rsidR="00551643" w:rsidRPr="00E56E77" w:rsidRDefault="00551643" w:rsidP="00391E14">
            <w:pPr>
              <w:spacing w:after="0" w:line="240" w:lineRule="auto"/>
              <w:jc w:val="left"/>
              <w:rPr>
                <w:b/>
                <w:i/>
              </w:rPr>
            </w:pPr>
            <w:r w:rsidRPr="00E56E77">
              <w:rPr>
                <w:rFonts w:ascii="Century Gothic" w:hAnsi="Century Gothic"/>
              </w:rPr>
              <w:t>The present and probable need for public facilities and services in the area.</w:t>
            </w:r>
          </w:p>
        </w:tc>
      </w:tr>
      <w:tr w:rsidR="00551643" w:rsidRPr="00E56E77" w:rsidTr="00062C8A">
        <w:trPr>
          <w:cantSplit/>
          <w:trHeight w:val="144"/>
        </w:trPr>
        <w:tc>
          <w:tcPr>
            <w:tcW w:w="6044" w:type="dxa"/>
            <w:tcBorders>
              <w:bottom w:val="single" w:sz="12" w:space="0" w:color="auto"/>
            </w:tcBorders>
            <w:shd w:val="clear" w:color="auto" w:fill="D9D9D9" w:themeFill="background1" w:themeFillShade="D9"/>
            <w:vAlign w:val="bottom"/>
          </w:tcPr>
          <w:p w:rsidR="00551643" w:rsidRDefault="00551643" w:rsidP="00391E14">
            <w:pPr>
              <w:pStyle w:val="Heading2A"/>
              <w:spacing w:before="0" w:after="0" w:line="240" w:lineRule="auto"/>
              <w:jc w:val="center"/>
            </w:pPr>
          </w:p>
        </w:tc>
        <w:tc>
          <w:tcPr>
            <w:tcW w:w="1152" w:type="dxa"/>
            <w:tcBorders>
              <w:bottom w:val="single" w:sz="12" w:space="0" w:color="auto"/>
            </w:tcBorders>
            <w:shd w:val="clear" w:color="auto" w:fill="D9D9D9" w:themeFill="background1" w:themeFillShade="D9"/>
            <w:vAlign w:val="bottom"/>
          </w:tcPr>
          <w:p w:rsidR="00551643" w:rsidRPr="00E56E77" w:rsidRDefault="00551643" w:rsidP="00391E14">
            <w:pPr>
              <w:spacing w:after="0" w:line="240" w:lineRule="auto"/>
              <w:jc w:val="center"/>
              <w:rPr>
                <w:b/>
                <w:i/>
              </w:rPr>
            </w:pPr>
            <w:r w:rsidRPr="00E56E77">
              <w:rPr>
                <w:b/>
              </w:rPr>
              <w:t>YES</w:t>
            </w:r>
          </w:p>
        </w:tc>
        <w:tc>
          <w:tcPr>
            <w:tcW w:w="1152" w:type="dxa"/>
            <w:tcBorders>
              <w:bottom w:val="single" w:sz="12" w:space="0" w:color="auto"/>
            </w:tcBorders>
            <w:shd w:val="clear" w:color="auto" w:fill="D9D9D9" w:themeFill="background1" w:themeFillShade="D9"/>
            <w:vAlign w:val="bottom"/>
          </w:tcPr>
          <w:p w:rsidR="00551643" w:rsidRPr="00E56E77" w:rsidRDefault="00551643" w:rsidP="00391E14">
            <w:pPr>
              <w:spacing w:after="0" w:line="240" w:lineRule="auto"/>
              <w:jc w:val="center"/>
              <w:rPr>
                <w:b/>
                <w:i/>
              </w:rPr>
            </w:pPr>
            <w:r w:rsidRPr="00E56E77">
              <w:rPr>
                <w:b/>
              </w:rPr>
              <w:t>MAYBE</w:t>
            </w:r>
          </w:p>
        </w:tc>
        <w:tc>
          <w:tcPr>
            <w:tcW w:w="1156" w:type="dxa"/>
            <w:tcBorders>
              <w:bottom w:val="single" w:sz="12" w:space="0" w:color="auto"/>
            </w:tcBorders>
            <w:shd w:val="clear" w:color="auto" w:fill="D9D9D9" w:themeFill="background1" w:themeFillShade="D9"/>
            <w:vAlign w:val="bottom"/>
          </w:tcPr>
          <w:p w:rsidR="00551643" w:rsidRPr="00E56E77" w:rsidRDefault="00551643" w:rsidP="00391E14">
            <w:pPr>
              <w:spacing w:after="0" w:line="240" w:lineRule="auto"/>
              <w:jc w:val="center"/>
              <w:rPr>
                <w:b/>
                <w:i/>
              </w:rPr>
            </w:pPr>
            <w:r w:rsidRPr="00E56E77">
              <w:rPr>
                <w:b/>
              </w:rPr>
              <w:t>NO</w:t>
            </w:r>
          </w:p>
        </w:tc>
      </w:tr>
      <w:tr w:rsidR="00CE0A81" w:rsidRPr="00E56E77" w:rsidTr="00062C8A">
        <w:trPr>
          <w:cantSplit/>
          <w:trHeight w:val="735"/>
        </w:trPr>
        <w:tc>
          <w:tcPr>
            <w:tcW w:w="6044" w:type="dxa"/>
            <w:tcBorders>
              <w:top w:val="single" w:sz="12" w:space="0" w:color="auto"/>
              <w:bottom w:val="single" w:sz="4" w:space="0" w:color="auto"/>
            </w:tcBorders>
            <w:vAlign w:val="center"/>
          </w:tcPr>
          <w:p w:rsidR="00CE0A81" w:rsidRPr="00E11BAF" w:rsidRDefault="0024506F" w:rsidP="004F1700">
            <w:pPr>
              <w:pStyle w:val="ListParagraph"/>
              <w:numPr>
                <w:ilvl w:val="0"/>
                <w:numId w:val="38"/>
              </w:numPr>
              <w:spacing w:line="240" w:lineRule="auto"/>
              <w:jc w:val="left"/>
              <w:rPr>
                <w:i/>
              </w:rPr>
            </w:pPr>
            <w:r w:rsidRPr="00E11BAF">
              <w:t xml:space="preserve">Would the </w:t>
            </w:r>
            <w:r w:rsidR="007A27C9" w:rsidRPr="00E11BAF">
              <w:t>SOI</w:t>
            </w:r>
            <w:r w:rsidRPr="00E11BAF">
              <w:t xml:space="preserve"> conflict with the Commission’s goal to increase efficiency and conservation of resources by providing essential services within a framework of controlled growth?</w:t>
            </w:r>
          </w:p>
        </w:tc>
        <w:tc>
          <w:tcPr>
            <w:tcW w:w="1152" w:type="dxa"/>
            <w:tcBorders>
              <w:top w:val="single" w:sz="12" w:space="0" w:color="auto"/>
              <w:bottom w:val="single" w:sz="4" w:space="0" w:color="auto"/>
            </w:tcBorders>
            <w:vAlign w:val="center"/>
          </w:tcPr>
          <w:p w:rsidR="00CE0A81" w:rsidRPr="00E56E77" w:rsidRDefault="00CE0A81" w:rsidP="008F42AD">
            <w:pPr>
              <w:spacing w:line="240" w:lineRule="auto"/>
              <w:jc w:val="center"/>
              <w:rPr>
                <w:i/>
              </w:rPr>
            </w:pPr>
            <w:r w:rsidRPr="00E56E77">
              <w:rPr>
                <w:i/>
              </w:rPr>
              <w:fldChar w:fldCharType="begin">
                <w:ffData>
                  <w:name w:val=""/>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12" w:space="0" w:color="auto"/>
              <w:bottom w:val="single" w:sz="4" w:space="0" w:color="auto"/>
            </w:tcBorders>
            <w:vAlign w:val="center"/>
          </w:tcPr>
          <w:p w:rsidR="00CE0A81" w:rsidRPr="00E56E77" w:rsidRDefault="00CE0A81"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6" w:type="dxa"/>
            <w:tcBorders>
              <w:top w:val="single" w:sz="12" w:space="0" w:color="auto"/>
              <w:bottom w:val="single" w:sz="4" w:space="0" w:color="auto"/>
            </w:tcBorders>
            <w:vAlign w:val="center"/>
          </w:tcPr>
          <w:p w:rsidR="00CE0A81" w:rsidRPr="00E56E77" w:rsidRDefault="00CE0A81"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7007E2" w:rsidRPr="00E56E77" w:rsidTr="00062C8A">
        <w:trPr>
          <w:cantSplit/>
          <w:trHeight w:val="735"/>
        </w:trPr>
        <w:tc>
          <w:tcPr>
            <w:tcW w:w="6044" w:type="dxa"/>
            <w:tcBorders>
              <w:top w:val="single" w:sz="4" w:space="0" w:color="auto"/>
              <w:bottom w:val="single" w:sz="4" w:space="0" w:color="auto"/>
            </w:tcBorders>
            <w:vAlign w:val="center"/>
          </w:tcPr>
          <w:p w:rsidR="007007E2" w:rsidRPr="00E11BAF" w:rsidRDefault="007007E2" w:rsidP="004F1700">
            <w:pPr>
              <w:pStyle w:val="ListParagraph"/>
              <w:numPr>
                <w:ilvl w:val="0"/>
                <w:numId w:val="38"/>
              </w:numPr>
              <w:spacing w:line="240" w:lineRule="auto"/>
              <w:jc w:val="left"/>
              <w:rPr>
                <w:i/>
              </w:rPr>
            </w:pPr>
            <w:r w:rsidRPr="00E11BAF">
              <w:t>Would the SOI expand services that could be better provided by a city</w:t>
            </w:r>
            <w:r w:rsidR="004F1700">
              <w:t xml:space="preserve"> or another agency</w:t>
            </w:r>
            <w:r w:rsidRPr="00E11BAF">
              <w:t>?</w:t>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6"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7007E2" w:rsidRPr="00E56E77" w:rsidTr="00062C8A">
        <w:trPr>
          <w:cantSplit/>
          <w:trHeight w:val="735"/>
        </w:trPr>
        <w:tc>
          <w:tcPr>
            <w:tcW w:w="6044" w:type="dxa"/>
            <w:tcBorders>
              <w:top w:val="single" w:sz="4" w:space="0" w:color="auto"/>
              <w:bottom w:val="single" w:sz="4" w:space="0" w:color="auto"/>
            </w:tcBorders>
            <w:vAlign w:val="center"/>
          </w:tcPr>
          <w:p w:rsidR="007007E2" w:rsidRPr="00E11BAF" w:rsidRDefault="007007E2" w:rsidP="004F1700">
            <w:pPr>
              <w:pStyle w:val="ListParagraph"/>
              <w:numPr>
                <w:ilvl w:val="0"/>
                <w:numId w:val="38"/>
              </w:numPr>
              <w:spacing w:line="240" w:lineRule="auto"/>
              <w:jc w:val="left"/>
              <w:rPr>
                <w:i/>
              </w:rPr>
            </w:pPr>
            <w:r w:rsidRPr="00E11BAF">
              <w:t>Does the SOI represent premature inducement of growth or facilitate conversion of agriculture or open space lands?</w:t>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6"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7007E2" w:rsidRPr="00E56E77" w:rsidTr="00062C8A">
        <w:trPr>
          <w:cantSplit/>
          <w:trHeight w:val="735"/>
        </w:trPr>
        <w:tc>
          <w:tcPr>
            <w:tcW w:w="6044" w:type="dxa"/>
            <w:tcBorders>
              <w:top w:val="single" w:sz="4" w:space="0" w:color="auto"/>
              <w:bottom w:val="single" w:sz="4" w:space="0" w:color="auto"/>
            </w:tcBorders>
            <w:vAlign w:val="center"/>
          </w:tcPr>
          <w:p w:rsidR="007007E2" w:rsidRPr="00E11BAF" w:rsidRDefault="004F1700" w:rsidP="0092373D">
            <w:pPr>
              <w:pStyle w:val="ListParagraph"/>
              <w:numPr>
                <w:ilvl w:val="0"/>
                <w:numId w:val="38"/>
              </w:numPr>
              <w:spacing w:line="240" w:lineRule="auto"/>
              <w:jc w:val="left"/>
              <w:rPr>
                <w:i/>
              </w:rPr>
            </w:pPr>
            <w:r>
              <w:t>Does the</w:t>
            </w:r>
            <w:r w:rsidR="007007E2" w:rsidRPr="00E11BAF">
              <w:t xml:space="preserve"> SOI </w:t>
            </w:r>
            <w:r>
              <w:t>conflict</w:t>
            </w:r>
            <w:r w:rsidR="007007E2" w:rsidRPr="00E11BAF">
              <w:t xml:space="preserve"> with the Regional Housing Needs Analysis (RHNA)</w:t>
            </w:r>
            <w:r>
              <w:t xml:space="preserve"> </w:t>
            </w:r>
            <w:r w:rsidR="0092373D">
              <w:t>or</w:t>
            </w:r>
            <w:r>
              <w:t xml:space="preserve"> other SACOG growth projections</w:t>
            </w:r>
            <w:r w:rsidR="007007E2" w:rsidRPr="00E11BAF">
              <w:t>?</w:t>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6"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E11BAF" w:rsidRPr="00E56E77" w:rsidTr="00062C8A">
        <w:trPr>
          <w:cantSplit/>
          <w:trHeight w:val="735"/>
        </w:trPr>
        <w:tc>
          <w:tcPr>
            <w:tcW w:w="6044" w:type="dxa"/>
            <w:tcBorders>
              <w:top w:val="single" w:sz="4" w:space="0" w:color="auto"/>
              <w:bottom w:val="single" w:sz="4" w:space="0" w:color="auto"/>
            </w:tcBorders>
            <w:vAlign w:val="center"/>
          </w:tcPr>
          <w:p w:rsidR="00E11BAF" w:rsidRPr="00E11BAF" w:rsidRDefault="00E11BAF" w:rsidP="004F1700">
            <w:pPr>
              <w:pStyle w:val="ListParagraph"/>
              <w:numPr>
                <w:ilvl w:val="0"/>
                <w:numId w:val="38"/>
              </w:numPr>
              <w:spacing w:line="240" w:lineRule="auto"/>
              <w:jc w:val="left"/>
              <w:rPr>
                <w:i/>
              </w:rPr>
            </w:pPr>
            <w:r w:rsidRPr="00E11BAF">
              <w:t>Are there any areas that should be removed from the SOI because existing circumstances make development unlikely, there is not sufficient demand to support it or important open space/prime agricultural land should be removed from urbanization?</w:t>
            </w:r>
          </w:p>
        </w:tc>
        <w:tc>
          <w:tcPr>
            <w:tcW w:w="1152" w:type="dxa"/>
            <w:tcBorders>
              <w:top w:val="single" w:sz="4" w:space="0" w:color="auto"/>
              <w:bottom w:val="single" w:sz="4" w:space="0" w:color="auto"/>
            </w:tcBorders>
            <w:vAlign w:val="center"/>
          </w:tcPr>
          <w:p w:rsidR="00E11BAF" w:rsidRPr="00E56E77" w:rsidRDefault="00E11BAF"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E11BAF" w:rsidRPr="00E56E77" w:rsidRDefault="00E11BAF"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6" w:type="dxa"/>
            <w:tcBorders>
              <w:top w:val="single" w:sz="4" w:space="0" w:color="auto"/>
              <w:bottom w:val="single" w:sz="4" w:space="0" w:color="auto"/>
            </w:tcBorders>
            <w:vAlign w:val="center"/>
          </w:tcPr>
          <w:p w:rsidR="00E11BAF" w:rsidRPr="00E56E77" w:rsidRDefault="00E11BAF"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7007E2" w:rsidRPr="00E56E77" w:rsidTr="00062C8A">
        <w:trPr>
          <w:cantSplit/>
          <w:trHeight w:val="735"/>
        </w:trPr>
        <w:tc>
          <w:tcPr>
            <w:tcW w:w="6044" w:type="dxa"/>
            <w:tcBorders>
              <w:top w:val="single" w:sz="4" w:space="0" w:color="auto"/>
              <w:bottom w:val="single" w:sz="4" w:space="0" w:color="auto"/>
            </w:tcBorders>
            <w:vAlign w:val="center"/>
          </w:tcPr>
          <w:p w:rsidR="007007E2" w:rsidRPr="00E11BAF" w:rsidRDefault="007007E2" w:rsidP="004F1700">
            <w:pPr>
              <w:pStyle w:val="ListParagraph"/>
              <w:numPr>
                <w:ilvl w:val="0"/>
                <w:numId w:val="38"/>
              </w:numPr>
              <w:spacing w:line="240" w:lineRule="auto"/>
              <w:jc w:val="left"/>
              <w:rPr>
                <w:i/>
              </w:rPr>
            </w:pPr>
            <w:r w:rsidRPr="00E11BAF">
              <w:lastRenderedPageBreak/>
              <w:t>Have any agency commitments been predicated on expanding the agency’s SOI such as roadway projects, shopping centers, educational facilities, economic development or acquisition of parks and open space?</w:t>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6"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bl>
    <w:p w:rsidR="004A3682" w:rsidRPr="00613182" w:rsidRDefault="004A3682" w:rsidP="004A3682">
      <w:pPr>
        <w:spacing w:before="120" w:after="120"/>
        <w:rPr>
          <w:rFonts w:ascii="Century Gothic" w:hAnsi="Century Gothic"/>
          <w:b/>
          <w:i/>
        </w:rPr>
      </w:pPr>
      <w:r w:rsidRPr="00613182">
        <w:rPr>
          <w:rFonts w:ascii="Century Gothic" w:hAnsi="Century Gothic"/>
          <w:b/>
        </w:rPr>
        <w:t>Discussion</w:t>
      </w:r>
      <w:r>
        <w:rPr>
          <w:rFonts w:ascii="Century Gothic" w:hAnsi="Century Gothic"/>
          <w:b/>
        </w:rPr>
        <w:t xml:space="preserve">: </w:t>
      </w:r>
      <w:r w:rsidRPr="006C28A6">
        <w:rPr>
          <w:rFonts w:ascii="Century Gothic" w:hAnsi="Century Gothic"/>
          <w:highlight w:val="lightGray"/>
        </w:rPr>
        <w:t>(responses can be combined if appropriate)</w:t>
      </w:r>
    </w:p>
    <w:p w:rsidR="004A3682" w:rsidRDefault="004A3682" w:rsidP="004A3682">
      <w:pPr>
        <w:spacing w:after="120"/>
        <w:ind w:left="360" w:hanging="360"/>
        <w:rPr>
          <w:rFonts w:ascii="Century Gothic" w:hAnsi="Century Gothic"/>
          <w:i/>
        </w:rPr>
      </w:pPr>
      <w:r w:rsidRPr="00613182">
        <w:rPr>
          <w:rFonts w:ascii="Century Gothic" w:hAnsi="Century Gothic"/>
        </w:rPr>
        <w:t>a)</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t>b)</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t>c)</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t>d)</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t>e)</w:t>
      </w:r>
      <w:r>
        <w:rPr>
          <w:rFonts w:ascii="Century Gothic" w:hAnsi="Century Gothic"/>
        </w:rPr>
        <w:tab/>
      </w:r>
    </w:p>
    <w:p w:rsidR="004A3682" w:rsidRPr="00613182" w:rsidRDefault="004A3682" w:rsidP="004A3682">
      <w:pPr>
        <w:spacing w:after="120"/>
        <w:ind w:left="360" w:hanging="360"/>
        <w:rPr>
          <w:rFonts w:ascii="Century Gothic" w:hAnsi="Century Gothic"/>
          <w:i/>
        </w:rPr>
      </w:pPr>
      <w:r>
        <w:rPr>
          <w:rFonts w:ascii="Century Gothic" w:hAnsi="Century Gothic"/>
        </w:rPr>
        <w:t>f)</w:t>
      </w:r>
      <w:r>
        <w:rPr>
          <w:rFonts w:ascii="Century Gothic" w:hAnsi="Century Gothic"/>
        </w:rPr>
        <w:tab/>
      </w:r>
    </w:p>
    <w:p w:rsidR="008100FC" w:rsidRPr="00821DDA" w:rsidRDefault="008100FC" w:rsidP="008100FC">
      <w:pPr>
        <w:spacing w:after="120"/>
        <w:ind w:left="360" w:hanging="360"/>
        <w:rPr>
          <w:rFonts w:ascii="Century Gothic" w:hAnsi="Century Gothic"/>
          <w:b/>
          <w:i/>
        </w:rPr>
      </w:pPr>
      <w:r>
        <w:rPr>
          <w:rFonts w:ascii="Century Gothic" w:hAnsi="Century Gothic"/>
          <w:b/>
        </w:rPr>
        <w:t>Need for Public Facilities and Services SOI</w:t>
      </w:r>
      <w:r w:rsidRPr="00821DDA">
        <w:rPr>
          <w:rFonts w:ascii="Century Gothic" w:hAnsi="Century Gothic"/>
          <w:b/>
        </w:rPr>
        <w:t xml:space="preserve"> Determination</w:t>
      </w:r>
    </w:p>
    <w:p w:rsidR="008100FC" w:rsidRDefault="008100FC" w:rsidP="008100FC">
      <w:pPr>
        <w:spacing w:after="120"/>
        <w:rPr>
          <w:rFonts w:ascii="Century Gothic" w:hAnsi="Century Gothic"/>
          <w:i/>
        </w:rPr>
      </w:pPr>
      <w:r w:rsidRPr="00821DDA">
        <w:rPr>
          <w:rFonts w:ascii="Century Gothic" w:hAnsi="Century Gothic"/>
          <w:highlight w:val="lightGray"/>
        </w:rPr>
        <w:t>Summary/concluding statement regarding the determination as a whole for use in staff reports, resolutions, findings, etc.</w:t>
      </w:r>
    </w:p>
    <w:p w:rsidR="00CE0A81" w:rsidRPr="00E56E77" w:rsidRDefault="00CE0A81" w:rsidP="008F42AD">
      <w:pPr>
        <w:spacing w:line="240" w:lineRule="auto"/>
        <w:jc w:val="both"/>
        <w:rPr>
          <w:rFonts w:ascii="Century Gothic" w:hAnsi="Century Gothic"/>
          <w:i/>
        </w:rPr>
      </w:pPr>
    </w:p>
    <w:p w:rsidR="00ED38E7" w:rsidRPr="00E56E77" w:rsidRDefault="00C14A9F" w:rsidP="00ED38E7">
      <w:pPr>
        <w:spacing w:line="240" w:lineRule="auto"/>
        <w:rPr>
          <w:rFonts w:ascii="Century Gothic" w:hAnsi="Century Gothic"/>
          <w:b/>
          <w:i/>
          <w:highlight w:val="lightGray"/>
        </w:rPr>
      </w:pPr>
      <w:r>
        <w:rPr>
          <w:rFonts w:ascii="Century Gothic" w:hAnsi="Century Gothic"/>
          <w:b/>
          <w:highlight w:val="lightGray"/>
        </w:rPr>
        <w:t>SUGGESTED</w:t>
      </w:r>
      <w:r w:rsidR="00ED38E7">
        <w:rPr>
          <w:rFonts w:ascii="Century Gothic" w:hAnsi="Century Gothic"/>
          <w:b/>
          <w:highlight w:val="lightGray"/>
        </w:rPr>
        <w:t xml:space="preserve"> RESOURCES</w:t>
      </w:r>
      <w:r w:rsidR="00ED38E7" w:rsidRPr="00E56E77">
        <w:rPr>
          <w:rFonts w:ascii="Century Gothic" w:hAnsi="Century Gothic"/>
          <w:b/>
          <w:highlight w:val="lightGray"/>
        </w:rPr>
        <w:t xml:space="preserve">: </w:t>
      </w:r>
    </w:p>
    <w:p w:rsidR="00ED38E7" w:rsidRPr="00ED38E7" w:rsidRDefault="00ED38E7" w:rsidP="00ED38E7">
      <w:pPr>
        <w:pStyle w:val="ListParagraph"/>
        <w:numPr>
          <w:ilvl w:val="0"/>
          <w:numId w:val="42"/>
        </w:numPr>
        <w:spacing w:line="240" w:lineRule="auto"/>
        <w:rPr>
          <w:rFonts w:ascii="Century Gothic" w:hAnsi="Century Gothic"/>
          <w:i/>
          <w:highlight w:val="lightGray"/>
        </w:rPr>
      </w:pPr>
      <w:r w:rsidRPr="00ED38E7">
        <w:rPr>
          <w:rFonts w:ascii="Century Gothic" w:hAnsi="Century Gothic"/>
          <w:highlight w:val="lightGray"/>
        </w:rPr>
        <w:t>SAGOC SCS land use map</w:t>
      </w:r>
    </w:p>
    <w:p w:rsidR="00ED38E7" w:rsidRPr="00ED38E7" w:rsidRDefault="00ED38E7" w:rsidP="00ED38E7">
      <w:pPr>
        <w:pStyle w:val="ListParagraph"/>
        <w:numPr>
          <w:ilvl w:val="0"/>
          <w:numId w:val="42"/>
        </w:numPr>
        <w:spacing w:line="240" w:lineRule="auto"/>
        <w:rPr>
          <w:rFonts w:ascii="Century Gothic" w:hAnsi="Century Gothic"/>
          <w:i/>
          <w:highlight w:val="lightGray"/>
        </w:rPr>
      </w:pPr>
      <w:r w:rsidRPr="00ED38E7">
        <w:rPr>
          <w:rFonts w:ascii="Century Gothic" w:hAnsi="Century Gothic"/>
          <w:highlight w:val="lightGray"/>
        </w:rPr>
        <w:t>County General Plan</w:t>
      </w:r>
    </w:p>
    <w:p w:rsidR="00ED38E7" w:rsidRPr="00ED38E7" w:rsidRDefault="001A426B" w:rsidP="00ED38E7">
      <w:pPr>
        <w:pStyle w:val="ListParagraph"/>
        <w:numPr>
          <w:ilvl w:val="0"/>
          <w:numId w:val="42"/>
        </w:numPr>
        <w:spacing w:line="240" w:lineRule="auto"/>
        <w:rPr>
          <w:rFonts w:ascii="Century Gothic" w:hAnsi="Century Gothic"/>
          <w:i/>
        </w:rPr>
      </w:pPr>
      <w:r>
        <w:rPr>
          <w:rFonts w:ascii="Century Gothic" w:hAnsi="Century Gothic"/>
          <w:highlight w:val="lightGray"/>
        </w:rPr>
        <w:t>Agency</w:t>
      </w:r>
      <w:r w:rsidR="00ED38E7" w:rsidRPr="00ED38E7">
        <w:rPr>
          <w:rFonts w:ascii="Century Gothic" w:hAnsi="Century Gothic"/>
          <w:highlight w:val="lightGray"/>
        </w:rPr>
        <w:t xml:space="preserve"> C</w:t>
      </w:r>
      <w:r w:rsidR="00C14A9F">
        <w:rPr>
          <w:rFonts w:ascii="Century Gothic" w:hAnsi="Century Gothic"/>
          <w:highlight w:val="lightGray"/>
        </w:rPr>
        <w:t>apital Improvement Plans</w:t>
      </w: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5"/>
        <w:gridCol w:w="1152"/>
        <w:gridCol w:w="1152"/>
        <w:gridCol w:w="1155"/>
      </w:tblGrid>
      <w:tr w:rsidR="00CC4374" w:rsidRPr="00E56E77" w:rsidTr="00062C8A">
        <w:trPr>
          <w:cantSplit/>
        </w:trPr>
        <w:tc>
          <w:tcPr>
            <w:tcW w:w="9504" w:type="dxa"/>
            <w:gridSpan w:val="4"/>
            <w:tcBorders>
              <w:top w:val="single" w:sz="12" w:space="0" w:color="auto"/>
            </w:tcBorders>
            <w:shd w:val="clear" w:color="auto" w:fill="D9D9D9" w:themeFill="background1" w:themeFillShade="D9"/>
          </w:tcPr>
          <w:p w:rsidR="00CC4374" w:rsidRPr="0099571B" w:rsidRDefault="00CC4374" w:rsidP="0099571B">
            <w:pPr>
              <w:pStyle w:val="Heading2"/>
              <w:jc w:val="left"/>
              <w:outlineLvl w:val="1"/>
              <w:rPr>
                <w:b w:val="0"/>
                <w:bCs w:val="0"/>
                <w:caps w:val="0"/>
              </w:rPr>
            </w:pPr>
            <w:bookmarkStart w:id="45" w:name="_Toc384122849"/>
            <w:r w:rsidRPr="00E56E77">
              <w:lastRenderedPageBreak/>
              <w:t xml:space="preserve">3. </w:t>
            </w:r>
            <w:r w:rsidR="00A5207A">
              <w:t>CAPACITY AND ADEQUACY OF PROVIDED SERVICES</w:t>
            </w:r>
            <w:bookmarkEnd w:id="45"/>
          </w:p>
          <w:p w:rsidR="00CC4374" w:rsidRPr="00E56E77" w:rsidRDefault="00CC4374" w:rsidP="00391E14">
            <w:pPr>
              <w:spacing w:after="0" w:line="240" w:lineRule="auto"/>
              <w:jc w:val="left"/>
              <w:rPr>
                <w:b/>
                <w:i/>
              </w:rPr>
            </w:pPr>
            <w:r w:rsidRPr="00E56E77">
              <w:rPr>
                <w:rFonts w:ascii="Century Gothic" w:hAnsi="Century Gothic"/>
              </w:rPr>
              <w:t>The present capacity of public facilities and adequacy of public services that the agency provides or is authorized to provide.</w:t>
            </w:r>
          </w:p>
        </w:tc>
      </w:tr>
      <w:tr w:rsidR="00CC4374" w:rsidRPr="00E56E77" w:rsidTr="00062C8A">
        <w:trPr>
          <w:cantSplit/>
          <w:trHeight w:val="144"/>
        </w:trPr>
        <w:tc>
          <w:tcPr>
            <w:tcW w:w="6045" w:type="dxa"/>
            <w:tcBorders>
              <w:bottom w:val="single" w:sz="12" w:space="0" w:color="auto"/>
            </w:tcBorders>
            <w:shd w:val="clear" w:color="auto" w:fill="D9D9D9" w:themeFill="background1" w:themeFillShade="D9"/>
            <w:vAlign w:val="bottom"/>
          </w:tcPr>
          <w:p w:rsidR="00CC4374" w:rsidRDefault="00CC4374" w:rsidP="00391E14">
            <w:pPr>
              <w:pStyle w:val="Heading2A"/>
              <w:spacing w:before="0" w:after="0" w:line="240" w:lineRule="auto"/>
              <w:jc w:val="center"/>
            </w:pPr>
          </w:p>
        </w:tc>
        <w:tc>
          <w:tcPr>
            <w:tcW w:w="1152" w:type="dxa"/>
            <w:tcBorders>
              <w:bottom w:val="single" w:sz="12" w:space="0" w:color="auto"/>
            </w:tcBorders>
            <w:shd w:val="clear" w:color="auto" w:fill="D9D9D9" w:themeFill="background1" w:themeFillShade="D9"/>
            <w:vAlign w:val="bottom"/>
          </w:tcPr>
          <w:p w:rsidR="00CC4374" w:rsidRPr="00E56E77" w:rsidRDefault="00CC4374" w:rsidP="00391E14">
            <w:pPr>
              <w:spacing w:after="0" w:line="240" w:lineRule="auto"/>
              <w:jc w:val="center"/>
              <w:rPr>
                <w:b/>
                <w:i/>
              </w:rPr>
            </w:pPr>
            <w:r w:rsidRPr="00E56E77">
              <w:rPr>
                <w:b/>
              </w:rPr>
              <w:t>YES</w:t>
            </w:r>
          </w:p>
        </w:tc>
        <w:tc>
          <w:tcPr>
            <w:tcW w:w="1152" w:type="dxa"/>
            <w:tcBorders>
              <w:bottom w:val="single" w:sz="12" w:space="0" w:color="auto"/>
            </w:tcBorders>
            <w:shd w:val="clear" w:color="auto" w:fill="D9D9D9" w:themeFill="background1" w:themeFillShade="D9"/>
            <w:vAlign w:val="bottom"/>
          </w:tcPr>
          <w:p w:rsidR="00CC4374" w:rsidRPr="00E56E77" w:rsidRDefault="00CC4374" w:rsidP="00391E14">
            <w:pPr>
              <w:spacing w:after="0" w:line="240" w:lineRule="auto"/>
              <w:jc w:val="center"/>
              <w:rPr>
                <w:b/>
                <w:i/>
              </w:rPr>
            </w:pPr>
            <w:r w:rsidRPr="00E56E77">
              <w:rPr>
                <w:b/>
              </w:rPr>
              <w:t>MAYBE</w:t>
            </w:r>
          </w:p>
        </w:tc>
        <w:tc>
          <w:tcPr>
            <w:tcW w:w="1155" w:type="dxa"/>
            <w:tcBorders>
              <w:bottom w:val="single" w:sz="12" w:space="0" w:color="auto"/>
            </w:tcBorders>
            <w:shd w:val="clear" w:color="auto" w:fill="D9D9D9" w:themeFill="background1" w:themeFillShade="D9"/>
            <w:vAlign w:val="bottom"/>
          </w:tcPr>
          <w:p w:rsidR="00CC4374" w:rsidRPr="00E56E77" w:rsidRDefault="00CC4374" w:rsidP="00391E14">
            <w:pPr>
              <w:spacing w:after="0" w:line="240" w:lineRule="auto"/>
              <w:jc w:val="center"/>
              <w:rPr>
                <w:b/>
                <w:i/>
              </w:rPr>
            </w:pPr>
            <w:r w:rsidRPr="00E56E77">
              <w:rPr>
                <w:b/>
              </w:rPr>
              <w:t>NO</w:t>
            </w:r>
          </w:p>
        </w:tc>
      </w:tr>
      <w:tr w:rsidR="00CE0A81" w:rsidRPr="00E56E77" w:rsidTr="00062C8A">
        <w:trPr>
          <w:cantSplit/>
          <w:trHeight w:val="735"/>
        </w:trPr>
        <w:tc>
          <w:tcPr>
            <w:tcW w:w="6045" w:type="dxa"/>
            <w:tcBorders>
              <w:top w:val="single" w:sz="12" w:space="0" w:color="auto"/>
              <w:bottom w:val="single" w:sz="4" w:space="0" w:color="auto"/>
            </w:tcBorders>
            <w:vAlign w:val="center"/>
          </w:tcPr>
          <w:p w:rsidR="00CE0A81" w:rsidRPr="00CC4374" w:rsidRDefault="00E11BAF" w:rsidP="008F42AD">
            <w:pPr>
              <w:pStyle w:val="ListParagraph"/>
              <w:keepNext/>
              <w:keepLines/>
              <w:numPr>
                <w:ilvl w:val="0"/>
                <w:numId w:val="28"/>
              </w:numPr>
              <w:spacing w:line="240" w:lineRule="auto"/>
              <w:jc w:val="left"/>
              <w:rPr>
                <w:i/>
              </w:rPr>
            </w:pPr>
            <w:r>
              <w:t>Are</w:t>
            </w:r>
            <w:r w:rsidR="005C340F" w:rsidRPr="00CC4374">
              <w:t xml:space="preserve"> there an</w:t>
            </w:r>
            <w:r>
              <w:t>y</w:t>
            </w:r>
            <w:r w:rsidR="005C340F" w:rsidRPr="00CC4374">
              <w:t xml:space="preserve"> issue</w:t>
            </w:r>
            <w:r>
              <w:t>s</w:t>
            </w:r>
            <w:r w:rsidR="005C340F" w:rsidRPr="00CC4374">
              <w:t xml:space="preserve"> regarding water availability and sewer capacity for the proposed SOI territory?</w:t>
            </w:r>
          </w:p>
        </w:tc>
        <w:tc>
          <w:tcPr>
            <w:tcW w:w="1152" w:type="dxa"/>
            <w:tcBorders>
              <w:top w:val="single" w:sz="12" w:space="0" w:color="auto"/>
              <w:bottom w:val="single" w:sz="4" w:space="0" w:color="auto"/>
            </w:tcBorders>
            <w:vAlign w:val="center"/>
          </w:tcPr>
          <w:p w:rsidR="00CE0A81" w:rsidRPr="00E56E77" w:rsidRDefault="00CE0A81"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12" w:space="0" w:color="auto"/>
              <w:bottom w:val="single" w:sz="4" w:space="0" w:color="auto"/>
            </w:tcBorders>
            <w:vAlign w:val="center"/>
          </w:tcPr>
          <w:p w:rsidR="00CE0A81" w:rsidRPr="00E56E77" w:rsidRDefault="00CE0A81"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12" w:space="0" w:color="auto"/>
              <w:bottom w:val="single" w:sz="4" w:space="0" w:color="auto"/>
            </w:tcBorders>
            <w:vAlign w:val="center"/>
          </w:tcPr>
          <w:p w:rsidR="00CE0A81" w:rsidRPr="00E56E77" w:rsidRDefault="00CE0A81"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7007E2" w:rsidRPr="00E56E77" w:rsidTr="00062C8A">
        <w:trPr>
          <w:cantSplit/>
          <w:trHeight w:val="735"/>
        </w:trPr>
        <w:tc>
          <w:tcPr>
            <w:tcW w:w="6045" w:type="dxa"/>
            <w:tcBorders>
              <w:top w:val="single" w:sz="4" w:space="0" w:color="auto"/>
              <w:bottom w:val="single" w:sz="4" w:space="0" w:color="auto"/>
            </w:tcBorders>
            <w:vAlign w:val="center"/>
          </w:tcPr>
          <w:p w:rsidR="007007E2" w:rsidRPr="00CC4374" w:rsidRDefault="007007E2" w:rsidP="00ED38E7">
            <w:pPr>
              <w:pStyle w:val="ListParagraph"/>
              <w:numPr>
                <w:ilvl w:val="0"/>
                <w:numId w:val="28"/>
              </w:numPr>
              <w:spacing w:line="240" w:lineRule="auto"/>
              <w:rPr>
                <w:i/>
              </w:rPr>
            </w:pPr>
            <w:r w:rsidRPr="00CC4374">
              <w:t>Are there any issues regarding the agenc</w:t>
            </w:r>
            <w:r w:rsidR="00ED38E7">
              <w:t>y’s</w:t>
            </w:r>
            <w:r w:rsidRPr="00CC4374">
              <w:t xml:space="preserve"> willingness and ability to extend services?</w:t>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7007E2" w:rsidRPr="00E56E77" w:rsidTr="00062C8A">
        <w:trPr>
          <w:cantSplit/>
          <w:trHeight w:val="735"/>
        </w:trPr>
        <w:tc>
          <w:tcPr>
            <w:tcW w:w="6045" w:type="dxa"/>
            <w:tcBorders>
              <w:top w:val="single" w:sz="4" w:space="0" w:color="auto"/>
              <w:bottom w:val="single" w:sz="4" w:space="0" w:color="auto"/>
            </w:tcBorders>
            <w:vAlign w:val="center"/>
          </w:tcPr>
          <w:p w:rsidR="007007E2" w:rsidRPr="00CC4374" w:rsidRDefault="007007E2" w:rsidP="00ED38E7">
            <w:pPr>
              <w:pStyle w:val="ListParagraph"/>
              <w:numPr>
                <w:ilvl w:val="0"/>
                <w:numId w:val="28"/>
              </w:numPr>
              <w:spacing w:line="240" w:lineRule="auto"/>
              <w:rPr>
                <w:i/>
              </w:rPr>
            </w:pPr>
            <w:r w:rsidRPr="00CC4374">
              <w:t>Are there any issues with the agency’s ability to maintain an adequate level of service</w:t>
            </w:r>
            <w:r w:rsidR="00E11BAF">
              <w:t xml:space="preserve"> </w:t>
            </w:r>
            <w:r w:rsidR="00B279C1">
              <w:t xml:space="preserve">currently and/or </w:t>
            </w:r>
            <w:r w:rsidR="00E11BAF">
              <w:t xml:space="preserve">with </w:t>
            </w:r>
            <w:r w:rsidR="00ED38E7">
              <w:t xml:space="preserve">future </w:t>
            </w:r>
            <w:r w:rsidR="00E11BAF">
              <w:t>extension of services</w:t>
            </w:r>
            <w:r w:rsidR="00ED38E7">
              <w:t xml:space="preserve"> per the proposed SOI</w:t>
            </w:r>
            <w:r w:rsidRPr="00CC4374">
              <w:t>?</w:t>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4" w:space="0" w:color="auto"/>
              <w:bottom w:val="single" w:sz="4" w:space="0" w:color="auto"/>
            </w:tcBorders>
            <w:vAlign w:val="center"/>
          </w:tcPr>
          <w:p w:rsidR="007007E2" w:rsidRPr="00E56E77" w:rsidRDefault="007007E2"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bl>
    <w:p w:rsidR="004A3682" w:rsidRPr="00613182" w:rsidRDefault="004A3682" w:rsidP="004A3682">
      <w:pPr>
        <w:spacing w:before="120" w:after="120"/>
        <w:rPr>
          <w:rFonts w:ascii="Century Gothic" w:hAnsi="Century Gothic"/>
          <w:b/>
          <w:i/>
        </w:rPr>
      </w:pPr>
      <w:r w:rsidRPr="00613182">
        <w:rPr>
          <w:rFonts w:ascii="Century Gothic" w:hAnsi="Century Gothic"/>
          <w:b/>
        </w:rPr>
        <w:t>Discussion</w:t>
      </w:r>
      <w:r>
        <w:rPr>
          <w:rFonts w:ascii="Century Gothic" w:hAnsi="Century Gothic"/>
          <w:b/>
        </w:rPr>
        <w:t xml:space="preserve">: </w:t>
      </w:r>
      <w:r w:rsidRPr="006C28A6">
        <w:rPr>
          <w:rFonts w:ascii="Century Gothic" w:hAnsi="Century Gothic"/>
          <w:highlight w:val="lightGray"/>
        </w:rPr>
        <w:t>(responses can be combined if appropriate)</w:t>
      </w:r>
    </w:p>
    <w:p w:rsidR="004A3682" w:rsidRDefault="004A3682" w:rsidP="004A3682">
      <w:pPr>
        <w:spacing w:after="120"/>
        <w:ind w:left="360" w:hanging="360"/>
        <w:rPr>
          <w:rFonts w:ascii="Century Gothic" w:hAnsi="Century Gothic"/>
          <w:i/>
        </w:rPr>
      </w:pPr>
      <w:r w:rsidRPr="00613182">
        <w:rPr>
          <w:rFonts w:ascii="Century Gothic" w:hAnsi="Century Gothic"/>
        </w:rPr>
        <w:t>a)</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t>b)</w:t>
      </w:r>
      <w:r>
        <w:rPr>
          <w:rFonts w:ascii="Century Gothic" w:hAnsi="Century Gothic"/>
        </w:rPr>
        <w:tab/>
      </w:r>
    </w:p>
    <w:p w:rsidR="004A3682" w:rsidRDefault="004A3682" w:rsidP="004A3682">
      <w:pPr>
        <w:spacing w:after="120"/>
        <w:ind w:left="360" w:hanging="360"/>
        <w:rPr>
          <w:rFonts w:ascii="Century Gothic" w:hAnsi="Century Gothic"/>
          <w:i/>
        </w:rPr>
      </w:pPr>
      <w:r>
        <w:rPr>
          <w:rFonts w:ascii="Century Gothic" w:hAnsi="Century Gothic"/>
        </w:rPr>
        <w:t>c)</w:t>
      </w:r>
      <w:r>
        <w:rPr>
          <w:rFonts w:ascii="Century Gothic" w:hAnsi="Century Gothic"/>
        </w:rPr>
        <w:tab/>
      </w:r>
    </w:p>
    <w:p w:rsidR="008100FC" w:rsidRPr="00821DDA" w:rsidRDefault="008100FC" w:rsidP="008100FC">
      <w:pPr>
        <w:spacing w:after="120"/>
        <w:ind w:left="360" w:hanging="360"/>
        <w:rPr>
          <w:rFonts w:ascii="Century Gothic" w:hAnsi="Century Gothic"/>
          <w:b/>
          <w:i/>
        </w:rPr>
      </w:pPr>
      <w:r>
        <w:rPr>
          <w:rFonts w:ascii="Century Gothic" w:hAnsi="Century Gothic"/>
          <w:b/>
        </w:rPr>
        <w:t>Capacity and Adequacy of P</w:t>
      </w:r>
      <w:r w:rsidR="00052227">
        <w:rPr>
          <w:rFonts w:ascii="Century Gothic" w:hAnsi="Century Gothic"/>
          <w:b/>
        </w:rPr>
        <w:t xml:space="preserve">rovided Services </w:t>
      </w:r>
      <w:r>
        <w:rPr>
          <w:rFonts w:ascii="Century Gothic" w:hAnsi="Century Gothic"/>
          <w:b/>
        </w:rPr>
        <w:t xml:space="preserve">SOI </w:t>
      </w:r>
      <w:r w:rsidRPr="00821DDA">
        <w:rPr>
          <w:rFonts w:ascii="Century Gothic" w:hAnsi="Century Gothic"/>
          <w:b/>
        </w:rPr>
        <w:t>Determination</w:t>
      </w:r>
    </w:p>
    <w:p w:rsidR="008100FC" w:rsidRDefault="008100FC" w:rsidP="008100FC">
      <w:pPr>
        <w:spacing w:after="120"/>
        <w:rPr>
          <w:rFonts w:ascii="Century Gothic" w:hAnsi="Century Gothic"/>
          <w:i/>
        </w:rPr>
      </w:pPr>
      <w:r w:rsidRPr="00821DDA">
        <w:rPr>
          <w:rFonts w:ascii="Century Gothic" w:hAnsi="Century Gothic"/>
          <w:highlight w:val="lightGray"/>
        </w:rPr>
        <w:t>Summary/concluding statement regarding the determination as a whole for use in staff reports, resolutions, findings, etc.</w:t>
      </w:r>
    </w:p>
    <w:p w:rsidR="00CE0A81" w:rsidRPr="00E56E77" w:rsidRDefault="00CE0A81" w:rsidP="008F42AD">
      <w:pPr>
        <w:spacing w:line="240" w:lineRule="auto"/>
        <w:rPr>
          <w:rFonts w:ascii="Century Gothic" w:hAnsi="Century Gothic"/>
          <w:i/>
        </w:rPr>
      </w:pP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4"/>
        <w:gridCol w:w="1152"/>
        <w:gridCol w:w="1152"/>
        <w:gridCol w:w="1156"/>
      </w:tblGrid>
      <w:tr w:rsidR="00100238" w:rsidRPr="00E56E77" w:rsidTr="00062C8A">
        <w:trPr>
          <w:cantSplit/>
        </w:trPr>
        <w:tc>
          <w:tcPr>
            <w:tcW w:w="9504" w:type="dxa"/>
            <w:gridSpan w:val="4"/>
            <w:tcBorders>
              <w:top w:val="single" w:sz="12" w:space="0" w:color="auto"/>
            </w:tcBorders>
            <w:shd w:val="clear" w:color="auto" w:fill="D9D9D9" w:themeFill="background1" w:themeFillShade="D9"/>
          </w:tcPr>
          <w:p w:rsidR="00100238" w:rsidRPr="0099571B" w:rsidRDefault="00100238" w:rsidP="0099571B">
            <w:pPr>
              <w:pStyle w:val="Heading2"/>
              <w:jc w:val="left"/>
              <w:outlineLvl w:val="1"/>
              <w:rPr>
                <w:b w:val="0"/>
                <w:bCs w:val="0"/>
                <w:caps w:val="0"/>
              </w:rPr>
            </w:pPr>
            <w:bookmarkStart w:id="46" w:name="_Toc384122850"/>
            <w:r w:rsidRPr="00E56E77">
              <w:lastRenderedPageBreak/>
              <w:t xml:space="preserve">4. </w:t>
            </w:r>
            <w:r w:rsidR="00A5207A">
              <w:t>SOCIAL OR ECONOMIC COMMUNITIES OF INTEREST</w:t>
            </w:r>
            <w:bookmarkEnd w:id="46"/>
          </w:p>
          <w:p w:rsidR="00100238" w:rsidRPr="00E56E77" w:rsidRDefault="00100238" w:rsidP="00100238">
            <w:pPr>
              <w:spacing w:after="0" w:line="240" w:lineRule="auto"/>
              <w:jc w:val="left"/>
              <w:rPr>
                <w:b/>
                <w:i/>
              </w:rPr>
            </w:pPr>
            <w:r w:rsidRPr="00E56E77">
              <w:rPr>
                <w:rFonts w:ascii="Century Gothic" w:hAnsi="Century Gothic"/>
              </w:rPr>
              <w:t>The existence of any social or economic communities of interest in the area if the commission determines that they are relevant to the agency.</w:t>
            </w:r>
          </w:p>
        </w:tc>
      </w:tr>
      <w:tr w:rsidR="00100238" w:rsidRPr="00E56E77" w:rsidTr="004A3682">
        <w:trPr>
          <w:cantSplit/>
          <w:trHeight w:val="144"/>
        </w:trPr>
        <w:tc>
          <w:tcPr>
            <w:tcW w:w="6044" w:type="dxa"/>
            <w:tcBorders>
              <w:bottom w:val="single" w:sz="12" w:space="0" w:color="auto"/>
            </w:tcBorders>
            <w:shd w:val="clear" w:color="auto" w:fill="D9D9D9" w:themeFill="background1" w:themeFillShade="D9"/>
            <w:vAlign w:val="bottom"/>
          </w:tcPr>
          <w:p w:rsidR="00100238" w:rsidRDefault="00100238" w:rsidP="00391E14">
            <w:pPr>
              <w:pStyle w:val="Heading2A"/>
              <w:spacing w:before="0" w:after="0" w:line="240" w:lineRule="auto"/>
              <w:jc w:val="center"/>
            </w:pPr>
          </w:p>
        </w:tc>
        <w:tc>
          <w:tcPr>
            <w:tcW w:w="1152" w:type="dxa"/>
            <w:tcBorders>
              <w:bottom w:val="single" w:sz="12" w:space="0" w:color="auto"/>
            </w:tcBorders>
            <w:shd w:val="clear" w:color="auto" w:fill="D9D9D9" w:themeFill="background1" w:themeFillShade="D9"/>
            <w:vAlign w:val="bottom"/>
          </w:tcPr>
          <w:p w:rsidR="00100238" w:rsidRPr="00E56E77" w:rsidRDefault="00100238" w:rsidP="00391E14">
            <w:pPr>
              <w:spacing w:after="0" w:line="240" w:lineRule="auto"/>
              <w:jc w:val="center"/>
              <w:rPr>
                <w:b/>
                <w:i/>
              </w:rPr>
            </w:pPr>
            <w:r w:rsidRPr="00E56E77">
              <w:rPr>
                <w:b/>
              </w:rPr>
              <w:t>YES</w:t>
            </w:r>
          </w:p>
        </w:tc>
        <w:tc>
          <w:tcPr>
            <w:tcW w:w="1152" w:type="dxa"/>
            <w:tcBorders>
              <w:bottom w:val="single" w:sz="12" w:space="0" w:color="auto"/>
            </w:tcBorders>
            <w:shd w:val="clear" w:color="auto" w:fill="D9D9D9" w:themeFill="background1" w:themeFillShade="D9"/>
            <w:vAlign w:val="bottom"/>
          </w:tcPr>
          <w:p w:rsidR="00100238" w:rsidRPr="00E56E77" w:rsidRDefault="00100238" w:rsidP="00391E14">
            <w:pPr>
              <w:spacing w:after="0" w:line="240" w:lineRule="auto"/>
              <w:jc w:val="center"/>
              <w:rPr>
                <w:b/>
                <w:i/>
              </w:rPr>
            </w:pPr>
            <w:r w:rsidRPr="00E56E77">
              <w:rPr>
                <w:b/>
              </w:rPr>
              <w:t>MAYBE</w:t>
            </w:r>
          </w:p>
        </w:tc>
        <w:tc>
          <w:tcPr>
            <w:tcW w:w="1156" w:type="dxa"/>
            <w:tcBorders>
              <w:bottom w:val="single" w:sz="12" w:space="0" w:color="auto"/>
            </w:tcBorders>
            <w:shd w:val="clear" w:color="auto" w:fill="D9D9D9" w:themeFill="background1" w:themeFillShade="D9"/>
            <w:vAlign w:val="bottom"/>
          </w:tcPr>
          <w:p w:rsidR="00100238" w:rsidRPr="00E56E77" w:rsidRDefault="00100238" w:rsidP="00391E14">
            <w:pPr>
              <w:spacing w:after="0" w:line="240" w:lineRule="auto"/>
              <w:jc w:val="center"/>
              <w:rPr>
                <w:b/>
                <w:i/>
              </w:rPr>
            </w:pPr>
            <w:r w:rsidRPr="00E56E77">
              <w:rPr>
                <w:b/>
              </w:rPr>
              <w:t>NO</w:t>
            </w:r>
          </w:p>
        </w:tc>
      </w:tr>
      <w:tr w:rsidR="00EC16AB" w:rsidRPr="00E56E77" w:rsidTr="004A3682">
        <w:trPr>
          <w:cantSplit/>
          <w:trHeight w:val="735"/>
        </w:trPr>
        <w:tc>
          <w:tcPr>
            <w:tcW w:w="6044" w:type="dxa"/>
            <w:tcBorders>
              <w:top w:val="single" w:sz="12" w:space="0" w:color="auto"/>
              <w:bottom w:val="single" w:sz="4" w:space="0" w:color="auto"/>
            </w:tcBorders>
            <w:vAlign w:val="center"/>
          </w:tcPr>
          <w:p w:rsidR="00EC16AB" w:rsidRPr="00065A7B" w:rsidRDefault="00ED38E7" w:rsidP="00ED38E7">
            <w:pPr>
              <w:pStyle w:val="ListParagraph"/>
              <w:keepNext/>
              <w:numPr>
                <w:ilvl w:val="0"/>
                <w:numId w:val="25"/>
              </w:numPr>
              <w:spacing w:line="240" w:lineRule="auto"/>
              <w:rPr>
                <w:i/>
              </w:rPr>
            </w:pPr>
            <w:r>
              <w:t>A</w:t>
            </w:r>
            <w:r w:rsidRPr="00047807">
              <w:t xml:space="preserve">re there any “inhabited unincorporated communities” (per adopted Commission policy) within or </w:t>
            </w:r>
            <w:r>
              <w:t>adjacent</w:t>
            </w:r>
            <w:r w:rsidRPr="00047807">
              <w:t xml:space="preserve"> to the subject agency’s sphere of influence that are considered “disadvantaged” (</w:t>
            </w:r>
            <w:r>
              <w:t>same as MSR checklist question 2b)</w:t>
            </w:r>
            <w:r w:rsidRPr="00047807">
              <w:t>?</w:t>
            </w:r>
          </w:p>
        </w:tc>
        <w:tc>
          <w:tcPr>
            <w:tcW w:w="1152" w:type="dxa"/>
            <w:tcBorders>
              <w:top w:val="single" w:sz="12" w:space="0" w:color="auto"/>
              <w:bottom w:val="single" w:sz="4" w:space="0" w:color="auto"/>
            </w:tcBorders>
            <w:vAlign w:val="center"/>
          </w:tcPr>
          <w:p w:rsidR="00EC16AB" w:rsidRPr="00E56E77" w:rsidRDefault="00EC16AB"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12" w:space="0" w:color="auto"/>
              <w:bottom w:val="single" w:sz="4" w:space="0" w:color="auto"/>
            </w:tcBorders>
            <w:vAlign w:val="center"/>
          </w:tcPr>
          <w:p w:rsidR="00EC16AB" w:rsidRPr="00E56E77" w:rsidRDefault="00EC16AB"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6" w:type="dxa"/>
            <w:tcBorders>
              <w:top w:val="single" w:sz="12" w:space="0" w:color="auto"/>
              <w:bottom w:val="single" w:sz="4" w:space="0" w:color="auto"/>
            </w:tcBorders>
            <w:vAlign w:val="center"/>
          </w:tcPr>
          <w:p w:rsidR="00EC16AB" w:rsidRPr="00E56E77" w:rsidRDefault="00EC16AB" w:rsidP="008F42AD">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bl>
    <w:p w:rsidR="004A3682" w:rsidRPr="00613182" w:rsidRDefault="004A3682" w:rsidP="004A3682">
      <w:pPr>
        <w:spacing w:before="120" w:after="120"/>
        <w:rPr>
          <w:rFonts w:ascii="Century Gothic" w:hAnsi="Century Gothic"/>
          <w:b/>
          <w:i/>
        </w:rPr>
      </w:pPr>
      <w:r w:rsidRPr="00613182">
        <w:rPr>
          <w:rFonts w:ascii="Century Gothic" w:hAnsi="Century Gothic"/>
          <w:b/>
        </w:rPr>
        <w:t>Discussion</w:t>
      </w:r>
      <w:r>
        <w:rPr>
          <w:rFonts w:ascii="Century Gothic" w:hAnsi="Century Gothic"/>
          <w:b/>
        </w:rPr>
        <w:t>:</w:t>
      </w:r>
    </w:p>
    <w:p w:rsidR="004A3682" w:rsidRDefault="004A3682" w:rsidP="004A3682">
      <w:pPr>
        <w:spacing w:after="120"/>
        <w:ind w:left="360" w:hanging="360"/>
        <w:rPr>
          <w:rFonts w:ascii="Century Gothic" w:hAnsi="Century Gothic"/>
          <w:i/>
        </w:rPr>
      </w:pPr>
      <w:r w:rsidRPr="00613182">
        <w:rPr>
          <w:rFonts w:ascii="Century Gothic" w:hAnsi="Century Gothic"/>
        </w:rPr>
        <w:t>a)</w:t>
      </w:r>
      <w:r>
        <w:rPr>
          <w:rFonts w:ascii="Century Gothic" w:hAnsi="Century Gothic"/>
        </w:rPr>
        <w:tab/>
      </w:r>
      <w:r w:rsidR="007C5375">
        <w:rPr>
          <w:rFonts w:ascii="Century Gothic" w:hAnsi="Century Gothic"/>
        </w:rPr>
        <w:t>Please s</w:t>
      </w:r>
      <w:r w:rsidR="00ED38E7">
        <w:rPr>
          <w:rFonts w:ascii="Century Gothic" w:hAnsi="Century Gothic"/>
        </w:rPr>
        <w:t xml:space="preserve">ee </w:t>
      </w:r>
      <w:r w:rsidR="007C5375">
        <w:rPr>
          <w:rFonts w:ascii="Century Gothic" w:hAnsi="Century Gothic"/>
        </w:rPr>
        <w:t xml:space="preserve">response to </w:t>
      </w:r>
      <w:r w:rsidR="00ED38E7">
        <w:rPr>
          <w:rFonts w:ascii="Century Gothic" w:hAnsi="Century Gothic"/>
        </w:rPr>
        <w:t xml:space="preserve">MSR </w:t>
      </w:r>
      <w:r w:rsidR="007C5375">
        <w:rPr>
          <w:rFonts w:ascii="Century Gothic" w:hAnsi="Century Gothic"/>
        </w:rPr>
        <w:t xml:space="preserve">checklist question </w:t>
      </w:r>
      <w:r w:rsidR="00ED38E7">
        <w:rPr>
          <w:rFonts w:ascii="Century Gothic" w:hAnsi="Century Gothic"/>
        </w:rPr>
        <w:t xml:space="preserve">2b. </w:t>
      </w:r>
    </w:p>
    <w:p w:rsidR="008100FC" w:rsidRPr="00821DDA" w:rsidRDefault="008100FC" w:rsidP="008100FC">
      <w:pPr>
        <w:spacing w:after="120"/>
        <w:ind w:left="360" w:hanging="360"/>
        <w:rPr>
          <w:rFonts w:ascii="Century Gothic" w:hAnsi="Century Gothic"/>
          <w:b/>
          <w:i/>
        </w:rPr>
      </w:pPr>
      <w:r>
        <w:rPr>
          <w:rFonts w:ascii="Century Gothic" w:hAnsi="Century Gothic"/>
          <w:b/>
        </w:rPr>
        <w:t xml:space="preserve">Social or Economic Communities of Interest SOI </w:t>
      </w:r>
      <w:r w:rsidRPr="00821DDA">
        <w:rPr>
          <w:rFonts w:ascii="Century Gothic" w:hAnsi="Century Gothic"/>
          <w:b/>
        </w:rPr>
        <w:t>Determination</w:t>
      </w:r>
    </w:p>
    <w:p w:rsidR="008100FC" w:rsidRDefault="008100FC" w:rsidP="008100FC">
      <w:pPr>
        <w:spacing w:after="120"/>
        <w:rPr>
          <w:rFonts w:ascii="Century Gothic" w:hAnsi="Century Gothic"/>
          <w:i/>
        </w:rPr>
      </w:pPr>
      <w:r w:rsidRPr="00821DDA">
        <w:rPr>
          <w:rFonts w:ascii="Century Gothic" w:hAnsi="Century Gothic"/>
          <w:highlight w:val="lightGray"/>
        </w:rPr>
        <w:t>Summary/concluding statement regarding the determination as a whole for use in staff reports, resolutions, findings, etc.</w:t>
      </w:r>
    </w:p>
    <w:p w:rsidR="00ED38E7" w:rsidRDefault="00ED38E7" w:rsidP="004A3682">
      <w:pPr>
        <w:spacing w:after="120"/>
        <w:ind w:left="360" w:hanging="360"/>
        <w:rPr>
          <w:rFonts w:ascii="Century Gothic" w:hAnsi="Century Gothic"/>
          <w:i/>
        </w:rPr>
      </w:pP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5"/>
        <w:gridCol w:w="1152"/>
        <w:gridCol w:w="1152"/>
        <w:gridCol w:w="1155"/>
      </w:tblGrid>
      <w:tr w:rsidR="00063664" w:rsidRPr="00E56E77" w:rsidTr="00062C8A">
        <w:trPr>
          <w:cantSplit/>
        </w:trPr>
        <w:tc>
          <w:tcPr>
            <w:tcW w:w="9504" w:type="dxa"/>
            <w:gridSpan w:val="4"/>
            <w:tcBorders>
              <w:top w:val="single" w:sz="12" w:space="0" w:color="auto"/>
            </w:tcBorders>
            <w:shd w:val="clear" w:color="auto" w:fill="D9D9D9" w:themeFill="background1" w:themeFillShade="D9"/>
          </w:tcPr>
          <w:p w:rsidR="00063664" w:rsidRPr="0099571B" w:rsidRDefault="00063664" w:rsidP="0099571B">
            <w:pPr>
              <w:pStyle w:val="Heading2"/>
              <w:jc w:val="left"/>
              <w:outlineLvl w:val="1"/>
              <w:rPr>
                <w:b w:val="0"/>
                <w:bCs w:val="0"/>
                <w:caps w:val="0"/>
              </w:rPr>
            </w:pPr>
            <w:bookmarkStart w:id="47" w:name="_Toc384122851"/>
            <w:r w:rsidRPr="00E56E77">
              <w:lastRenderedPageBreak/>
              <w:t xml:space="preserve">5. </w:t>
            </w:r>
            <w:r w:rsidR="00A5207A">
              <w:t>DISADVANTAGED UNINCORPORATED COMMUNITIES</w:t>
            </w:r>
            <w:bookmarkEnd w:id="47"/>
          </w:p>
          <w:p w:rsidR="00063664" w:rsidRPr="00E56E77" w:rsidRDefault="00063664" w:rsidP="008F42AD">
            <w:pPr>
              <w:spacing w:after="0" w:line="240" w:lineRule="auto"/>
              <w:jc w:val="left"/>
              <w:rPr>
                <w:b/>
                <w:i/>
              </w:rPr>
            </w:pPr>
            <w:r w:rsidRPr="00E56E77">
              <w:rPr>
                <w:rFonts w:ascii="Century Gothic" w:hAnsi="Century Gothic"/>
              </w:rPr>
              <w:t>For an update of an SOI of a city or special district that provides public facilities or services related to sewers, municipal and industrial water, or structural fire protection, the present and probable need for those public facilities and services of any disadvantaged unincorporated communities within the existing sphere of influence.</w:t>
            </w:r>
          </w:p>
        </w:tc>
      </w:tr>
      <w:tr w:rsidR="00063664" w:rsidRPr="00E56E77" w:rsidTr="004A3682">
        <w:trPr>
          <w:cantSplit/>
          <w:trHeight w:val="144"/>
        </w:trPr>
        <w:tc>
          <w:tcPr>
            <w:tcW w:w="6045" w:type="dxa"/>
            <w:tcBorders>
              <w:bottom w:val="single" w:sz="12" w:space="0" w:color="auto"/>
            </w:tcBorders>
            <w:shd w:val="clear" w:color="auto" w:fill="D9D9D9" w:themeFill="background1" w:themeFillShade="D9"/>
            <w:vAlign w:val="bottom"/>
          </w:tcPr>
          <w:p w:rsidR="00063664" w:rsidRDefault="00063664" w:rsidP="00391E14">
            <w:pPr>
              <w:pStyle w:val="Heading2A"/>
              <w:spacing w:before="0" w:after="0" w:line="240" w:lineRule="auto"/>
              <w:jc w:val="center"/>
            </w:pPr>
          </w:p>
        </w:tc>
        <w:tc>
          <w:tcPr>
            <w:tcW w:w="1152" w:type="dxa"/>
            <w:tcBorders>
              <w:bottom w:val="single" w:sz="12" w:space="0" w:color="auto"/>
            </w:tcBorders>
            <w:shd w:val="clear" w:color="auto" w:fill="D9D9D9" w:themeFill="background1" w:themeFillShade="D9"/>
            <w:vAlign w:val="bottom"/>
          </w:tcPr>
          <w:p w:rsidR="00063664" w:rsidRPr="00E56E77" w:rsidRDefault="00063664" w:rsidP="00391E14">
            <w:pPr>
              <w:spacing w:after="0" w:line="240" w:lineRule="auto"/>
              <w:jc w:val="center"/>
              <w:rPr>
                <w:b/>
                <w:i/>
              </w:rPr>
            </w:pPr>
            <w:r w:rsidRPr="00E56E77">
              <w:rPr>
                <w:b/>
              </w:rPr>
              <w:t>YES</w:t>
            </w:r>
          </w:p>
        </w:tc>
        <w:tc>
          <w:tcPr>
            <w:tcW w:w="1152" w:type="dxa"/>
            <w:tcBorders>
              <w:bottom w:val="single" w:sz="12" w:space="0" w:color="auto"/>
            </w:tcBorders>
            <w:shd w:val="clear" w:color="auto" w:fill="D9D9D9" w:themeFill="background1" w:themeFillShade="D9"/>
            <w:vAlign w:val="bottom"/>
          </w:tcPr>
          <w:p w:rsidR="00063664" w:rsidRPr="00E56E77" w:rsidRDefault="00063664" w:rsidP="00391E14">
            <w:pPr>
              <w:spacing w:after="0" w:line="240" w:lineRule="auto"/>
              <w:jc w:val="center"/>
              <w:rPr>
                <w:b/>
                <w:i/>
              </w:rPr>
            </w:pPr>
            <w:r w:rsidRPr="00E56E77">
              <w:rPr>
                <w:b/>
              </w:rPr>
              <w:t>MAYBE</w:t>
            </w:r>
          </w:p>
        </w:tc>
        <w:tc>
          <w:tcPr>
            <w:tcW w:w="1155" w:type="dxa"/>
            <w:tcBorders>
              <w:bottom w:val="single" w:sz="12" w:space="0" w:color="auto"/>
            </w:tcBorders>
            <w:shd w:val="clear" w:color="auto" w:fill="D9D9D9" w:themeFill="background1" w:themeFillShade="D9"/>
            <w:vAlign w:val="bottom"/>
          </w:tcPr>
          <w:p w:rsidR="00063664" w:rsidRPr="00E56E77" w:rsidRDefault="00063664" w:rsidP="00391E14">
            <w:pPr>
              <w:spacing w:after="0" w:line="240" w:lineRule="auto"/>
              <w:jc w:val="center"/>
              <w:rPr>
                <w:b/>
                <w:i/>
              </w:rPr>
            </w:pPr>
            <w:r w:rsidRPr="00E56E77">
              <w:rPr>
                <w:b/>
              </w:rPr>
              <w:t>NO</w:t>
            </w:r>
          </w:p>
        </w:tc>
      </w:tr>
      <w:tr w:rsidR="00EC0DE3" w:rsidRPr="00E56E77" w:rsidTr="004A3682">
        <w:trPr>
          <w:cantSplit/>
          <w:trHeight w:val="735"/>
        </w:trPr>
        <w:tc>
          <w:tcPr>
            <w:tcW w:w="6045" w:type="dxa"/>
            <w:tcBorders>
              <w:top w:val="single" w:sz="12" w:space="0" w:color="auto"/>
              <w:bottom w:val="single" w:sz="4" w:space="0" w:color="auto"/>
            </w:tcBorders>
            <w:vAlign w:val="center"/>
          </w:tcPr>
          <w:p w:rsidR="00EC0DE3" w:rsidRPr="00063664" w:rsidRDefault="00EC0DE3" w:rsidP="00ED01D7">
            <w:pPr>
              <w:pStyle w:val="ListParagraph"/>
              <w:keepNext/>
              <w:numPr>
                <w:ilvl w:val="0"/>
                <w:numId w:val="27"/>
              </w:numPr>
              <w:spacing w:line="240" w:lineRule="auto"/>
              <w:jc w:val="left"/>
              <w:rPr>
                <w:i/>
              </w:rPr>
            </w:pPr>
            <w:r w:rsidRPr="00063664">
              <w:t>Does the subject agency provide public services related to sewers, municipal and industrial water or structural fire protection</w:t>
            </w:r>
            <w:r w:rsidR="00ED38E7">
              <w:t xml:space="preserve"> (same as MSR checklist question 2a)</w:t>
            </w:r>
            <w:r w:rsidRPr="00063664">
              <w:t>?</w:t>
            </w:r>
          </w:p>
        </w:tc>
        <w:tc>
          <w:tcPr>
            <w:tcW w:w="1152" w:type="dxa"/>
            <w:tcBorders>
              <w:top w:val="single" w:sz="12" w:space="0" w:color="auto"/>
              <w:bottom w:val="single" w:sz="4" w:space="0" w:color="auto"/>
            </w:tcBorders>
            <w:vAlign w:val="center"/>
          </w:tcPr>
          <w:p w:rsidR="00EC0DE3" w:rsidRPr="00E56E77" w:rsidRDefault="00EC0DE3" w:rsidP="00ED01D7">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12" w:space="0" w:color="auto"/>
              <w:bottom w:val="single" w:sz="4" w:space="0" w:color="auto"/>
            </w:tcBorders>
            <w:vAlign w:val="center"/>
          </w:tcPr>
          <w:p w:rsidR="00EC0DE3" w:rsidRPr="00E56E77" w:rsidRDefault="00EC0DE3" w:rsidP="00ED01D7">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12" w:space="0" w:color="auto"/>
              <w:bottom w:val="single" w:sz="4" w:space="0" w:color="auto"/>
            </w:tcBorders>
            <w:vAlign w:val="center"/>
          </w:tcPr>
          <w:p w:rsidR="00EC0DE3" w:rsidRPr="00E56E77" w:rsidRDefault="00EC0DE3" w:rsidP="00ED01D7">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r w:rsidR="001E11A6" w:rsidRPr="00E56E77" w:rsidTr="004A3682">
        <w:trPr>
          <w:cantSplit/>
          <w:trHeight w:val="735"/>
        </w:trPr>
        <w:tc>
          <w:tcPr>
            <w:tcW w:w="6045" w:type="dxa"/>
            <w:tcBorders>
              <w:top w:val="single" w:sz="4" w:space="0" w:color="auto"/>
              <w:bottom w:val="single" w:sz="4" w:space="0" w:color="auto"/>
            </w:tcBorders>
            <w:vAlign w:val="center"/>
          </w:tcPr>
          <w:p w:rsidR="001E11A6" w:rsidRPr="00063664" w:rsidRDefault="001E11A6" w:rsidP="00785D13">
            <w:pPr>
              <w:pStyle w:val="ListParagraph"/>
              <w:numPr>
                <w:ilvl w:val="0"/>
                <w:numId w:val="27"/>
              </w:numPr>
              <w:spacing w:line="240" w:lineRule="auto"/>
              <w:rPr>
                <w:i/>
              </w:rPr>
            </w:pPr>
            <w:r w:rsidRPr="00063664">
              <w:t>If yes, does the pro</w:t>
            </w:r>
            <w:r w:rsidR="00812F41" w:rsidRPr="00063664">
              <w:t>po</w:t>
            </w:r>
            <w:r w:rsidRPr="00063664">
              <w:t xml:space="preserve">sed SOI exclude </w:t>
            </w:r>
            <w:r w:rsidR="00785D13">
              <w:t>any</w:t>
            </w:r>
            <w:r w:rsidRPr="00063664">
              <w:t xml:space="preserve"> disadvantaged unincorporated community</w:t>
            </w:r>
            <w:r w:rsidR="00E11BAF">
              <w:t xml:space="preserve"> </w:t>
            </w:r>
            <w:r w:rsidR="00785D13">
              <w:t xml:space="preserve">(per MSR checklist question 2b) </w:t>
            </w:r>
            <w:r w:rsidR="00E11BAF">
              <w:t>whe</w:t>
            </w:r>
            <w:r w:rsidR="00785D13">
              <w:t xml:space="preserve">re it </w:t>
            </w:r>
            <w:r w:rsidR="007C5375">
              <w:t xml:space="preserve">either </w:t>
            </w:r>
            <w:r w:rsidR="00785D13">
              <w:t xml:space="preserve">may be feasible to extend services or it is </w:t>
            </w:r>
            <w:r w:rsidR="00E11BAF">
              <w:t xml:space="preserve">required </w:t>
            </w:r>
            <w:r w:rsidR="00785D13">
              <w:t xml:space="preserve">under SB 244 </w:t>
            </w:r>
            <w:r w:rsidR="00E11BAF">
              <w:t>to be included</w:t>
            </w:r>
            <w:r w:rsidRPr="00063664">
              <w:t>?</w:t>
            </w:r>
          </w:p>
        </w:tc>
        <w:tc>
          <w:tcPr>
            <w:tcW w:w="1152" w:type="dxa"/>
            <w:tcBorders>
              <w:top w:val="single" w:sz="4" w:space="0" w:color="auto"/>
              <w:bottom w:val="single" w:sz="4" w:space="0" w:color="auto"/>
            </w:tcBorders>
            <w:vAlign w:val="center"/>
          </w:tcPr>
          <w:p w:rsidR="001E11A6" w:rsidRPr="00E56E77" w:rsidRDefault="001E11A6" w:rsidP="00ED01D7">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2" w:type="dxa"/>
            <w:tcBorders>
              <w:top w:val="single" w:sz="4" w:space="0" w:color="auto"/>
              <w:bottom w:val="single" w:sz="4" w:space="0" w:color="auto"/>
            </w:tcBorders>
            <w:vAlign w:val="center"/>
          </w:tcPr>
          <w:p w:rsidR="001E11A6" w:rsidRPr="00E56E77" w:rsidRDefault="001E11A6" w:rsidP="00ED01D7">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c>
          <w:tcPr>
            <w:tcW w:w="1155" w:type="dxa"/>
            <w:tcBorders>
              <w:top w:val="single" w:sz="4" w:space="0" w:color="auto"/>
              <w:bottom w:val="single" w:sz="4" w:space="0" w:color="auto"/>
            </w:tcBorders>
            <w:vAlign w:val="center"/>
          </w:tcPr>
          <w:p w:rsidR="001E11A6" w:rsidRPr="00E56E77" w:rsidRDefault="001E11A6" w:rsidP="00ED01D7">
            <w:pPr>
              <w:spacing w:line="240" w:lineRule="auto"/>
              <w:jc w:val="center"/>
              <w:rPr>
                <w:i/>
              </w:rPr>
            </w:pPr>
            <w:r w:rsidRPr="00E56E77">
              <w:rPr>
                <w:i/>
              </w:rPr>
              <w:fldChar w:fldCharType="begin">
                <w:ffData>
                  <w:name w:val="Check29"/>
                  <w:enabled/>
                  <w:calcOnExit w:val="0"/>
                  <w:checkBox>
                    <w:sizeAuto/>
                    <w:default w:val="0"/>
                  </w:checkBox>
                </w:ffData>
              </w:fldChar>
            </w:r>
            <w:r w:rsidRPr="00E56E77">
              <w:instrText xml:space="preserve"> FORMCHECKBOX </w:instrText>
            </w:r>
            <w:r w:rsidRPr="00E56E77">
              <w:rPr>
                <w:i/>
              </w:rPr>
            </w:r>
            <w:r w:rsidRPr="00E56E77">
              <w:rPr>
                <w:i/>
              </w:rPr>
              <w:fldChar w:fldCharType="end"/>
            </w:r>
          </w:p>
        </w:tc>
      </w:tr>
    </w:tbl>
    <w:p w:rsidR="004A3682" w:rsidRPr="00613182" w:rsidRDefault="004A3682" w:rsidP="004A3682">
      <w:pPr>
        <w:spacing w:before="120" w:after="120"/>
        <w:rPr>
          <w:rFonts w:ascii="Century Gothic" w:hAnsi="Century Gothic"/>
          <w:b/>
          <w:i/>
        </w:rPr>
      </w:pPr>
      <w:r w:rsidRPr="00613182">
        <w:rPr>
          <w:rFonts w:ascii="Century Gothic" w:hAnsi="Century Gothic"/>
          <w:b/>
        </w:rPr>
        <w:t>Discussion</w:t>
      </w:r>
      <w:r>
        <w:rPr>
          <w:rFonts w:ascii="Century Gothic" w:hAnsi="Century Gothic"/>
          <w:b/>
        </w:rPr>
        <w:t>:</w:t>
      </w:r>
    </w:p>
    <w:p w:rsidR="004A3682" w:rsidRDefault="004A3682" w:rsidP="004A3682">
      <w:pPr>
        <w:spacing w:after="120"/>
        <w:ind w:left="360" w:hanging="360"/>
        <w:rPr>
          <w:rFonts w:ascii="Century Gothic" w:hAnsi="Century Gothic"/>
          <w:i/>
        </w:rPr>
      </w:pPr>
      <w:r w:rsidRPr="00613182">
        <w:rPr>
          <w:rFonts w:ascii="Century Gothic" w:hAnsi="Century Gothic"/>
        </w:rPr>
        <w:t>a)</w:t>
      </w:r>
      <w:r>
        <w:rPr>
          <w:rFonts w:ascii="Century Gothic" w:hAnsi="Century Gothic"/>
        </w:rPr>
        <w:tab/>
      </w:r>
      <w:r w:rsidR="007C5375">
        <w:rPr>
          <w:rFonts w:ascii="Century Gothic" w:hAnsi="Century Gothic"/>
        </w:rPr>
        <w:t>Please see response to MSR checklist question 2a.</w:t>
      </w:r>
    </w:p>
    <w:p w:rsidR="004A3682" w:rsidRDefault="004A3682" w:rsidP="004A3682">
      <w:pPr>
        <w:spacing w:after="120"/>
        <w:ind w:left="360" w:hanging="360"/>
        <w:rPr>
          <w:rFonts w:ascii="Century Gothic" w:hAnsi="Century Gothic"/>
          <w:i/>
        </w:rPr>
      </w:pPr>
      <w:r>
        <w:rPr>
          <w:rFonts w:ascii="Century Gothic" w:hAnsi="Century Gothic"/>
        </w:rPr>
        <w:t>b)</w:t>
      </w:r>
      <w:r>
        <w:rPr>
          <w:rFonts w:ascii="Century Gothic" w:hAnsi="Century Gothic"/>
        </w:rPr>
        <w:tab/>
      </w:r>
    </w:p>
    <w:p w:rsidR="008100FC" w:rsidRPr="00821DDA" w:rsidRDefault="008100FC" w:rsidP="008100FC">
      <w:pPr>
        <w:spacing w:after="120"/>
        <w:ind w:left="360" w:hanging="360"/>
        <w:rPr>
          <w:rFonts w:ascii="Century Gothic" w:hAnsi="Century Gothic"/>
          <w:b/>
          <w:i/>
        </w:rPr>
      </w:pPr>
      <w:r>
        <w:rPr>
          <w:rFonts w:ascii="Century Gothic" w:hAnsi="Century Gothic"/>
          <w:b/>
        </w:rPr>
        <w:t xml:space="preserve">Disadvantaged Unincorporated Communities SOI </w:t>
      </w:r>
      <w:r w:rsidRPr="00821DDA">
        <w:rPr>
          <w:rFonts w:ascii="Century Gothic" w:hAnsi="Century Gothic"/>
          <w:b/>
        </w:rPr>
        <w:t>Determination</w:t>
      </w:r>
    </w:p>
    <w:p w:rsidR="008100FC" w:rsidRDefault="008100FC" w:rsidP="008100FC">
      <w:pPr>
        <w:spacing w:after="120"/>
        <w:rPr>
          <w:rFonts w:ascii="Century Gothic" w:hAnsi="Century Gothic"/>
          <w:i/>
        </w:rPr>
      </w:pPr>
      <w:r w:rsidRPr="00821DDA">
        <w:rPr>
          <w:rFonts w:ascii="Century Gothic" w:hAnsi="Century Gothic"/>
          <w:highlight w:val="lightGray"/>
        </w:rPr>
        <w:t>Summary/concluding statement regarding the determination as a whole for use in staff reports, resolutions, findings, etc.</w:t>
      </w:r>
    </w:p>
    <w:p w:rsidR="0018424A" w:rsidRPr="00E56E77" w:rsidRDefault="0018424A" w:rsidP="00ED01D7">
      <w:pPr>
        <w:spacing w:line="240" w:lineRule="auto"/>
        <w:rPr>
          <w:rFonts w:ascii="Century Gothic" w:hAnsi="Century Gothic"/>
          <w:i/>
        </w:rPr>
      </w:pPr>
    </w:p>
    <w:p w:rsidR="00B91AF4" w:rsidRPr="00E56E77" w:rsidRDefault="00B91AF4" w:rsidP="00ED01D7">
      <w:pPr>
        <w:pStyle w:val="Heading1"/>
        <w:spacing w:before="0" w:after="200" w:line="240" w:lineRule="auto"/>
        <w:rPr>
          <w:i/>
        </w:rPr>
      </w:pPr>
      <w:bookmarkStart w:id="48" w:name="_Toc384122852"/>
      <w:r w:rsidRPr="00E56E77">
        <w:t>REFERENCES</w:t>
      </w:r>
      <w:bookmarkEnd w:id="48"/>
    </w:p>
    <w:p w:rsidR="00B91AF4" w:rsidRDefault="00B91AF4" w:rsidP="00ED01D7">
      <w:pPr>
        <w:spacing w:line="240" w:lineRule="auto"/>
        <w:rPr>
          <w:rFonts w:ascii="Century Gothic" w:hAnsi="Century Gothic"/>
          <w:i/>
        </w:rPr>
      </w:pPr>
    </w:p>
    <w:p w:rsidR="00835E47" w:rsidRDefault="00835E47" w:rsidP="00ED01D7">
      <w:pPr>
        <w:spacing w:line="240" w:lineRule="auto"/>
        <w:rPr>
          <w:rFonts w:ascii="Century Gothic" w:hAnsi="Century Gothic"/>
          <w:i/>
        </w:rPr>
      </w:pPr>
    </w:p>
    <w:p w:rsidR="00B91AF4" w:rsidRPr="00E56E77" w:rsidRDefault="00665B15" w:rsidP="00ED01D7">
      <w:pPr>
        <w:pStyle w:val="Heading1"/>
        <w:spacing w:before="0" w:after="200" w:line="240" w:lineRule="auto"/>
        <w:rPr>
          <w:i/>
        </w:rPr>
      </w:pPr>
      <w:bookmarkStart w:id="49" w:name="_Toc384122853"/>
      <w:r w:rsidRPr="00E56E77">
        <w:t>ATTACHMENTS</w:t>
      </w:r>
      <w:bookmarkEnd w:id="49"/>
    </w:p>
    <w:p w:rsidR="00B91AF4" w:rsidRPr="00E56E77" w:rsidRDefault="00B91AF4" w:rsidP="00ED01D7">
      <w:pPr>
        <w:spacing w:line="240" w:lineRule="auto"/>
        <w:rPr>
          <w:rFonts w:ascii="Century Gothic" w:hAnsi="Century Gothic"/>
          <w:i/>
        </w:rPr>
      </w:pPr>
    </w:p>
    <w:sectPr w:rsidR="00B91AF4" w:rsidRPr="00E56E77" w:rsidSect="00B340EC">
      <w:type w:val="continuous"/>
      <w:pgSz w:w="12240" w:h="15840" w:code="1"/>
      <w:pgMar w:top="144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0DA" w:rsidRDefault="00E840DA">
      <w:r>
        <w:separator/>
      </w:r>
    </w:p>
  </w:endnote>
  <w:endnote w:type="continuationSeparator" w:id="0">
    <w:p w:rsidR="00E840DA" w:rsidRDefault="00E8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G Omega">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0DA" w:rsidRPr="00391E14" w:rsidRDefault="00E840DA" w:rsidP="00391E14">
    <w:pPr>
      <w:pStyle w:val="Footer"/>
      <w:tabs>
        <w:tab w:val="clear" w:pos="8640"/>
        <w:tab w:val="left" w:pos="0"/>
        <w:tab w:val="right" w:pos="9360"/>
      </w:tabs>
      <w:spacing w:after="0" w:line="240" w:lineRule="auto"/>
      <w:jc w:val="center"/>
      <w:rPr>
        <w:rFonts w:ascii="CG Omega" w:hAnsi="CG Omega"/>
        <w:b/>
        <w:sz w:val="12"/>
        <w:szCs w:val="12"/>
      </w:rPr>
    </w:pPr>
  </w:p>
  <w:p w:rsidR="00E840DA" w:rsidRPr="00040073" w:rsidRDefault="00E840DA" w:rsidP="00391E14">
    <w:pPr>
      <w:pStyle w:val="Footer"/>
      <w:pBdr>
        <w:top w:val="single" w:sz="4" w:space="1" w:color="auto"/>
      </w:pBdr>
      <w:tabs>
        <w:tab w:val="clear" w:pos="8640"/>
        <w:tab w:val="left" w:pos="0"/>
        <w:tab w:val="right" w:pos="9360"/>
      </w:tabs>
      <w:spacing w:after="0" w:line="240" w:lineRule="auto"/>
      <w:jc w:val="center"/>
      <w:rPr>
        <w:rFonts w:ascii="CG Omega" w:hAnsi="CG Omega"/>
        <w:b/>
        <w:sz w:val="18"/>
        <w:szCs w:val="18"/>
      </w:rPr>
    </w:pPr>
    <w:r w:rsidRPr="00040073">
      <w:rPr>
        <w:rFonts w:ascii="CG Omega" w:hAnsi="CG Omega"/>
        <w:b/>
        <w:sz w:val="18"/>
        <w:szCs w:val="18"/>
      </w:rPr>
      <w:t>Yolo LAFCo</w:t>
    </w:r>
    <w:r w:rsidRPr="00040073">
      <w:rPr>
        <w:rFonts w:ascii="CG Omega" w:hAnsi="CG Omega"/>
        <w:b/>
        <w:sz w:val="18"/>
        <w:szCs w:val="18"/>
      </w:rPr>
      <w:tab/>
    </w:r>
    <w:r w:rsidRPr="00040073">
      <w:rPr>
        <w:rFonts w:ascii="CG Omega" w:hAnsi="CG Omega"/>
        <w:b/>
        <w:sz w:val="18"/>
        <w:szCs w:val="18"/>
      </w:rPr>
      <w:tab/>
      <w:t>MSR/SOI for xxxxxxx</w:t>
    </w:r>
  </w:p>
  <w:p w:rsidR="00E840DA" w:rsidRPr="00040073" w:rsidRDefault="00E840DA" w:rsidP="0009130A">
    <w:pPr>
      <w:pStyle w:val="Footer"/>
      <w:tabs>
        <w:tab w:val="clear" w:pos="8640"/>
        <w:tab w:val="right" w:pos="9360"/>
      </w:tabs>
      <w:jc w:val="center"/>
      <w:rPr>
        <w:rFonts w:ascii="CG Omega" w:hAnsi="CG Omega"/>
        <w:b/>
        <w:sz w:val="18"/>
        <w:szCs w:val="18"/>
      </w:rPr>
    </w:pPr>
    <w:r w:rsidRPr="00040073">
      <w:rPr>
        <w:rFonts w:ascii="CG Omega" w:hAnsi="CG Omega"/>
        <w:b/>
        <w:sz w:val="18"/>
        <w:szCs w:val="18"/>
      </w:rPr>
      <w:tab/>
    </w:r>
    <w:r w:rsidRPr="00040073">
      <w:rPr>
        <w:rFonts w:ascii="CG Omega" w:hAnsi="CG Omega"/>
        <w:b/>
        <w:sz w:val="18"/>
        <w:szCs w:val="18"/>
      </w:rPr>
      <w:tab/>
      <w:t>Date</w:t>
    </w:r>
  </w:p>
  <w:p w:rsidR="00E840DA" w:rsidRPr="00040073" w:rsidRDefault="00E840DA" w:rsidP="0003119B">
    <w:pPr>
      <w:pStyle w:val="Footer"/>
      <w:jc w:val="center"/>
      <w:rPr>
        <w:rFonts w:ascii="CG Omega" w:hAnsi="CG Omega"/>
        <w:i/>
      </w:rPr>
    </w:pPr>
    <w:r w:rsidRPr="00040073">
      <w:rPr>
        <w:rStyle w:val="PageNumber"/>
        <w:rFonts w:ascii="CG Omega" w:hAnsi="CG Omega"/>
        <w:i/>
      </w:rPr>
      <w:fldChar w:fldCharType="begin"/>
    </w:r>
    <w:r w:rsidRPr="00040073">
      <w:rPr>
        <w:rStyle w:val="PageNumber"/>
        <w:rFonts w:ascii="CG Omega" w:hAnsi="CG Omega"/>
      </w:rPr>
      <w:instrText xml:space="preserve"> PAGE </w:instrText>
    </w:r>
    <w:r w:rsidRPr="00040073">
      <w:rPr>
        <w:rStyle w:val="PageNumber"/>
        <w:rFonts w:ascii="CG Omega" w:hAnsi="CG Omega"/>
        <w:i/>
      </w:rPr>
      <w:fldChar w:fldCharType="separate"/>
    </w:r>
    <w:r w:rsidR="006F7182">
      <w:rPr>
        <w:rStyle w:val="PageNumber"/>
        <w:rFonts w:ascii="CG Omega" w:hAnsi="CG Omega"/>
        <w:noProof/>
      </w:rPr>
      <w:t>ii</w:t>
    </w:r>
    <w:r w:rsidRPr="00040073">
      <w:rPr>
        <w:rStyle w:val="PageNumber"/>
        <w:rFonts w:ascii="CG Omega" w:hAnsi="CG Omega"/>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0DA" w:rsidRDefault="00E840DA">
      <w:r>
        <w:separator/>
      </w:r>
    </w:p>
  </w:footnote>
  <w:footnote w:type="continuationSeparator" w:id="0">
    <w:p w:rsidR="00E840DA" w:rsidRDefault="00E84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0DA" w:rsidRPr="00E56E77" w:rsidRDefault="00E840DA" w:rsidP="0003119B">
    <w:pPr>
      <w:pStyle w:val="Header2"/>
      <w:jc w:val="right"/>
      <w:rPr>
        <w:b w:val="0"/>
        <w:i/>
        <w:sz w:val="22"/>
        <w:szCs w:val="22"/>
      </w:rPr>
    </w:pPr>
    <w:r w:rsidRPr="00E56E77">
      <w:rPr>
        <w:sz w:val="22"/>
        <w:szCs w:val="22"/>
      </w:rPr>
      <w:t>Yolo LAFCo Municipal Service Review/Sphere of Influence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C7C"/>
    <w:multiLevelType w:val="hybridMultilevel"/>
    <w:tmpl w:val="464664D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00D74"/>
    <w:multiLevelType w:val="hybridMultilevel"/>
    <w:tmpl w:val="D4D44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F02D50"/>
    <w:multiLevelType w:val="hybridMultilevel"/>
    <w:tmpl w:val="BE70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53427"/>
    <w:multiLevelType w:val="hybridMultilevel"/>
    <w:tmpl w:val="A87AD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D6BAC"/>
    <w:multiLevelType w:val="hybridMultilevel"/>
    <w:tmpl w:val="64F213CA"/>
    <w:lvl w:ilvl="0" w:tplc="B3740324">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4E11ED"/>
    <w:multiLevelType w:val="hybridMultilevel"/>
    <w:tmpl w:val="A7D6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21DB0"/>
    <w:multiLevelType w:val="hybridMultilevel"/>
    <w:tmpl w:val="33E406BE"/>
    <w:lvl w:ilvl="0" w:tplc="9182D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891574"/>
    <w:multiLevelType w:val="hybridMultilevel"/>
    <w:tmpl w:val="7FC2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72DF5"/>
    <w:multiLevelType w:val="hybridMultilevel"/>
    <w:tmpl w:val="A364DC38"/>
    <w:lvl w:ilvl="0" w:tplc="87C635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121B9"/>
    <w:multiLevelType w:val="hybridMultilevel"/>
    <w:tmpl w:val="639A7F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26185"/>
    <w:multiLevelType w:val="hybridMultilevel"/>
    <w:tmpl w:val="A8A072E0"/>
    <w:lvl w:ilvl="0" w:tplc="5DB45DD6">
      <w:start w:val="1"/>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4219D4"/>
    <w:multiLevelType w:val="hybridMultilevel"/>
    <w:tmpl w:val="C270FBB4"/>
    <w:lvl w:ilvl="0" w:tplc="BE02DC1C">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660B05"/>
    <w:multiLevelType w:val="hybridMultilevel"/>
    <w:tmpl w:val="75825BF4"/>
    <w:lvl w:ilvl="0" w:tplc="0C4AB514">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7F6234"/>
    <w:multiLevelType w:val="hybridMultilevel"/>
    <w:tmpl w:val="760891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9E5F10"/>
    <w:multiLevelType w:val="hybridMultilevel"/>
    <w:tmpl w:val="71483616"/>
    <w:lvl w:ilvl="0" w:tplc="0ED2E3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A629B"/>
    <w:multiLevelType w:val="hybridMultilevel"/>
    <w:tmpl w:val="9EC0DADA"/>
    <w:lvl w:ilvl="0" w:tplc="7B0E2966">
      <w:start w:val="1"/>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6979FE"/>
    <w:multiLevelType w:val="hybridMultilevel"/>
    <w:tmpl w:val="C414B7EE"/>
    <w:lvl w:ilvl="0" w:tplc="BB3C6DD4">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02C495B"/>
    <w:multiLevelType w:val="hybridMultilevel"/>
    <w:tmpl w:val="DAC42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ED4279"/>
    <w:multiLevelType w:val="hybridMultilevel"/>
    <w:tmpl w:val="C424516E"/>
    <w:lvl w:ilvl="0" w:tplc="E452B6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251145"/>
    <w:multiLevelType w:val="hybridMultilevel"/>
    <w:tmpl w:val="64547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4C25EF"/>
    <w:multiLevelType w:val="hybridMultilevel"/>
    <w:tmpl w:val="B714112A"/>
    <w:lvl w:ilvl="0" w:tplc="DBF26952">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3A4698A"/>
    <w:multiLevelType w:val="hybridMultilevel"/>
    <w:tmpl w:val="46769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BD77BC"/>
    <w:multiLevelType w:val="hybridMultilevel"/>
    <w:tmpl w:val="D4D44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8FB44CB"/>
    <w:multiLevelType w:val="hybridMultilevel"/>
    <w:tmpl w:val="D5E2F510"/>
    <w:lvl w:ilvl="0" w:tplc="EB26D3F2">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BD463CA"/>
    <w:multiLevelType w:val="hybridMultilevel"/>
    <w:tmpl w:val="1FC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623493"/>
    <w:multiLevelType w:val="hybridMultilevel"/>
    <w:tmpl w:val="4DBED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C83CE9"/>
    <w:multiLevelType w:val="hybridMultilevel"/>
    <w:tmpl w:val="C51A1540"/>
    <w:lvl w:ilvl="0" w:tplc="82D23432">
      <w:start w:val="1"/>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E64F5A"/>
    <w:multiLevelType w:val="hybridMultilevel"/>
    <w:tmpl w:val="4C9C4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F9000F"/>
    <w:multiLevelType w:val="hybridMultilevel"/>
    <w:tmpl w:val="D4D44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B3162F4"/>
    <w:multiLevelType w:val="hybridMultilevel"/>
    <w:tmpl w:val="E40C3B42"/>
    <w:lvl w:ilvl="0" w:tplc="B4989BCE">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D6571E6"/>
    <w:multiLevelType w:val="hybridMultilevel"/>
    <w:tmpl w:val="1BB076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3813402"/>
    <w:multiLevelType w:val="hybridMultilevel"/>
    <w:tmpl w:val="735AA92A"/>
    <w:lvl w:ilvl="0" w:tplc="3594CAEC">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52524C9"/>
    <w:multiLevelType w:val="hybridMultilevel"/>
    <w:tmpl w:val="3B3E126E"/>
    <w:lvl w:ilvl="0" w:tplc="4F3C3D00">
      <w:start w:val="1"/>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655375"/>
    <w:multiLevelType w:val="hybridMultilevel"/>
    <w:tmpl w:val="D4D44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2B275F"/>
    <w:multiLevelType w:val="hybridMultilevel"/>
    <w:tmpl w:val="1F2EA1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F36AFC"/>
    <w:multiLevelType w:val="hybridMultilevel"/>
    <w:tmpl w:val="4DA41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8070C2"/>
    <w:multiLevelType w:val="hybridMultilevel"/>
    <w:tmpl w:val="4EAC7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9B448D"/>
    <w:multiLevelType w:val="hybridMultilevel"/>
    <w:tmpl w:val="1F52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C628CC"/>
    <w:multiLevelType w:val="hybridMultilevel"/>
    <w:tmpl w:val="B2CE27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9">
    <w:nsid w:val="79464B68"/>
    <w:multiLevelType w:val="hybridMultilevel"/>
    <w:tmpl w:val="A65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BA54B2"/>
    <w:multiLevelType w:val="hybridMultilevel"/>
    <w:tmpl w:val="049AF62A"/>
    <w:lvl w:ilvl="0" w:tplc="C7F817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9C6615"/>
    <w:multiLevelType w:val="hybridMultilevel"/>
    <w:tmpl w:val="D4D44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19"/>
  </w:num>
  <w:num w:numId="3">
    <w:abstractNumId w:val="38"/>
  </w:num>
  <w:num w:numId="4">
    <w:abstractNumId w:val="30"/>
  </w:num>
  <w:num w:numId="5">
    <w:abstractNumId w:val="35"/>
  </w:num>
  <w:num w:numId="6">
    <w:abstractNumId w:val="22"/>
  </w:num>
  <w:num w:numId="7">
    <w:abstractNumId w:val="28"/>
  </w:num>
  <w:num w:numId="8">
    <w:abstractNumId w:val="33"/>
  </w:num>
  <w:num w:numId="9">
    <w:abstractNumId w:val="13"/>
  </w:num>
  <w:num w:numId="10">
    <w:abstractNumId w:val="1"/>
  </w:num>
  <w:num w:numId="11">
    <w:abstractNumId w:val="41"/>
  </w:num>
  <w:num w:numId="12">
    <w:abstractNumId w:val="16"/>
  </w:num>
  <w:num w:numId="13">
    <w:abstractNumId w:val="17"/>
  </w:num>
  <w:num w:numId="14">
    <w:abstractNumId w:val="36"/>
  </w:num>
  <w:num w:numId="15">
    <w:abstractNumId w:val="2"/>
  </w:num>
  <w:num w:numId="16">
    <w:abstractNumId w:val="25"/>
  </w:num>
  <w:num w:numId="17">
    <w:abstractNumId w:val="39"/>
  </w:num>
  <w:num w:numId="18">
    <w:abstractNumId w:val="7"/>
  </w:num>
  <w:num w:numId="19">
    <w:abstractNumId w:val="3"/>
  </w:num>
  <w:num w:numId="20">
    <w:abstractNumId w:val="27"/>
  </w:num>
  <w:num w:numId="21">
    <w:abstractNumId w:val="6"/>
  </w:num>
  <w:num w:numId="22">
    <w:abstractNumId w:val="18"/>
  </w:num>
  <w:num w:numId="23">
    <w:abstractNumId w:val="14"/>
  </w:num>
  <w:num w:numId="24">
    <w:abstractNumId w:val="8"/>
  </w:num>
  <w:num w:numId="25">
    <w:abstractNumId w:val="32"/>
  </w:num>
  <w:num w:numId="26">
    <w:abstractNumId w:val="40"/>
  </w:num>
  <w:num w:numId="27">
    <w:abstractNumId w:val="10"/>
  </w:num>
  <w:num w:numId="28">
    <w:abstractNumId w:val="15"/>
  </w:num>
  <w:num w:numId="29">
    <w:abstractNumId w:val="0"/>
  </w:num>
  <w:num w:numId="30">
    <w:abstractNumId w:val="26"/>
  </w:num>
  <w:num w:numId="31">
    <w:abstractNumId w:val="29"/>
  </w:num>
  <w:num w:numId="32">
    <w:abstractNumId w:val="4"/>
  </w:num>
  <w:num w:numId="33">
    <w:abstractNumId w:val="12"/>
  </w:num>
  <w:num w:numId="34">
    <w:abstractNumId w:val="31"/>
  </w:num>
  <w:num w:numId="35">
    <w:abstractNumId w:val="23"/>
  </w:num>
  <w:num w:numId="36">
    <w:abstractNumId w:val="20"/>
  </w:num>
  <w:num w:numId="37">
    <w:abstractNumId w:val="9"/>
  </w:num>
  <w:num w:numId="38">
    <w:abstractNumId w:val="11"/>
  </w:num>
  <w:num w:numId="39">
    <w:abstractNumId w:val="37"/>
  </w:num>
  <w:num w:numId="40">
    <w:abstractNumId w:val="5"/>
  </w:num>
  <w:num w:numId="41">
    <w:abstractNumId w:val="21"/>
  </w:num>
  <w:num w:numId="42">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drawingGridHorizontalSpacing w:val="187"/>
  <w:drawingGridVerticalSpacing w:val="187"/>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57"/>
    <w:rsid w:val="00010F41"/>
    <w:rsid w:val="0001182E"/>
    <w:rsid w:val="00011AD8"/>
    <w:rsid w:val="000215F2"/>
    <w:rsid w:val="00021E6D"/>
    <w:rsid w:val="0002758C"/>
    <w:rsid w:val="0003119B"/>
    <w:rsid w:val="00040073"/>
    <w:rsid w:val="000450D1"/>
    <w:rsid w:val="00047807"/>
    <w:rsid w:val="00052227"/>
    <w:rsid w:val="00052DD2"/>
    <w:rsid w:val="00056542"/>
    <w:rsid w:val="00062C8A"/>
    <w:rsid w:val="00063664"/>
    <w:rsid w:val="00063F69"/>
    <w:rsid w:val="00065A7B"/>
    <w:rsid w:val="000669B4"/>
    <w:rsid w:val="00073289"/>
    <w:rsid w:val="00074969"/>
    <w:rsid w:val="0009130A"/>
    <w:rsid w:val="00092345"/>
    <w:rsid w:val="000966B1"/>
    <w:rsid w:val="000A3962"/>
    <w:rsid w:val="000A6564"/>
    <w:rsid w:val="000B7056"/>
    <w:rsid w:val="00100238"/>
    <w:rsid w:val="001401D1"/>
    <w:rsid w:val="00143F67"/>
    <w:rsid w:val="00150BCB"/>
    <w:rsid w:val="0015780D"/>
    <w:rsid w:val="00161231"/>
    <w:rsid w:val="00166BB9"/>
    <w:rsid w:val="0016731A"/>
    <w:rsid w:val="0017063F"/>
    <w:rsid w:val="0017211C"/>
    <w:rsid w:val="00172505"/>
    <w:rsid w:val="0018049B"/>
    <w:rsid w:val="00183508"/>
    <w:rsid w:val="0018424A"/>
    <w:rsid w:val="001A426B"/>
    <w:rsid w:val="001C2EE3"/>
    <w:rsid w:val="001C4B65"/>
    <w:rsid w:val="001C4F3D"/>
    <w:rsid w:val="001E11A6"/>
    <w:rsid w:val="001F2BCF"/>
    <w:rsid w:val="001F577B"/>
    <w:rsid w:val="00210424"/>
    <w:rsid w:val="00216DCC"/>
    <w:rsid w:val="00217123"/>
    <w:rsid w:val="002271B3"/>
    <w:rsid w:val="00232F26"/>
    <w:rsid w:val="002436F2"/>
    <w:rsid w:val="0024506F"/>
    <w:rsid w:val="00246432"/>
    <w:rsid w:val="0025659E"/>
    <w:rsid w:val="002610FC"/>
    <w:rsid w:val="00265E52"/>
    <w:rsid w:val="00266AFF"/>
    <w:rsid w:val="00272619"/>
    <w:rsid w:val="0027787A"/>
    <w:rsid w:val="00277ADF"/>
    <w:rsid w:val="00281DFC"/>
    <w:rsid w:val="00281EB8"/>
    <w:rsid w:val="00286434"/>
    <w:rsid w:val="0028774D"/>
    <w:rsid w:val="00290C05"/>
    <w:rsid w:val="002B5785"/>
    <w:rsid w:val="002D2CD2"/>
    <w:rsid w:val="002F09C9"/>
    <w:rsid w:val="002F22B8"/>
    <w:rsid w:val="003103F3"/>
    <w:rsid w:val="00312FAE"/>
    <w:rsid w:val="00320888"/>
    <w:rsid w:val="00323B60"/>
    <w:rsid w:val="003267D0"/>
    <w:rsid w:val="00346240"/>
    <w:rsid w:val="00347957"/>
    <w:rsid w:val="003512EA"/>
    <w:rsid w:val="003730E5"/>
    <w:rsid w:val="0037454A"/>
    <w:rsid w:val="00380D38"/>
    <w:rsid w:val="00391E14"/>
    <w:rsid w:val="003A751C"/>
    <w:rsid w:val="003B4CF9"/>
    <w:rsid w:val="003B58D8"/>
    <w:rsid w:val="003C1BFC"/>
    <w:rsid w:val="003D156F"/>
    <w:rsid w:val="003E1FF8"/>
    <w:rsid w:val="003E20D6"/>
    <w:rsid w:val="003E369F"/>
    <w:rsid w:val="003E4964"/>
    <w:rsid w:val="00415352"/>
    <w:rsid w:val="0042032A"/>
    <w:rsid w:val="00430361"/>
    <w:rsid w:val="00444372"/>
    <w:rsid w:val="0047010D"/>
    <w:rsid w:val="00473D44"/>
    <w:rsid w:val="00475D2C"/>
    <w:rsid w:val="0047615B"/>
    <w:rsid w:val="0048129A"/>
    <w:rsid w:val="00485713"/>
    <w:rsid w:val="00486A11"/>
    <w:rsid w:val="004A203F"/>
    <w:rsid w:val="004A3682"/>
    <w:rsid w:val="004A3F94"/>
    <w:rsid w:val="004A64F4"/>
    <w:rsid w:val="004B12CF"/>
    <w:rsid w:val="004B5543"/>
    <w:rsid w:val="004C08A9"/>
    <w:rsid w:val="004C4F0D"/>
    <w:rsid w:val="004E5201"/>
    <w:rsid w:val="004F0687"/>
    <w:rsid w:val="004F0A49"/>
    <w:rsid w:val="004F1700"/>
    <w:rsid w:val="005059FF"/>
    <w:rsid w:val="0051269D"/>
    <w:rsid w:val="00514044"/>
    <w:rsid w:val="00551643"/>
    <w:rsid w:val="00551BE9"/>
    <w:rsid w:val="00552BAC"/>
    <w:rsid w:val="00561CE7"/>
    <w:rsid w:val="00571A5A"/>
    <w:rsid w:val="00574BD5"/>
    <w:rsid w:val="005A39D1"/>
    <w:rsid w:val="005A774D"/>
    <w:rsid w:val="005B04B6"/>
    <w:rsid w:val="005B1D9B"/>
    <w:rsid w:val="005B55B4"/>
    <w:rsid w:val="005C340F"/>
    <w:rsid w:val="005C5993"/>
    <w:rsid w:val="005D1168"/>
    <w:rsid w:val="005E23B9"/>
    <w:rsid w:val="005E38D8"/>
    <w:rsid w:val="005E7866"/>
    <w:rsid w:val="005F549F"/>
    <w:rsid w:val="006002BA"/>
    <w:rsid w:val="00601E93"/>
    <w:rsid w:val="006045BD"/>
    <w:rsid w:val="00613182"/>
    <w:rsid w:val="00613ECB"/>
    <w:rsid w:val="006220D9"/>
    <w:rsid w:val="00623C1A"/>
    <w:rsid w:val="00627630"/>
    <w:rsid w:val="00643938"/>
    <w:rsid w:val="00665B15"/>
    <w:rsid w:val="00666D54"/>
    <w:rsid w:val="00670113"/>
    <w:rsid w:val="00674E34"/>
    <w:rsid w:val="006750E7"/>
    <w:rsid w:val="00675A59"/>
    <w:rsid w:val="00692072"/>
    <w:rsid w:val="00693253"/>
    <w:rsid w:val="00695B46"/>
    <w:rsid w:val="006A3A5F"/>
    <w:rsid w:val="006A4F41"/>
    <w:rsid w:val="006C28A6"/>
    <w:rsid w:val="006D393C"/>
    <w:rsid w:val="006E0069"/>
    <w:rsid w:val="006E2DC1"/>
    <w:rsid w:val="006F3497"/>
    <w:rsid w:val="006F686C"/>
    <w:rsid w:val="006F6C26"/>
    <w:rsid w:val="006F7182"/>
    <w:rsid w:val="006F7516"/>
    <w:rsid w:val="006F78EE"/>
    <w:rsid w:val="007007E2"/>
    <w:rsid w:val="007068B5"/>
    <w:rsid w:val="00707709"/>
    <w:rsid w:val="00711C5D"/>
    <w:rsid w:val="00714E4F"/>
    <w:rsid w:val="007150F2"/>
    <w:rsid w:val="00720859"/>
    <w:rsid w:val="00732B98"/>
    <w:rsid w:val="00736802"/>
    <w:rsid w:val="00756EF8"/>
    <w:rsid w:val="00763A71"/>
    <w:rsid w:val="007640D6"/>
    <w:rsid w:val="0077131C"/>
    <w:rsid w:val="00775E07"/>
    <w:rsid w:val="00785D13"/>
    <w:rsid w:val="00794B0A"/>
    <w:rsid w:val="00795FA8"/>
    <w:rsid w:val="007A27C9"/>
    <w:rsid w:val="007A4176"/>
    <w:rsid w:val="007C1A64"/>
    <w:rsid w:val="007C215D"/>
    <w:rsid w:val="007C5375"/>
    <w:rsid w:val="007D5969"/>
    <w:rsid w:val="007E17D6"/>
    <w:rsid w:val="007E59C7"/>
    <w:rsid w:val="007F1726"/>
    <w:rsid w:val="007F743F"/>
    <w:rsid w:val="008100FC"/>
    <w:rsid w:val="00812F41"/>
    <w:rsid w:val="00821DDA"/>
    <w:rsid w:val="00827CA8"/>
    <w:rsid w:val="00835E47"/>
    <w:rsid w:val="0084741E"/>
    <w:rsid w:val="00860B17"/>
    <w:rsid w:val="00860C8B"/>
    <w:rsid w:val="008651C1"/>
    <w:rsid w:val="00872642"/>
    <w:rsid w:val="00875605"/>
    <w:rsid w:val="008A3316"/>
    <w:rsid w:val="008C26F3"/>
    <w:rsid w:val="008D0A62"/>
    <w:rsid w:val="008D28DD"/>
    <w:rsid w:val="008D3EC9"/>
    <w:rsid w:val="008D5FE9"/>
    <w:rsid w:val="008E0F72"/>
    <w:rsid w:val="008E5D59"/>
    <w:rsid w:val="008F06CD"/>
    <w:rsid w:val="008F42AD"/>
    <w:rsid w:val="00910592"/>
    <w:rsid w:val="00912071"/>
    <w:rsid w:val="0092373D"/>
    <w:rsid w:val="00937E13"/>
    <w:rsid w:val="00950EA8"/>
    <w:rsid w:val="00951361"/>
    <w:rsid w:val="00953F44"/>
    <w:rsid w:val="00954D83"/>
    <w:rsid w:val="00966B62"/>
    <w:rsid w:val="0097345C"/>
    <w:rsid w:val="009912E2"/>
    <w:rsid w:val="00992C7B"/>
    <w:rsid w:val="0099571B"/>
    <w:rsid w:val="009A1E7C"/>
    <w:rsid w:val="009C0921"/>
    <w:rsid w:val="009C4EF7"/>
    <w:rsid w:val="009C69F5"/>
    <w:rsid w:val="009F3ADE"/>
    <w:rsid w:val="00A00387"/>
    <w:rsid w:val="00A019F9"/>
    <w:rsid w:val="00A05BE5"/>
    <w:rsid w:val="00A10A6D"/>
    <w:rsid w:val="00A2191F"/>
    <w:rsid w:val="00A254F0"/>
    <w:rsid w:val="00A3167B"/>
    <w:rsid w:val="00A439B4"/>
    <w:rsid w:val="00A511F8"/>
    <w:rsid w:val="00A5207A"/>
    <w:rsid w:val="00A56942"/>
    <w:rsid w:val="00A6197D"/>
    <w:rsid w:val="00A65BE1"/>
    <w:rsid w:val="00A65C28"/>
    <w:rsid w:val="00A67B6C"/>
    <w:rsid w:val="00A76385"/>
    <w:rsid w:val="00A80E18"/>
    <w:rsid w:val="00A80F75"/>
    <w:rsid w:val="00A85702"/>
    <w:rsid w:val="00AA5E59"/>
    <w:rsid w:val="00AB3C29"/>
    <w:rsid w:val="00AB457A"/>
    <w:rsid w:val="00AC05AA"/>
    <w:rsid w:val="00AD2EAC"/>
    <w:rsid w:val="00AD4DA0"/>
    <w:rsid w:val="00B0242D"/>
    <w:rsid w:val="00B16B92"/>
    <w:rsid w:val="00B16E76"/>
    <w:rsid w:val="00B279C1"/>
    <w:rsid w:val="00B340EC"/>
    <w:rsid w:val="00B404AD"/>
    <w:rsid w:val="00B40552"/>
    <w:rsid w:val="00B52A04"/>
    <w:rsid w:val="00B60CB6"/>
    <w:rsid w:val="00B61BCD"/>
    <w:rsid w:val="00B61DE4"/>
    <w:rsid w:val="00B63B7A"/>
    <w:rsid w:val="00B64290"/>
    <w:rsid w:val="00B90AEE"/>
    <w:rsid w:val="00B91AF4"/>
    <w:rsid w:val="00BA1CF2"/>
    <w:rsid w:val="00BA3600"/>
    <w:rsid w:val="00BA7703"/>
    <w:rsid w:val="00BB311A"/>
    <w:rsid w:val="00BC6B74"/>
    <w:rsid w:val="00BD0BC9"/>
    <w:rsid w:val="00BD25F7"/>
    <w:rsid w:val="00BD4E44"/>
    <w:rsid w:val="00BD5233"/>
    <w:rsid w:val="00BD6DA4"/>
    <w:rsid w:val="00BD71A1"/>
    <w:rsid w:val="00BE227C"/>
    <w:rsid w:val="00BE3BF7"/>
    <w:rsid w:val="00BE538F"/>
    <w:rsid w:val="00BF73BE"/>
    <w:rsid w:val="00C033A1"/>
    <w:rsid w:val="00C07C71"/>
    <w:rsid w:val="00C10D86"/>
    <w:rsid w:val="00C14A9F"/>
    <w:rsid w:val="00C46E2E"/>
    <w:rsid w:val="00C478EE"/>
    <w:rsid w:val="00C563EB"/>
    <w:rsid w:val="00C86AA2"/>
    <w:rsid w:val="00C932A7"/>
    <w:rsid w:val="00C978EC"/>
    <w:rsid w:val="00CA53E3"/>
    <w:rsid w:val="00CA6181"/>
    <w:rsid w:val="00CB1752"/>
    <w:rsid w:val="00CC25CC"/>
    <w:rsid w:val="00CC4374"/>
    <w:rsid w:val="00CD7DC9"/>
    <w:rsid w:val="00CE0A81"/>
    <w:rsid w:val="00CF3448"/>
    <w:rsid w:val="00CF4C5A"/>
    <w:rsid w:val="00D01CF7"/>
    <w:rsid w:val="00D031FE"/>
    <w:rsid w:val="00D0772B"/>
    <w:rsid w:val="00D11A2F"/>
    <w:rsid w:val="00D17CAB"/>
    <w:rsid w:val="00D20080"/>
    <w:rsid w:val="00D26ED0"/>
    <w:rsid w:val="00D32471"/>
    <w:rsid w:val="00D472B5"/>
    <w:rsid w:val="00D65087"/>
    <w:rsid w:val="00D65F74"/>
    <w:rsid w:val="00D67959"/>
    <w:rsid w:val="00D7523D"/>
    <w:rsid w:val="00D7575D"/>
    <w:rsid w:val="00D75A56"/>
    <w:rsid w:val="00D7786F"/>
    <w:rsid w:val="00D912AE"/>
    <w:rsid w:val="00D9550E"/>
    <w:rsid w:val="00DA528F"/>
    <w:rsid w:val="00DA769E"/>
    <w:rsid w:val="00DC6B12"/>
    <w:rsid w:val="00DC7798"/>
    <w:rsid w:val="00DE0F02"/>
    <w:rsid w:val="00DF194C"/>
    <w:rsid w:val="00DF73D5"/>
    <w:rsid w:val="00DF7B4C"/>
    <w:rsid w:val="00E11BAF"/>
    <w:rsid w:val="00E34995"/>
    <w:rsid w:val="00E426CF"/>
    <w:rsid w:val="00E467DF"/>
    <w:rsid w:val="00E52672"/>
    <w:rsid w:val="00E56E77"/>
    <w:rsid w:val="00E60952"/>
    <w:rsid w:val="00E60C63"/>
    <w:rsid w:val="00E656D6"/>
    <w:rsid w:val="00E66230"/>
    <w:rsid w:val="00E671F0"/>
    <w:rsid w:val="00E711D5"/>
    <w:rsid w:val="00E840DA"/>
    <w:rsid w:val="00E95E5A"/>
    <w:rsid w:val="00EC0DE3"/>
    <w:rsid w:val="00EC16AB"/>
    <w:rsid w:val="00EC2C6A"/>
    <w:rsid w:val="00EC548D"/>
    <w:rsid w:val="00ED01D7"/>
    <w:rsid w:val="00ED1490"/>
    <w:rsid w:val="00ED1ADA"/>
    <w:rsid w:val="00ED38E7"/>
    <w:rsid w:val="00EE0833"/>
    <w:rsid w:val="00EE235F"/>
    <w:rsid w:val="00EF4984"/>
    <w:rsid w:val="00F330BA"/>
    <w:rsid w:val="00F3765B"/>
    <w:rsid w:val="00F40557"/>
    <w:rsid w:val="00F57165"/>
    <w:rsid w:val="00F651B0"/>
    <w:rsid w:val="00F71B2F"/>
    <w:rsid w:val="00F8617C"/>
    <w:rsid w:val="00F8725F"/>
    <w:rsid w:val="00FB0263"/>
    <w:rsid w:val="00FD3CFA"/>
    <w:rsid w:val="00FE2541"/>
    <w:rsid w:val="00FF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DC1"/>
    <w:rPr>
      <w:iCs/>
      <w:sz w:val="20"/>
      <w:szCs w:val="20"/>
    </w:rPr>
  </w:style>
  <w:style w:type="paragraph" w:styleId="Heading1">
    <w:name w:val="heading 1"/>
    <w:basedOn w:val="Normal"/>
    <w:next w:val="Normal"/>
    <w:link w:val="Heading1Char"/>
    <w:uiPriority w:val="9"/>
    <w:qFormat/>
    <w:rsid w:val="00E56E77"/>
    <w:pPr>
      <w:pBdr>
        <w:top w:val="single" w:sz="8" w:space="0" w:color="B0CCB0" w:themeColor="accent2"/>
        <w:left w:val="single" w:sz="8" w:space="0" w:color="B0CCB0" w:themeColor="accent2"/>
        <w:bottom w:val="single" w:sz="8" w:space="0" w:color="B0CCB0" w:themeColor="accent2"/>
        <w:right w:val="single" w:sz="8" w:space="0" w:color="B0CCB0" w:themeColor="accent2"/>
      </w:pBdr>
      <w:shd w:val="clear" w:color="auto" w:fill="EFF4EF" w:themeFill="accent2" w:themeFillTint="33"/>
      <w:spacing w:before="480" w:after="100" w:line="269" w:lineRule="auto"/>
      <w:contextualSpacing/>
      <w:outlineLvl w:val="0"/>
    </w:pPr>
    <w:rPr>
      <w:rFonts w:asciiTheme="majorHAnsi" w:eastAsiaTheme="majorEastAsia" w:hAnsiTheme="majorHAnsi" w:cstheme="majorBidi"/>
      <w:b/>
      <w:bCs/>
      <w:color w:val="4A724A" w:themeColor="accent2" w:themeShade="7F"/>
      <w:sz w:val="22"/>
      <w:szCs w:val="22"/>
    </w:rPr>
  </w:style>
  <w:style w:type="paragraph" w:styleId="Heading2">
    <w:name w:val="heading 2"/>
    <w:basedOn w:val="Heading2A"/>
    <w:next w:val="Normal"/>
    <w:link w:val="Heading2Char"/>
    <w:uiPriority w:val="9"/>
    <w:unhideWhenUsed/>
    <w:qFormat/>
    <w:rsid w:val="0099571B"/>
    <w:pPr>
      <w:outlineLvl w:val="1"/>
    </w:pPr>
  </w:style>
  <w:style w:type="paragraph" w:styleId="Heading3">
    <w:name w:val="heading 3"/>
    <w:basedOn w:val="Normal"/>
    <w:next w:val="Normal"/>
    <w:link w:val="Heading3Char"/>
    <w:uiPriority w:val="9"/>
    <w:unhideWhenUsed/>
    <w:qFormat/>
    <w:rsid w:val="00E56E77"/>
    <w:pPr>
      <w:pBdr>
        <w:left w:val="single" w:sz="48" w:space="2" w:color="B0CCB0" w:themeColor="accent2"/>
        <w:bottom w:val="single" w:sz="4" w:space="0" w:color="B0CCB0" w:themeColor="accent2"/>
      </w:pBdr>
      <w:spacing w:before="200" w:after="100" w:line="240" w:lineRule="auto"/>
      <w:ind w:left="144"/>
      <w:contextualSpacing/>
      <w:outlineLvl w:val="2"/>
    </w:pPr>
    <w:rPr>
      <w:rFonts w:asciiTheme="majorHAnsi" w:eastAsiaTheme="majorEastAsia" w:hAnsiTheme="majorHAnsi" w:cstheme="majorBidi"/>
      <w:b/>
      <w:bCs/>
      <w:color w:val="75A675" w:themeColor="accent2" w:themeShade="BF"/>
      <w:sz w:val="22"/>
      <w:szCs w:val="22"/>
    </w:rPr>
  </w:style>
  <w:style w:type="paragraph" w:styleId="Heading4">
    <w:name w:val="heading 4"/>
    <w:basedOn w:val="Normal"/>
    <w:next w:val="Normal"/>
    <w:link w:val="Heading4Char"/>
    <w:uiPriority w:val="9"/>
    <w:unhideWhenUsed/>
    <w:qFormat/>
    <w:rsid w:val="00E56E77"/>
    <w:pPr>
      <w:pBdr>
        <w:left w:val="single" w:sz="4" w:space="2" w:color="B0CCB0" w:themeColor="accent2"/>
        <w:bottom w:val="single" w:sz="4" w:space="2" w:color="B0CCB0" w:themeColor="accent2"/>
      </w:pBdr>
      <w:spacing w:before="200" w:after="100" w:line="240" w:lineRule="auto"/>
      <w:ind w:left="86"/>
      <w:contextualSpacing/>
      <w:outlineLvl w:val="3"/>
    </w:pPr>
    <w:rPr>
      <w:rFonts w:asciiTheme="majorHAnsi" w:eastAsiaTheme="majorEastAsia" w:hAnsiTheme="majorHAnsi" w:cstheme="majorBidi"/>
      <w:b/>
      <w:bCs/>
      <w:color w:val="75A675" w:themeColor="accent2" w:themeShade="BF"/>
      <w:sz w:val="22"/>
      <w:szCs w:val="22"/>
    </w:rPr>
  </w:style>
  <w:style w:type="paragraph" w:styleId="Heading5">
    <w:name w:val="heading 5"/>
    <w:basedOn w:val="Normal"/>
    <w:next w:val="Normal"/>
    <w:link w:val="Heading5Char"/>
    <w:uiPriority w:val="9"/>
    <w:semiHidden/>
    <w:unhideWhenUsed/>
    <w:qFormat/>
    <w:rsid w:val="00E56E77"/>
    <w:pPr>
      <w:pBdr>
        <w:left w:val="dotted" w:sz="4" w:space="2" w:color="B0CCB0" w:themeColor="accent2"/>
        <w:bottom w:val="dotted" w:sz="4" w:space="2" w:color="B0CCB0" w:themeColor="accent2"/>
      </w:pBdr>
      <w:spacing w:before="200" w:after="100" w:line="240" w:lineRule="auto"/>
      <w:ind w:left="86"/>
      <w:contextualSpacing/>
      <w:outlineLvl w:val="4"/>
    </w:pPr>
    <w:rPr>
      <w:rFonts w:asciiTheme="majorHAnsi" w:eastAsiaTheme="majorEastAsia" w:hAnsiTheme="majorHAnsi" w:cstheme="majorBidi"/>
      <w:b/>
      <w:bCs/>
      <w:color w:val="75A675" w:themeColor="accent2" w:themeShade="BF"/>
      <w:sz w:val="22"/>
      <w:szCs w:val="22"/>
    </w:rPr>
  </w:style>
  <w:style w:type="paragraph" w:styleId="Heading6">
    <w:name w:val="heading 6"/>
    <w:basedOn w:val="Normal"/>
    <w:next w:val="Normal"/>
    <w:link w:val="Heading6Char"/>
    <w:uiPriority w:val="9"/>
    <w:semiHidden/>
    <w:unhideWhenUsed/>
    <w:qFormat/>
    <w:rsid w:val="00E56E77"/>
    <w:pPr>
      <w:pBdr>
        <w:bottom w:val="single" w:sz="4" w:space="2" w:color="DFEADF" w:themeColor="accent2" w:themeTint="66"/>
      </w:pBdr>
      <w:spacing w:before="200" w:after="100" w:line="240" w:lineRule="auto"/>
      <w:contextualSpacing/>
      <w:outlineLvl w:val="5"/>
    </w:pPr>
    <w:rPr>
      <w:rFonts w:asciiTheme="majorHAnsi" w:eastAsiaTheme="majorEastAsia" w:hAnsiTheme="majorHAnsi" w:cstheme="majorBidi"/>
      <w:color w:val="75A675" w:themeColor="accent2" w:themeShade="BF"/>
      <w:sz w:val="22"/>
      <w:szCs w:val="22"/>
    </w:rPr>
  </w:style>
  <w:style w:type="paragraph" w:styleId="Heading7">
    <w:name w:val="heading 7"/>
    <w:basedOn w:val="Normal"/>
    <w:next w:val="Normal"/>
    <w:link w:val="Heading7Char"/>
    <w:uiPriority w:val="9"/>
    <w:semiHidden/>
    <w:unhideWhenUsed/>
    <w:qFormat/>
    <w:rsid w:val="00E56E77"/>
    <w:pPr>
      <w:pBdr>
        <w:bottom w:val="dotted" w:sz="4" w:space="2" w:color="CFE0CF" w:themeColor="accent2" w:themeTint="99"/>
      </w:pBdr>
      <w:spacing w:before="200" w:after="100" w:line="240" w:lineRule="auto"/>
      <w:contextualSpacing/>
      <w:outlineLvl w:val="6"/>
    </w:pPr>
    <w:rPr>
      <w:rFonts w:asciiTheme="majorHAnsi" w:eastAsiaTheme="majorEastAsia" w:hAnsiTheme="majorHAnsi" w:cstheme="majorBidi"/>
      <w:color w:val="75A675" w:themeColor="accent2" w:themeShade="BF"/>
      <w:sz w:val="22"/>
      <w:szCs w:val="22"/>
    </w:rPr>
  </w:style>
  <w:style w:type="paragraph" w:styleId="Heading8">
    <w:name w:val="heading 8"/>
    <w:basedOn w:val="Normal"/>
    <w:next w:val="Normal"/>
    <w:link w:val="Heading8Char"/>
    <w:uiPriority w:val="9"/>
    <w:semiHidden/>
    <w:unhideWhenUsed/>
    <w:qFormat/>
    <w:rsid w:val="00E56E77"/>
    <w:pPr>
      <w:spacing w:before="200" w:after="100" w:line="240" w:lineRule="auto"/>
      <w:contextualSpacing/>
      <w:outlineLvl w:val="7"/>
    </w:pPr>
    <w:rPr>
      <w:rFonts w:asciiTheme="majorHAnsi" w:eastAsiaTheme="majorEastAsia" w:hAnsiTheme="majorHAnsi" w:cstheme="majorBidi"/>
      <w:color w:val="B0CCB0" w:themeColor="accent2"/>
      <w:sz w:val="22"/>
      <w:szCs w:val="22"/>
    </w:rPr>
  </w:style>
  <w:style w:type="paragraph" w:styleId="Heading9">
    <w:name w:val="heading 9"/>
    <w:basedOn w:val="Normal"/>
    <w:next w:val="Normal"/>
    <w:link w:val="Heading9Char"/>
    <w:uiPriority w:val="9"/>
    <w:semiHidden/>
    <w:unhideWhenUsed/>
    <w:qFormat/>
    <w:rsid w:val="00E56E77"/>
    <w:pPr>
      <w:spacing w:before="200" w:after="100" w:line="240" w:lineRule="auto"/>
      <w:contextualSpacing/>
      <w:outlineLvl w:val="8"/>
    </w:pPr>
    <w:rPr>
      <w:rFonts w:asciiTheme="majorHAnsi" w:eastAsiaTheme="majorEastAsia" w:hAnsiTheme="majorHAnsi" w:cstheme="majorBidi"/>
      <w:color w:val="B0CCB0"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
    <w:basedOn w:val="Normal"/>
    <w:rsid w:val="0003119B"/>
    <w:pPr>
      <w:tabs>
        <w:tab w:val="center" w:pos="4320"/>
        <w:tab w:val="right" w:pos="8640"/>
      </w:tabs>
    </w:pPr>
  </w:style>
  <w:style w:type="paragraph" w:styleId="Footer">
    <w:name w:val="footer"/>
    <w:basedOn w:val="Normal"/>
    <w:rsid w:val="0003119B"/>
    <w:pPr>
      <w:tabs>
        <w:tab w:val="center" w:pos="4320"/>
        <w:tab w:val="right" w:pos="8640"/>
      </w:tabs>
    </w:pPr>
  </w:style>
  <w:style w:type="paragraph" w:customStyle="1" w:styleId="Header2">
    <w:name w:val="Header 2"/>
    <w:basedOn w:val="Header"/>
    <w:rsid w:val="0003119B"/>
    <w:pPr>
      <w:pBdr>
        <w:bottom w:val="single" w:sz="4" w:space="1" w:color="auto"/>
      </w:pBdr>
      <w:spacing w:after="240"/>
      <w:jc w:val="center"/>
    </w:pPr>
    <w:rPr>
      <w:rFonts w:ascii="CG Omega" w:hAnsi="CG Omega"/>
      <w:b/>
      <w:smallCaps/>
    </w:rPr>
  </w:style>
  <w:style w:type="character" w:styleId="PageNumber">
    <w:name w:val="page number"/>
    <w:basedOn w:val="DefaultParagraphFont"/>
    <w:rsid w:val="0003119B"/>
  </w:style>
  <w:style w:type="table" w:styleId="TableGrid">
    <w:name w:val="Table Grid"/>
    <w:basedOn w:val="TableNormal"/>
    <w:uiPriority w:val="99"/>
    <w:rsid w:val="0003119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icka">
    <w:name w:val="Quick a)"/>
    <w:basedOn w:val="Normal"/>
    <w:rsid w:val="00BD25F7"/>
    <w:pPr>
      <w:ind w:left="720" w:hanging="720"/>
    </w:pPr>
    <w:rPr>
      <w:rFonts w:ascii="Arial" w:hAnsi="Arial"/>
    </w:rPr>
  </w:style>
  <w:style w:type="paragraph" w:styleId="BalloonText">
    <w:name w:val="Balloon Text"/>
    <w:basedOn w:val="Normal"/>
    <w:semiHidden/>
    <w:rsid w:val="00172505"/>
    <w:rPr>
      <w:rFonts w:ascii="Tahoma" w:hAnsi="Tahoma" w:cs="Tahoma"/>
      <w:sz w:val="16"/>
      <w:szCs w:val="16"/>
    </w:rPr>
  </w:style>
  <w:style w:type="character" w:customStyle="1" w:styleId="Heading3Char">
    <w:name w:val="Heading 3 Char"/>
    <w:basedOn w:val="DefaultParagraphFont"/>
    <w:link w:val="Heading3"/>
    <w:uiPriority w:val="9"/>
    <w:rsid w:val="00E56E77"/>
    <w:rPr>
      <w:rFonts w:asciiTheme="majorHAnsi" w:eastAsiaTheme="majorEastAsia" w:hAnsiTheme="majorHAnsi" w:cstheme="majorBidi"/>
      <w:b/>
      <w:bCs/>
      <w:i/>
      <w:iCs/>
      <w:color w:val="75A675" w:themeColor="accent2" w:themeShade="BF"/>
    </w:rPr>
  </w:style>
  <w:style w:type="character" w:customStyle="1" w:styleId="Heading4Char">
    <w:name w:val="Heading 4 Char"/>
    <w:basedOn w:val="DefaultParagraphFont"/>
    <w:link w:val="Heading4"/>
    <w:uiPriority w:val="9"/>
    <w:rsid w:val="00E56E77"/>
    <w:rPr>
      <w:rFonts w:asciiTheme="majorHAnsi" w:eastAsiaTheme="majorEastAsia" w:hAnsiTheme="majorHAnsi" w:cstheme="majorBidi"/>
      <w:b/>
      <w:bCs/>
      <w:i/>
      <w:iCs/>
      <w:color w:val="75A675" w:themeColor="accent2" w:themeShade="BF"/>
    </w:rPr>
  </w:style>
  <w:style w:type="paragraph" w:styleId="FootnoteText">
    <w:name w:val="footnote text"/>
    <w:basedOn w:val="Normal"/>
    <w:link w:val="FootnoteTextChar"/>
    <w:rsid w:val="00ED1490"/>
    <w:pPr>
      <w:jc w:val="both"/>
    </w:pPr>
    <w:rPr>
      <w:rFonts w:ascii="Arial" w:hAnsi="Arial"/>
    </w:rPr>
  </w:style>
  <w:style w:type="character" w:customStyle="1" w:styleId="FootnoteTextChar">
    <w:name w:val="Footnote Text Char"/>
    <w:basedOn w:val="DefaultParagraphFont"/>
    <w:link w:val="FootnoteText"/>
    <w:rsid w:val="00ED1490"/>
    <w:rPr>
      <w:rFonts w:ascii="Arial" w:hAnsi="Arial"/>
    </w:rPr>
  </w:style>
  <w:style w:type="character" w:styleId="FootnoteReference">
    <w:name w:val="footnote reference"/>
    <w:basedOn w:val="DefaultParagraphFont"/>
    <w:rsid w:val="00ED1490"/>
    <w:rPr>
      <w:vertAlign w:val="superscript"/>
    </w:rPr>
  </w:style>
  <w:style w:type="paragraph" w:customStyle="1" w:styleId="Heading2A">
    <w:name w:val="Heading 2A"/>
    <w:basedOn w:val="Normal"/>
    <w:link w:val="Heading2AChar"/>
    <w:qFormat/>
    <w:rsid w:val="00E56E77"/>
    <w:pPr>
      <w:keepNext/>
      <w:spacing w:before="480" w:after="240"/>
      <w:jc w:val="both"/>
      <w:outlineLvl w:val="0"/>
    </w:pPr>
    <w:rPr>
      <w:rFonts w:ascii="Arial" w:hAnsi="Arial" w:cs="Arial"/>
      <w:b/>
      <w:bCs/>
      <w:i/>
      <w:iCs w:val="0"/>
      <w:caps/>
      <w:spacing w:val="40"/>
      <w:kern w:val="32"/>
      <w:sz w:val="24"/>
      <w:szCs w:val="24"/>
    </w:rPr>
  </w:style>
  <w:style w:type="character" w:customStyle="1" w:styleId="Heading2AChar">
    <w:name w:val="Heading 2A Char"/>
    <w:basedOn w:val="DefaultParagraphFont"/>
    <w:link w:val="Heading2A"/>
    <w:rsid w:val="00E56E77"/>
    <w:rPr>
      <w:rFonts w:ascii="Arial" w:hAnsi="Arial" w:cs="Arial"/>
      <w:b/>
      <w:bCs/>
      <w:caps/>
      <w:spacing w:val="40"/>
      <w:kern w:val="32"/>
      <w:sz w:val="24"/>
      <w:szCs w:val="24"/>
    </w:rPr>
  </w:style>
  <w:style w:type="character" w:customStyle="1" w:styleId="Heading2Char">
    <w:name w:val="Heading 2 Char"/>
    <w:basedOn w:val="DefaultParagraphFont"/>
    <w:link w:val="Heading2"/>
    <w:uiPriority w:val="9"/>
    <w:rsid w:val="0099571B"/>
    <w:rPr>
      <w:rFonts w:ascii="Arial" w:hAnsi="Arial" w:cs="Arial"/>
      <w:b/>
      <w:bCs/>
      <w:caps/>
      <w:spacing w:val="40"/>
      <w:kern w:val="32"/>
      <w:sz w:val="24"/>
      <w:szCs w:val="24"/>
    </w:rPr>
  </w:style>
  <w:style w:type="paragraph" w:styleId="PlainText">
    <w:name w:val="Plain Text"/>
    <w:basedOn w:val="Normal"/>
    <w:link w:val="PlainTextChar"/>
    <w:rsid w:val="005B55B4"/>
    <w:rPr>
      <w:rFonts w:ascii="Courier New" w:hAnsi="Courier New"/>
    </w:rPr>
  </w:style>
  <w:style w:type="character" w:customStyle="1" w:styleId="PlainTextChar">
    <w:name w:val="Plain Text Char"/>
    <w:basedOn w:val="DefaultParagraphFont"/>
    <w:link w:val="PlainText"/>
    <w:rsid w:val="005B55B4"/>
    <w:rPr>
      <w:rFonts w:ascii="Courier New" w:hAnsi="Courier New"/>
    </w:rPr>
  </w:style>
  <w:style w:type="character" w:customStyle="1" w:styleId="Heading1Char">
    <w:name w:val="Heading 1 Char"/>
    <w:basedOn w:val="DefaultParagraphFont"/>
    <w:link w:val="Heading1"/>
    <w:uiPriority w:val="9"/>
    <w:rsid w:val="00E56E77"/>
    <w:rPr>
      <w:rFonts w:asciiTheme="majorHAnsi" w:eastAsiaTheme="majorEastAsia" w:hAnsiTheme="majorHAnsi" w:cstheme="majorBidi"/>
      <w:b/>
      <w:bCs/>
      <w:i/>
      <w:iCs/>
      <w:color w:val="4A724A" w:themeColor="accent2" w:themeShade="7F"/>
      <w:shd w:val="clear" w:color="auto" w:fill="EFF4EF" w:themeFill="accent2" w:themeFillTint="33"/>
    </w:rPr>
  </w:style>
  <w:style w:type="character" w:styleId="CommentReference">
    <w:name w:val="annotation reference"/>
    <w:basedOn w:val="DefaultParagraphFont"/>
    <w:rsid w:val="00B64290"/>
    <w:rPr>
      <w:sz w:val="16"/>
      <w:szCs w:val="16"/>
    </w:rPr>
  </w:style>
  <w:style w:type="paragraph" w:styleId="CommentText">
    <w:name w:val="annotation text"/>
    <w:basedOn w:val="Normal"/>
    <w:link w:val="CommentTextChar"/>
    <w:rsid w:val="00B64290"/>
  </w:style>
  <w:style w:type="character" w:customStyle="1" w:styleId="CommentTextChar">
    <w:name w:val="Comment Text Char"/>
    <w:basedOn w:val="DefaultParagraphFont"/>
    <w:link w:val="CommentText"/>
    <w:rsid w:val="00B64290"/>
  </w:style>
  <w:style w:type="paragraph" w:styleId="CommentSubject">
    <w:name w:val="annotation subject"/>
    <w:basedOn w:val="CommentText"/>
    <w:next w:val="CommentText"/>
    <w:link w:val="CommentSubjectChar"/>
    <w:rsid w:val="00B64290"/>
    <w:rPr>
      <w:b/>
      <w:bCs/>
    </w:rPr>
  </w:style>
  <w:style w:type="character" w:customStyle="1" w:styleId="CommentSubjectChar">
    <w:name w:val="Comment Subject Char"/>
    <w:basedOn w:val="CommentTextChar"/>
    <w:link w:val="CommentSubject"/>
    <w:rsid w:val="00B64290"/>
    <w:rPr>
      <w:b/>
      <w:bCs/>
    </w:rPr>
  </w:style>
  <w:style w:type="paragraph" w:styleId="ListParagraph">
    <w:name w:val="List Paragraph"/>
    <w:basedOn w:val="Normal"/>
    <w:uiPriority w:val="34"/>
    <w:qFormat/>
    <w:rsid w:val="00E56E77"/>
    <w:pPr>
      <w:ind w:left="720"/>
      <w:contextualSpacing/>
    </w:pPr>
  </w:style>
  <w:style w:type="character" w:styleId="Hyperlink">
    <w:name w:val="Hyperlink"/>
    <w:basedOn w:val="DefaultParagraphFont"/>
    <w:uiPriority w:val="99"/>
    <w:rsid w:val="00E95E5A"/>
    <w:rPr>
      <w:color w:val="DB5353" w:themeColor="hyperlink"/>
      <w:u w:val="single"/>
    </w:rPr>
  </w:style>
  <w:style w:type="character" w:styleId="FollowedHyperlink">
    <w:name w:val="FollowedHyperlink"/>
    <w:basedOn w:val="DefaultParagraphFont"/>
    <w:rsid w:val="00675A59"/>
    <w:rPr>
      <w:color w:val="903638" w:themeColor="followedHyperlink"/>
      <w:u w:val="single"/>
    </w:rPr>
  </w:style>
  <w:style w:type="paragraph" w:styleId="NoSpacing">
    <w:name w:val="No Spacing"/>
    <w:basedOn w:val="Normal"/>
    <w:link w:val="NoSpacingChar"/>
    <w:uiPriority w:val="1"/>
    <w:qFormat/>
    <w:rsid w:val="00E56E77"/>
    <w:pPr>
      <w:spacing w:after="0" w:line="240" w:lineRule="auto"/>
    </w:pPr>
  </w:style>
  <w:style w:type="paragraph" w:styleId="Subtitle">
    <w:name w:val="Subtitle"/>
    <w:basedOn w:val="Normal"/>
    <w:next w:val="Normal"/>
    <w:link w:val="SubtitleChar"/>
    <w:uiPriority w:val="11"/>
    <w:qFormat/>
    <w:rsid w:val="00E56E77"/>
    <w:pPr>
      <w:pBdr>
        <w:bottom w:val="dotted" w:sz="8" w:space="10" w:color="B0CCB0" w:themeColor="accent2"/>
      </w:pBdr>
      <w:spacing w:before="200" w:after="900" w:line="240" w:lineRule="auto"/>
      <w:jc w:val="center"/>
    </w:pPr>
    <w:rPr>
      <w:rFonts w:asciiTheme="majorHAnsi" w:eastAsiaTheme="majorEastAsia" w:hAnsiTheme="majorHAnsi" w:cstheme="majorBidi"/>
      <w:color w:val="4A724A" w:themeColor="accent2" w:themeShade="7F"/>
      <w:sz w:val="24"/>
      <w:szCs w:val="24"/>
    </w:rPr>
  </w:style>
  <w:style w:type="character" w:customStyle="1" w:styleId="SubtitleChar">
    <w:name w:val="Subtitle Char"/>
    <w:basedOn w:val="DefaultParagraphFont"/>
    <w:link w:val="Subtitle"/>
    <w:uiPriority w:val="11"/>
    <w:rsid w:val="00E56E77"/>
    <w:rPr>
      <w:rFonts w:asciiTheme="majorHAnsi" w:eastAsiaTheme="majorEastAsia" w:hAnsiTheme="majorHAnsi" w:cstheme="majorBidi"/>
      <w:i/>
      <w:iCs/>
      <w:color w:val="4A724A" w:themeColor="accent2" w:themeShade="7F"/>
      <w:sz w:val="24"/>
      <w:szCs w:val="24"/>
    </w:rPr>
  </w:style>
  <w:style w:type="character" w:customStyle="1" w:styleId="Heading5Char">
    <w:name w:val="Heading 5 Char"/>
    <w:basedOn w:val="DefaultParagraphFont"/>
    <w:link w:val="Heading5"/>
    <w:uiPriority w:val="9"/>
    <w:semiHidden/>
    <w:rsid w:val="00E56E77"/>
    <w:rPr>
      <w:rFonts w:asciiTheme="majorHAnsi" w:eastAsiaTheme="majorEastAsia" w:hAnsiTheme="majorHAnsi" w:cstheme="majorBidi"/>
      <w:b/>
      <w:bCs/>
      <w:i/>
      <w:iCs/>
      <w:color w:val="75A675" w:themeColor="accent2" w:themeShade="BF"/>
    </w:rPr>
  </w:style>
  <w:style w:type="character" w:customStyle="1" w:styleId="Heading6Char">
    <w:name w:val="Heading 6 Char"/>
    <w:basedOn w:val="DefaultParagraphFont"/>
    <w:link w:val="Heading6"/>
    <w:uiPriority w:val="9"/>
    <w:semiHidden/>
    <w:rsid w:val="00E56E77"/>
    <w:rPr>
      <w:rFonts w:asciiTheme="majorHAnsi" w:eastAsiaTheme="majorEastAsia" w:hAnsiTheme="majorHAnsi" w:cstheme="majorBidi"/>
      <w:i/>
      <w:iCs/>
      <w:color w:val="75A675" w:themeColor="accent2" w:themeShade="BF"/>
    </w:rPr>
  </w:style>
  <w:style w:type="character" w:customStyle="1" w:styleId="Heading7Char">
    <w:name w:val="Heading 7 Char"/>
    <w:basedOn w:val="DefaultParagraphFont"/>
    <w:link w:val="Heading7"/>
    <w:uiPriority w:val="9"/>
    <w:semiHidden/>
    <w:rsid w:val="00E56E77"/>
    <w:rPr>
      <w:rFonts w:asciiTheme="majorHAnsi" w:eastAsiaTheme="majorEastAsia" w:hAnsiTheme="majorHAnsi" w:cstheme="majorBidi"/>
      <w:i/>
      <w:iCs/>
      <w:color w:val="75A675" w:themeColor="accent2" w:themeShade="BF"/>
    </w:rPr>
  </w:style>
  <w:style w:type="character" w:customStyle="1" w:styleId="Heading8Char">
    <w:name w:val="Heading 8 Char"/>
    <w:basedOn w:val="DefaultParagraphFont"/>
    <w:link w:val="Heading8"/>
    <w:uiPriority w:val="9"/>
    <w:semiHidden/>
    <w:rsid w:val="00E56E77"/>
    <w:rPr>
      <w:rFonts w:asciiTheme="majorHAnsi" w:eastAsiaTheme="majorEastAsia" w:hAnsiTheme="majorHAnsi" w:cstheme="majorBidi"/>
      <w:i/>
      <w:iCs/>
      <w:color w:val="B0CCB0" w:themeColor="accent2"/>
    </w:rPr>
  </w:style>
  <w:style w:type="character" w:customStyle="1" w:styleId="Heading9Char">
    <w:name w:val="Heading 9 Char"/>
    <w:basedOn w:val="DefaultParagraphFont"/>
    <w:link w:val="Heading9"/>
    <w:uiPriority w:val="9"/>
    <w:semiHidden/>
    <w:rsid w:val="00E56E77"/>
    <w:rPr>
      <w:rFonts w:asciiTheme="majorHAnsi" w:eastAsiaTheme="majorEastAsia" w:hAnsiTheme="majorHAnsi" w:cstheme="majorBidi"/>
      <w:i/>
      <w:iCs/>
      <w:color w:val="B0CCB0" w:themeColor="accent2"/>
      <w:sz w:val="20"/>
      <w:szCs w:val="20"/>
    </w:rPr>
  </w:style>
  <w:style w:type="paragraph" w:styleId="Caption">
    <w:name w:val="caption"/>
    <w:basedOn w:val="Normal"/>
    <w:next w:val="Normal"/>
    <w:uiPriority w:val="35"/>
    <w:semiHidden/>
    <w:unhideWhenUsed/>
    <w:qFormat/>
    <w:rsid w:val="00E56E77"/>
    <w:rPr>
      <w:b/>
      <w:bCs/>
      <w:color w:val="75A675" w:themeColor="accent2" w:themeShade="BF"/>
      <w:sz w:val="18"/>
      <w:szCs w:val="18"/>
    </w:rPr>
  </w:style>
  <w:style w:type="paragraph" w:styleId="Title">
    <w:name w:val="Title"/>
    <w:basedOn w:val="Normal"/>
    <w:next w:val="Normal"/>
    <w:link w:val="TitleChar"/>
    <w:uiPriority w:val="10"/>
    <w:qFormat/>
    <w:rsid w:val="00E56E77"/>
    <w:pPr>
      <w:pBdr>
        <w:top w:val="single" w:sz="48" w:space="0" w:color="B0CCB0" w:themeColor="accent2"/>
        <w:bottom w:val="single" w:sz="48" w:space="0" w:color="B0CCB0" w:themeColor="accent2"/>
      </w:pBdr>
      <w:shd w:val="clear" w:color="auto" w:fill="B0CCB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56E77"/>
    <w:rPr>
      <w:rFonts w:asciiTheme="majorHAnsi" w:eastAsiaTheme="majorEastAsia" w:hAnsiTheme="majorHAnsi" w:cstheme="majorBidi"/>
      <w:i/>
      <w:iCs/>
      <w:color w:val="FFFFFF" w:themeColor="background1"/>
      <w:spacing w:val="10"/>
      <w:sz w:val="48"/>
      <w:szCs w:val="48"/>
      <w:shd w:val="clear" w:color="auto" w:fill="B0CCB0" w:themeFill="accent2"/>
    </w:rPr>
  </w:style>
  <w:style w:type="character" w:styleId="Strong">
    <w:name w:val="Strong"/>
    <w:uiPriority w:val="22"/>
    <w:qFormat/>
    <w:rsid w:val="00E56E77"/>
    <w:rPr>
      <w:b/>
      <w:bCs/>
      <w:spacing w:val="0"/>
    </w:rPr>
  </w:style>
  <w:style w:type="character" w:styleId="Emphasis">
    <w:name w:val="Emphasis"/>
    <w:uiPriority w:val="20"/>
    <w:qFormat/>
    <w:rsid w:val="00E56E77"/>
    <w:rPr>
      <w:rFonts w:asciiTheme="majorHAnsi" w:eastAsiaTheme="majorEastAsia" w:hAnsiTheme="majorHAnsi" w:cstheme="majorBidi"/>
      <w:b/>
      <w:bCs/>
      <w:i/>
      <w:iCs/>
      <w:color w:val="B0CCB0" w:themeColor="accent2"/>
      <w:bdr w:val="single" w:sz="18" w:space="0" w:color="EFF4EF" w:themeColor="accent2" w:themeTint="33"/>
      <w:shd w:val="clear" w:color="auto" w:fill="EFF4EF" w:themeFill="accent2" w:themeFillTint="33"/>
    </w:rPr>
  </w:style>
  <w:style w:type="paragraph" w:styleId="Quote">
    <w:name w:val="Quote"/>
    <w:basedOn w:val="Normal"/>
    <w:next w:val="Normal"/>
    <w:link w:val="QuoteChar"/>
    <w:uiPriority w:val="29"/>
    <w:qFormat/>
    <w:rsid w:val="00E56E77"/>
    <w:rPr>
      <w:i/>
      <w:iCs w:val="0"/>
      <w:color w:val="75A675" w:themeColor="accent2" w:themeShade="BF"/>
    </w:rPr>
  </w:style>
  <w:style w:type="character" w:customStyle="1" w:styleId="QuoteChar">
    <w:name w:val="Quote Char"/>
    <w:basedOn w:val="DefaultParagraphFont"/>
    <w:link w:val="Quote"/>
    <w:uiPriority w:val="29"/>
    <w:rsid w:val="00E56E77"/>
    <w:rPr>
      <w:color w:val="75A675" w:themeColor="accent2" w:themeShade="BF"/>
      <w:sz w:val="20"/>
      <w:szCs w:val="20"/>
    </w:rPr>
  </w:style>
  <w:style w:type="paragraph" w:styleId="IntenseQuote">
    <w:name w:val="Intense Quote"/>
    <w:basedOn w:val="Normal"/>
    <w:next w:val="Normal"/>
    <w:link w:val="IntenseQuoteChar"/>
    <w:uiPriority w:val="30"/>
    <w:qFormat/>
    <w:rsid w:val="00E56E77"/>
    <w:pPr>
      <w:pBdr>
        <w:top w:val="dotted" w:sz="8" w:space="10" w:color="B0CCB0" w:themeColor="accent2"/>
        <w:bottom w:val="dotted" w:sz="8" w:space="10" w:color="B0CCB0" w:themeColor="accent2"/>
      </w:pBdr>
      <w:spacing w:line="300" w:lineRule="auto"/>
      <w:ind w:left="2160" w:right="2160"/>
      <w:jc w:val="center"/>
    </w:pPr>
    <w:rPr>
      <w:rFonts w:asciiTheme="majorHAnsi" w:eastAsiaTheme="majorEastAsia" w:hAnsiTheme="majorHAnsi" w:cstheme="majorBidi"/>
      <w:b/>
      <w:bCs/>
      <w:color w:val="B0CCB0" w:themeColor="accent2"/>
    </w:rPr>
  </w:style>
  <w:style w:type="character" w:customStyle="1" w:styleId="IntenseQuoteChar">
    <w:name w:val="Intense Quote Char"/>
    <w:basedOn w:val="DefaultParagraphFont"/>
    <w:link w:val="IntenseQuote"/>
    <w:uiPriority w:val="30"/>
    <w:rsid w:val="00E56E77"/>
    <w:rPr>
      <w:rFonts w:asciiTheme="majorHAnsi" w:eastAsiaTheme="majorEastAsia" w:hAnsiTheme="majorHAnsi" w:cstheme="majorBidi"/>
      <w:b/>
      <w:bCs/>
      <w:i/>
      <w:iCs/>
      <w:color w:val="B0CCB0" w:themeColor="accent2"/>
      <w:sz w:val="20"/>
      <w:szCs w:val="20"/>
    </w:rPr>
  </w:style>
  <w:style w:type="character" w:styleId="SubtleEmphasis">
    <w:name w:val="Subtle Emphasis"/>
    <w:uiPriority w:val="19"/>
    <w:qFormat/>
    <w:rsid w:val="00E56E77"/>
    <w:rPr>
      <w:rFonts w:asciiTheme="majorHAnsi" w:eastAsiaTheme="majorEastAsia" w:hAnsiTheme="majorHAnsi" w:cstheme="majorBidi"/>
      <w:i/>
      <w:iCs/>
      <w:color w:val="B0CCB0" w:themeColor="accent2"/>
    </w:rPr>
  </w:style>
  <w:style w:type="character" w:styleId="IntenseEmphasis">
    <w:name w:val="Intense Emphasis"/>
    <w:uiPriority w:val="21"/>
    <w:qFormat/>
    <w:rsid w:val="00E56E77"/>
    <w:rPr>
      <w:rFonts w:asciiTheme="majorHAnsi" w:eastAsiaTheme="majorEastAsia" w:hAnsiTheme="majorHAnsi" w:cstheme="majorBidi"/>
      <w:b/>
      <w:bCs/>
      <w:i/>
      <w:iCs/>
      <w:dstrike w:val="0"/>
      <w:color w:val="FFFFFF" w:themeColor="background1"/>
      <w:bdr w:val="single" w:sz="18" w:space="0" w:color="B0CCB0" w:themeColor="accent2"/>
      <w:shd w:val="clear" w:color="auto" w:fill="B0CCB0" w:themeFill="accent2"/>
      <w:vertAlign w:val="baseline"/>
    </w:rPr>
  </w:style>
  <w:style w:type="character" w:styleId="SubtleReference">
    <w:name w:val="Subtle Reference"/>
    <w:uiPriority w:val="31"/>
    <w:qFormat/>
    <w:rsid w:val="00E56E77"/>
    <w:rPr>
      <w:i/>
      <w:iCs/>
      <w:smallCaps/>
      <w:color w:val="B0CCB0" w:themeColor="accent2"/>
      <w:u w:color="B0CCB0" w:themeColor="accent2"/>
    </w:rPr>
  </w:style>
  <w:style w:type="character" w:styleId="IntenseReference">
    <w:name w:val="Intense Reference"/>
    <w:uiPriority w:val="32"/>
    <w:qFormat/>
    <w:rsid w:val="00E56E77"/>
    <w:rPr>
      <w:b/>
      <w:bCs/>
      <w:i/>
      <w:iCs/>
      <w:smallCaps/>
      <w:color w:val="B0CCB0" w:themeColor="accent2"/>
      <w:u w:color="B0CCB0" w:themeColor="accent2"/>
    </w:rPr>
  </w:style>
  <w:style w:type="character" w:styleId="BookTitle">
    <w:name w:val="Book Title"/>
    <w:uiPriority w:val="33"/>
    <w:qFormat/>
    <w:rsid w:val="00E56E77"/>
    <w:rPr>
      <w:rFonts w:asciiTheme="majorHAnsi" w:eastAsiaTheme="majorEastAsia" w:hAnsiTheme="majorHAnsi" w:cstheme="majorBidi"/>
      <w:b/>
      <w:bCs/>
      <w:i/>
      <w:iCs/>
      <w:smallCaps/>
      <w:color w:val="75A675" w:themeColor="accent2" w:themeShade="BF"/>
      <w:u w:val="single"/>
    </w:rPr>
  </w:style>
  <w:style w:type="paragraph" w:styleId="TOCHeading">
    <w:name w:val="TOC Heading"/>
    <w:basedOn w:val="Heading1"/>
    <w:next w:val="Normal"/>
    <w:uiPriority w:val="39"/>
    <w:semiHidden/>
    <w:unhideWhenUsed/>
    <w:qFormat/>
    <w:rsid w:val="00E56E77"/>
    <w:pPr>
      <w:outlineLvl w:val="9"/>
    </w:pPr>
    <w:rPr>
      <w:lang w:bidi="en-US"/>
    </w:rPr>
  </w:style>
  <w:style w:type="paragraph" w:styleId="TOC1">
    <w:name w:val="toc 1"/>
    <w:basedOn w:val="Normal"/>
    <w:next w:val="Normal"/>
    <w:autoRedefine/>
    <w:uiPriority w:val="39"/>
    <w:rsid w:val="003D156F"/>
    <w:pPr>
      <w:tabs>
        <w:tab w:val="right" w:leader="dot" w:pos="9350"/>
      </w:tabs>
      <w:spacing w:after="100"/>
    </w:pPr>
  </w:style>
  <w:style w:type="paragraph" w:styleId="TOC2">
    <w:name w:val="toc 2"/>
    <w:basedOn w:val="Normal"/>
    <w:next w:val="Normal"/>
    <w:autoRedefine/>
    <w:uiPriority w:val="39"/>
    <w:rsid w:val="0099571B"/>
    <w:pPr>
      <w:spacing w:after="100"/>
      <w:ind w:left="200"/>
    </w:pPr>
  </w:style>
  <w:style w:type="character" w:customStyle="1" w:styleId="NoSpacingChar">
    <w:name w:val="No Spacing Char"/>
    <w:basedOn w:val="DefaultParagraphFont"/>
    <w:link w:val="NoSpacing"/>
    <w:uiPriority w:val="1"/>
    <w:rsid w:val="00756EF8"/>
    <w:rPr>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2DC1"/>
    <w:rPr>
      <w:iCs/>
      <w:sz w:val="20"/>
      <w:szCs w:val="20"/>
    </w:rPr>
  </w:style>
  <w:style w:type="paragraph" w:styleId="Heading1">
    <w:name w:val="heading 1"/>
    <w:basedOn w:val="Normal"/>
    <w:next w:val="Normal"/>
    <w:link w:val="Heading1Char"/>
    <w:uiPriority w:val="9"/>
    <w:qFormat/>
    <w:rsid w:val="00E56E77"/>
    <w:pPr>
      <w:pBdr>
        <w:top w:val="single" w:sz="8" w:space="0" w:color="B0CCB0" w:themeColor="accent2"/>
        <w:left w:val="single" w:sz="8" w:space="0" w:color="B0CCB0" w:themeColor="accent2"/>
        <w:bottom w:val="single" w:sz="8" w:space="0" w:color="B0CCB0" w:themeColor="accent2"/>
        <w:right w:val="single" w:sz="8" w:space="0" w:color="B0CCB0" w:themeColor="accent2"/>
      </w:pBdr>
      <w:shd w:val="clear" w:color="auto" w:fill="EFF4EF" w:themeFill="accent2" w:themeFillTint="33"/>
      <w:spacing w:before="480" w:after="100" w:line="269" w:lineRule="auto"/>
      <w:contextualSpacing/>
      <w:outlineLvl w:val="0"/>
    </w:pPr>
    <w:rPr>
      <w:rFonts w:asciiTheme="majorHAnsi" w:eastAsiaTheme="majorEastAsia" w:hAnsiTheme="majorHAnsi" w:cstheme="majorBidi"/>
      <w:b/>
      <w:bCs/>
      <w:color w:val="4A724A" w:themeColor="accent2" w:themeShade="7F"/>
      <w:sz w:val="22"/>
      <w:szCs w:val="22"/>
    </w:rPr>
  </w:style>
  <w:style w:type="paragraph" w:styleId="Heading2">
    <w:name w:val="heading 2"/>
    <w:basedOn w:val="Heading2A"/>
    <w:next w:val="Normal"/>
    <w:link w:val="Heading2Char"/>
    <w:uiPriority w:val="9"/>
    <w:unhideWhenUsed/>
    <w:qFormat/>
    <w:rsid w:val="0099571B"/>
    <w:pPr>
      <w:outlineLvl w:val="1"/>
    </w:pPr>
  </w:style>
  <w:style w:type="paragraph" w:styleId="Heading3">
    <w:name w:val="heading 3"/>
    <w:basedOn w:val="Normal"/>
    <w:next w:val="Normal"/>
    <w:link w:val="Heading3Char"/>
    <w:uiPriority w:val="9"/>
    <w:unhideWhenUsed/>
    <w:qFormat/>
    <w:rsid w:val="00E56E77"/>
    <w:pPr>
      <w:pBdr>
        <w:left w:val="single" w:sz="48" w:space="2" w:color="B0CCB0" w:themeColor="accent2"/>
        <w:bottom w:val="single" w:sz="4" w:space="0" w:color="B0CCB0" w:themeColor="accent2"/>
      </w:pBdr>
      <w:spacing w:before="200" w:after="100" w:line="240" w:lineRule="auto"/>
      <w:ind w:left="144"/>
      <w:contextualSpacing/>
      <w:outlineLvl w:val="2"/>
    </w:pPr>
    <w:rPr>
      <w:rFonts w:asciiTheme="majorHAnsi" w:eastAsiaTheme="majorEastAsia" w:hAnsiTheme="majorHAnsi" w:cstheme="majorBidi"/>
      <w:b/>
      <w:bCs/>
      <w:color w:val="75A675" w:themeColor="accent2" w:themeShade="BF"/>
      <w:sz w:val="22"/>
      <w:szCs w:val="22"/>
    </w:rPr>
  </w:style>
  <w:style w:type="paragraph" w:styleId="Heading4">
    <w:name w:val="heading 4"/>
    <w:basedOn w:val="Normal"/>
    <w:next w:val="Normal"/>
    <w:link w:val="Heading4Char"/>
    <w:uiPriority w:val="9"/>
    <w:unhideWhenUsed/>
    <w:qFormat/>
    <w:rsid w:val="00E56E77"/>
    <w:pPr>
      <w:pBdr>
        <w:left w:val="single" w:sz="4" w:space="2" w:color="B0CCB0" w:themeColor="accent2"/>
        <w:bottom w:val="single" w:sz="4" w:space="2" w:color="B0CCB0" w:themeColor="accent2"/>
      </w:pBdr>
      <w:spacing w:before="200" w:after="100" w:line="240" w:lineRule="auto"/>
      <w:ind w:left="86"/>
      <w:contextualSpacing/>
      <w:outlineLvl w:val="3"/>
    </w:pPr>
    <w:rPr>
      <w:rFonts w:asciiTheme="majorHAnsi" w:eastAsiaTheme="majorEastAsia" w:hAnsiTheme="majorHAnsi" w:cstheme="majorBidi"/>
      <w:b/>
      <w:bCs/>
      <w:color w:val="75A675" w:themeColor="accent2" w:themeShade="BF"/>
      <w:sz w:val="22"/>
      <w:szCs w:val="22"/>
    </w:rPr>
  </w:style>
  <w:style w:type="paragraph" w:styleId="Heading5">
    <w:name w:val="heading 5"/>
    <w:basedOn w:val="Normal"/>
    <w:next w:val="Normal"/>
    <w:link w:val="Heading5Char"/>
    <w:uiPriority w:val="9"/>
    <w:semiHidden/>
    <w:unhideWhenUsed/>
    <w:qFormat/>
    <w:rsid w:val="00E56E77"/>
    <w:pPr>
      <w:pBdr>
        <w:left w:val="dotted" w:sz="4" w:space="2" w:color="B0CCB0" w:themeColor="accent2"/>
        <w:bottom w:val="dotted" w:sz="4" w:space="2" w:color="B0CCB0" w:themeColor="accent2"/>
      </w:pBdr>
      <w:spacing w:before="200" w:after="100" w:line="240" w:lineRule="auto"/>
      <w:ind w:left="86"/>
      <w:contextualSpacing/>
      <w:outlineLvl w:val="4"/>
    </w:pPr>
    <w:rPr>
      <w:rFonts w:asciiTheme="majorHAnsi" w:eastAsiaTheme="majorEastAsia" w:hAnsiTheme="majorHAnsi" w:cstheme="majorBidi"/>
      <w:b/>
      <w:bCs/>
      <w:color w:val="75A675" w:themeColor="accent2" w:themeShade="BF"/>
      <w:sz w:val="22"/>
      <w:szCs w:val="22"/>
    </w:rPr>
  </w:style>
  <w:style w:type="paragraph" w:styleId="Heading6">
    <w:name w:val="heading 6"/>
    <w:basedOn w:val="Normal"/>
    <w:next w:val="Normal"/>
    <w:link w:val="Heading6Char"/>
    <w:uiPriority w:val="9"/>
    <w:semiHidden/>
    <w:unhideWhenUsed/>
    <w:qFormat/>
    <w:rsid w:val="00E56E77"/>
    <w:pPr>
      <w:pBdr>
        <w:bottom w:val="single" w:sz="4" w:space="2" w:color="DFEADF" w:themeColor="accent2" w:themeTint="66"/>
      </w:pBdr>
      <w:spacing w:before="200" w:after="100" w:line="240" w:lineRule="auto"/>
      <w:contextualSpacing/>
      <w:outlineLvl w:val="5"/>
    </w:pPr>
    <w:rPr>
      <w:rFonts w:asciiTheme="majorHAnsi" w:eastAsiaTheme="majorEastAsia" w:hAnsiTheme="majorHAnsi" w:cstheme="majorBidi"/>
      <w:color w:val="75A675" w:themeColor="accent2" w:themeShade="BF"/>
      <w:sz w:val="22"/>
      <w:szCs w:val="22"/>
    </w:rPr>
  </w:style>
  <w:style w:type="paragraph" w:styleId="Heading7">
    <w:name w:val="heading 7"/>
    <w:basedOn w:val="Normal"/>
    <w:next w:val="Normal"/>
    <w:link w:val="Heading7Char"/>
    <w:uiPriority w:val="9"/>
    <w:semiHidden/>
    <w:unhideWhenUsed/>
    <w:qFormat/>
    <w:rsid w:val="00E56E77"/>
    <w:pPr>
      <w:pBdr>
        <w:bottom w:val="dotted" w:sz="4" w:space="2" w:color="CFE0CF" w:themeColor="accent2" w:themeTint="99"/>
      </w:pBdr>
      <w:spacing w:before="200" w:after="100" w:line="240" w:lineRule="auto"/>
      <w:contextualSpacing/>
      <w:outlineLvl w:val="6"/>
    </w:pPr>
    <w:rPr>
      <w:rFonts w:asciiTheme="majorHAnsi" w:eastAsiaTheme="majorEastAsia" w:hAnsiTheme="majorHAnsi" w:cstheme="majorBidi"/>
      <w:color w:val="75A675" w:themeColor="accent2" w:themeShade="BF"/>
      <w:sz w:val="22"/>
      <w:szCs w:val="22"/>
    </w:rPr>
  </w:style>
  <w:style w:type="paragraph" w:styleId="Heading8">
    <w:name w:val="heading 8"/>
    <w:basedOn w:val="Normal"/>
    <w:next w:val="Normal"/>
    <w:link w:val="Heading8Char"/>
    <w:uiPriority w:val="9"/>
    <w:semiHidden/>
    <w:unhideWhenUsed/>
    <w:qFormat/>
    <w:rsid w:val="00E56E77"/>
    <w:pPr>
      <w:spacing w:before="200" w:after="100" w:line="240" w:lineRule="auto"/>
      <w:contextualSpacing/>
      <w:outlineLvl w:val="7"/>
    </w:pPr>
    <w:rPr>
      <w:rFonts w:asciiTheme="majorHAnsi" w:eastAsiaTheme="majorEastAsia" w:hAnsiTheme="majorHAnsi" w:cstheme="majorBidi"/>
      <w:color w:val="B0CCB0" w:themeColor="accent2"/>
      <w:sz w:val="22"/>
      <w:szCs w:val="22"/>
    </w:rPr>
  </w:style>
  <w:style w:type="paragraph" w:styleId="Heading9">
    <w:name w:val="heading 9"/>
    <w:basedOn w:val="Normal"/>
    <w:next w:val="Normal"/>
    <w:link w:val="Heading9Char"/>
    <w:uiPriority w:val="9"/>
    <w:semiHidden/>
    <w:unhideWhenUsed/>
    <w:qFormat/>
    <w:rsid w:val="00E56E77"/>
    <w:pPr>
      <w:spacing w:before="200" w:after="100" w:line="240" w:lineRule="auto"/>
      <w:contextualSpacing/>
      <w:outlineLvl w:val="8"/>
    </w:pPr>
    <w:rPr>
      <w:rFonts w:asciiTheme="majorHAnsi" w:eastAsiaTheme="majorEastAsia" w:hAnsiTheme="majorHAnsi" w:cstheme="majorBidi"/>
      <w:color w:val="B0CCB0"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
    <w:basedOn w:val="Normal"/>
    <w:rsid w:val="0003119B"/>
    <w:pPr>
      <w:tabs>
        <w:tab w:val="center" w:pos="4320"/>
        <w:tab w:val="right" w:pos="8640"/>
      </w:tabs>
    </w:pPr>
  </w:style>
  <w:style w:type="paragraph" w:styleId="Footer">
    <w:name w:val="footer"/>
    <w:basedOn w:val="Normal"/>
    <w:rsid w:val="0003119B"/>
    <w:pPr>
      <w:tabs>
        <w:tab w:val="center" w:pos="4320"/>
        <w:tab w:val="right" w:pos="8640"/>
      </w:tabs>
    </w:pPr>
  </w:style>
  <w:style w:type="paragraph" w:customStyle="1" w:styleId="Header2">
    <w:name w:val="Header 2"/>
    <w:basedOn w:val="Header"/>
    <w:rsid w:val="0003119B"/>
    <w:pPr>
      <w:pBdr>
        <w:bottom w:val="single" w:sz="4" w:space="1" w:color="auto"/>
      </w:pBdr>
      <w:spacing w:after="240"/>
      <w:jc w:val="center"/>
    </w:pPr>
    <w:rPr>
      <w:rFonts w:ascii="CG Omega" w:hAnsi="CG Omega"/>
      <w:b/>
      <w:smallCaps/>
    </w:rPr>
  </w:style>
  <w:style w:type="character" w:styleId="PageNumber">
    <w:name w:val="page number"/>
    <w:basedOn w:val="DefaultParagraphFont"/>
    <w:rsid w:val="0003119B"/>
  </w:style>
  <w:style w:type="table" w:styleId="TableGrid">
    <w:name w:val="Table Grid"/>
    <w:basedOn w:val="TableNormal"/>
    <w:uiPriority w:val="99"/>
    <w:rsid w:val="0003119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icka">
    <w:name w:val="Quick a)"/>
    <w:basedOn w:val="Normal"/>
    <w:rsid w:val="00BD25F7"/>
    <w:pPr>
      <w:ind w:left="720" w:hanging="720"/>
    </w:pPr>
    <w:rPr>
      <w:rFonts w:ascii="Arial" w:hAnsi="Arial"/>
    </w:rPr>
  </w:style>
  <w:style w:type="paragraph" w:styleId="BalloonText">
    <w:name w:val="Balloon Text"/>
    <w:basedOn w:val="Normal"/>
    <w:semiHidden/>
    <w:rsid w:val="00172505"/>
    <w:rPr>
      <w:rFonts w:ascii="Tahoma" w:hAnsi="Tahoma" w:cs="Tahoma"/>
      <w:sz w:val="16"/>
      <w:szCs w:val="16"/>
    </w:rPr>
  </w:style>
  <w:style w:type="character" w:customStyle="1" w:styleId="Heading3Char">
    <w:name w:val="Heading 3 Char"/>
    <w:basedOn w:val="DefaultParagraphFont"/>
    <w:link w:val="Heading3"/>
    <w:uiPriority w:val="9"/>
    <w:rsid w:val="00E56E77"/>
    <w:rPr>
      <w:rFonts w:asciiTheme="majorHAnsi" w:eastAsiaTheme="majorEastAsia" w:hAnsiTheme="majorHAnsi" w:cstheme="majorBidi"/>
      <w:b/>
      <w:bCs/>
      <w:i/>
      <w:iCs/>
      <w:color w:val="75A675" w:themeColor="accent2" w:themeShade="BF"/>
    </w:rPr>
  </w:style>
  <w:style w:type="character" w:customStyle="1" w:styleId="Heading4Char">
    <w:name w:val="Heading 4 Char"/>
    <w:basedOn w:val="DefaultParagraphFont"/>
    <w:link w:val="Heading4"/>
    <w:uiPriority w:val="9"/>
    <w:rsid w:val="00E56E77"/>
    <w:rPr>
      <w:rFonts w:asciiTheme="majorHAnsi" w:eastAsiaTheme="majorEastAsia" w:hAnsiTheme="majorHAnsi" w:cstheme="majorBidi"/>
      <w:b/>
      <w:bCs/>
      <w:i/>
      <w:iCs/>
      <w:color w:val="75A675" w:themeColor="accent2" w:themeShade="BF"/>
    </w:rPr>
  </w:style>
  <w:style w:type="paragraph" w:styleId="FootnoteText">
    <w:name w:val="footnote text"/>
    <w:basedOn w:val="Normal"/>
    <w:link w:val="FootnoteTextChar"/>
    <w:rsid w:val="00ED1490"/>
    <w:pPr>
      <w:jc w:val="both"/>
    </w:pPr>
    <w:rPr>
      <w:rFonts w:ascii="Arial" w:hAnsi="Arial"/>
    </w:rPr>
  </w:style>
  <w:style w:type="character" w:customStyle="1" w:styleId="FootnoteTextChar">
    <w:name w:val="Footnote Text Char"/>
    <w:basedOn w:val="DefaultParagraphFont"/>
    <w:link w:val="FootnoteText"/>
    <w:rsid w:val="00ED1490"/>
    <w:rPr>
      <w:rFonts w:ascii="Arial" w:hAnsi="Arial"/>
    </w:rPr>
  </w:style>
  <w:style w:type="character" w:styleId="FootnoteReference">
    <w:name w:val="footnote reference"/>
    <w:basedOn w:val="DefaultParagraphFont"/>
    <w:rsid w:val="00ED1490"/>
    <w:rPr>
      <w:vertAlign w:val="superscript"/>
    </w:rPr>
  </w:style>
  <w:style w:type="paragraph" w:customStyle="1" w:styleId="Heading2A">
    <w:name w:val="Heading 2A"/>
    <w:basedOn w:val="Normal"/>
    <w:link w:val="Heading2AChar"/>
    <w:qFormat/>
    <w:rsid w:val="00E56E77"/>
    <w:pPr>
      <w:keepNext/>
      <w:spacing w:before="480" w:after="240"/>
      <w:jc w:val="both"/>
      <w:outlineLvl w:val="0"/>
    </w:pPr>
    <w:rPr>
      <w:rFonts w:ascii="Arial" w:hAnsi="Arial" w:cs="Arial"/>
      <w:b/>
      <w:bCs/>
      <w:i/>
      <w:iCs w:val="0"/>
      <w:caps/>
      <w:spacing w:val="40"/>
      <w:kern w:val="32"/>
      <w:sz w:val="24"/>
      <w:szCs w:val="24"/>
    </w:rPr>
  </w:style>
  <w:style w:type="character" w:customStyle="1" w:styleId="Heading2AChar">
    <w:name w:val="Heading 2A Char"/>
    <w:basedOn w:val="DefaultParagraphFont"/>
    <w:link w:val="Heading2A"/>
    <w:rsid w:val="00E56E77"/>
    <w:rPr>
      <w:rFonts w:ascii="Arial" w:hAnsi="Arial" w:cs="Arial"/>
      <w:b/>
      <w:bCs/>
      <w:caps/>
      <w:spacing w:val="40"/>
      <w:kern w:val="32"/>
      <w:sz w:val="24"/>
      <w:szCs w:val="24"/>
    </w:rPr>
  </w:style>
  <w:style w:type="character" w:customStyle="1" w:styleId="Heading2Char">
    <w:name w:val="Heading 2 Char"/>
    <w:basedOn w:val="DefaultParagraphFont"/>
    <w:link w:val="Heading2"/>
    <w:uiPriority w:val="9"/>
    <w:rsid w:val="0099571B"/>
    <w:rPr>
      <w:rFonts w:ascii="Arial" w:hAnsi="Arial" w:cs="Arial"/>
      <w:b/>
      <w:bCs/>
      <w:caps/>
      <w:spacing w:val="40"/>
      <w:kern w:val="32"/>
      <w:sz w:val="24"/>
      <w:szCs w:val="24"/>
    </w:rPr>
  </w:style>
  <w:style w:type="paragraph" w:styleId="PlainText">
    <w:name w:val="Plain Text"/>
    <w:basedOn w:val="Normal"/>
    <w:link w:val="PlainTextChar"/>
    <w:rsid w:val="005B55B4"/>
    <w:rPr>
      <w:rFonts w:ascii="Courier New" w:hAnsi="Courier New"/>
    </w:rPr>
  </w:style>
  <w:style w:type="character" w:customStyle="1" w:styleId="PlainTextChar">
    <w:name w:val="Plain Text Char"/>
    <w:basedOn w:val="DefaultParagraphFont"/>
    <w:link w:val="PlainText"/>
    <w:rsid w:val="005B55B4"/>
    <w:rPr>
      <w:rFonts w:ascii="Courier New" w:hAnsi="Courier New"/>
    </w:rPr>
  </w:style>
  <w:style w:type="character" w:customStyle="1" w:styleId="Heading1Char">
    <w:name w:val="Heading 1 Char"/>
    <w:basedOn w:val="DefaultParagraphFont"/>
    <w:link w:val="Heading1"/>
    <w:uiPriority w:val="9"/>
    <w:rsid w:val="00E56E77"/>
    <w:rPr>
      <w:rFonts w:asciiTheme="majorHAnsi" w:eastAsiaTheme="majorEastAsia" w:hAnsiTheme="majorHAnsi" w:cstheme="majorBidi"/>
      <w:b/>
      <w:bCs/>
      <w:i/>
      <w:iCs/>
      <w:color w:val="4A724A" w:themeColor="accent2" w:themeShade="7F"/>
      <w:shd w:val="clear" w:color="auto" w:fill="EFF4EF" w:themeFill="accent2" w:themeFillTint="33"/>
    </w:rPr>
  </w:style>
  <w:style w:type="character" w:styleId="CommentReference">
    <w:name w:val="annotation reference"/>
    <w:basedOn w:val="DefaultParagraphFont"/>
    <w:rsid w:val="00B64290"/>
    <w:rPr>
      <w:sz w:val="16"/>
      <w:szCs w:val="16"/>
    </w:rPr>
  </w:style>
  <w:style w:type="paragraph" w:styleId="CommentText">
    <w:name w:val="annotation text"/>
    <w:basedOn w:val="Normal"/>
    <w:link w:val="CommentTextChar"/>
    <w:rsid w:val="00B64290"/>
  </w:style>
  <w:style w:type="character" w:customStyle="1" w:styleId="CommentTextChar">
    <w:name w:val="Comment Text Char"/>
    <w:basedOn w:val="DefaultParagraphFont"/>
    <w:link w:val="CommentText"/>
    <w:rsid w:val="00B64290"/>
  </w:style>
  <w:style w:type="paragraph" w:styleId="CommentSubject">
    <w:name w:val="annotation subject"/>
    <w:basedOn w:val="CommentText"/>
    <w:next w:val="CommentText"/>
    <w:link w:val="CommentSubjectChar"/>
    <w:rsid w:val="00B64290"/>
    <w:rPr>
      <w:b/>
      <w:bCs/>
    </w:rPr>
  </w:style>
  <w:style w:type="character" w:customStyle="1" w:styleId="CommentSubjectChar">
    <w:name w:val="Comment Subject Char"/>
    <w:basedOn w:val="CommentTextChar"/>
    <w:link w:val="CommentSubject"/>
    <w:rsid w:val="00B64290"/>
    <w:rPr>
      <w:b/>
      <w:bCs/>
    </w:rPr>
  </w:style>
  <w:style w:type="paragraph" w:styleId="ListParagraph">
    <w:name w:val="List Paragraph"/>
    <w:basedOn w:val="Normal"/>
    <w:uiPriority w:val="34"/>
    <w:qFormat/>
    <w:rsid w:val="00E56E77"/>
    <w:pPr>
      <w:ind w:left="720"/>
      <w:contextualSpacing/>
    </w:pPr>
  </w:style>
  <w:style w:type="character" w:styleId="Hyperlink">
    <w:name w:val="Hyperlink"/>
    <w:basedOn w:val="DefaultParagraphFont"/>
    <w:uiPriority w:val="99"/>
    <w:rsid w:val="00E95E5A"/>
    <w:rPr>
      <w:color w:val="DB5353" w:themeColor="hyperlink"/>
      <w:u w:val="single"/>
    </w:rPr>
  </w:style>
  <w:style w:type="character" w:styleId="FollowedHyperlink">
    <w:name w:val="FollowedHyperlink"/>
    <w:basedOn w:val="DefaultParagraphFont"/>
    <w:rsid w:val="00675A59"/>
    <w:rPr>
      <w:color w:val="903638" w:themeColor="followedHyperlink"/>
      <w:u w:val="single"/>
    </w:rPr>
  </w:style>
  <w:style w:type="paragraph" w:styleId="NoSpacing">
    <w:name w:val="No Spacing"/>
    <w:basedOn w:val="Normal"/>
    <w:link w:val="NoSpacingChar"/>
    <w:uiPriority w:val="1"/>
    <w:qFormat/>
    <w:rsid w:val="00E56E77"/>
    <w:pPr>
      <w:spacing w:after="0" w:line="240" w:lineRule="auto"/>
    </w:pPr>
  </w:style>
  <w:style w:type="paragraph" w:styleId="Subtitle">
    <w:name w:val="Subtitle"/>
    <w:basedOn w:val="Normal"/>
    <w:next w:val="Normal"/>
    <w:link w:val="SubtitleChar"/>
    <w:uiPriority w:val="11"/>
    <w:qFormat/>
    <w:rsid w:val="00E56E77"/>
    <w:pPr>
      <w:pBdr>
        <w:bottom w:val="dotted" w:sz="8" w:space="10" w:color="B0CCB0" w:themeColor="accent2"/>
      </w:pBdr>
      <w:spacing w:before="200" w:after="900" w:line="240" w:lineRule="auto"/>
      <w:jc w:val="center"/>
    </w:pPr>
    <w:rPr>
      <w:rFonts w:asciiTheme="majorHAnsi" w:eastAsiaTheme="majorEastAsia" w:hAnsiTheme="majorHAnsi" w:cstheme="majorBidi"/>
      <w:color w:val="4A724A" w:themeColor="accent2" w:themeShade="7F"/>
      <w:sz w:val="24"/>
      <w:szCs w:val="24"/>
    </w:rPr>
  </w:style>
  <w:style w:type="character" w:customStyle="1" w:styleId="SubtitleChar">
    <w:name w:val="Subtitle Char"/>
    <w:basedOn w:val="DefaultParagraphFont"/>
    <w:link w:val="Subtitle"/>
    <w:uiPriority w:val="11"/>
    <w:rsid w:val="00E56E77"/>
    <w:rPr>
      <w:rFonts w:asciiTheme="majorHAnsi" w:eastAsiaTheme="majorEastAsia" w:hAnsiTheme="majorHAnsi" w:cstheme="majorBidi"/>
      <w:i/>
      <w:iCs/>
      <w:color w:val="4A724A" w:themeColor="accent2" w:themeShade="7F"/>
      <w:sz w:val="24"/>
      <w:szCs w:val="24"/>
    </w:rPr>
  </w:style>
  <w:style w:type="character" w:customStyle="1" w:styleId="Heading5Char">
    <w:name w:val="Heading 5 Char"/>
    <w:basedOn w:val="DefaultParagraphFont"/>
    <w:link w:val="Heading5"/>
    <w:uiPriority w:val="9"/>
    <w:semiHidden/>
    <w:rsid w:val="00E56E77"/>
    <w:rPr>
      <w:rFonts w:asciiTheme="majorHAnsi" w:eastAsiaTheme="majorEastAsia" w:hAnsiTheme="majorHAnsi" w:cstheme="majorBidi"/>
      <w:b/>
      <w:bCs/>
      <w:i/>
      <w:iCs/>
      <w:color w:val="75A675" w:themeColor="accent2" w:themeShade="BF"/>
    </w:rPr>
  </w:style>
  <w:style w:type="character" w:customStyle="1" w:styleId="Heading6Char">
    <w:name w:val="Heading 6 Char"/>
    <w:basedOn w:val="DefaultParagraphFont"/>
    <w:link w:val="Heading6"/>
    <w:uiPriority w:val="9"/>
    <w:semiHidden/>
    <w:rsid w:val="00E56E77"/>
    <w:rPr>
      <w:rFonts w:asciiTheme="majorHAnsi" w:eastAsiaTheme="majorEastAsia" w:hAnsiTheme="majorHAnsi" w:cstheme="majorBidi"/>
      <w:i/>
      <w:iCs/>
      <w:color w:val="75A675" w:themeColor="accent2" w:themeShade="BF"/>
    </w:rPr>
  </w:style>
  <w:style w:type="character" w:customStyle="1" w:styleId="Heading7Char">
    <w:name w:val="Heading 7 Char"/>
    <w:basedOn w:val="DefaultParagraphFont"/>
    <w:link w:val="Heading7"/>
    <w:uiPriority w:val="9"/>
    <w:semiHidden/>
    <w:rsid w:val="00E56E77"/>
    <w:rPr>
      <w:rFonts w:asciiTheme="majorHAnsi" w:eastAsiaTheme="majorEastAsia" w:hAnsiTheme="majorHAnsi" w:cstheme="majorBidi"/>
      <w:i/>
      <w:iCs/>
      <w:color w:val="75A675" w:themeColor="accent2" w:themeShade="BF"/>
    </w:rPr>
  </w:style>
  <w:style w:type="character" w:customStyle="1" w:styleId="Heading8Char">
    <w:name w:val="Heading 8 Char"/>
    <w:basedOn w:val="DefaultParagraphFont"/>
    <w:link w:val="Heading8"/>
    <w:uiPriority w:val="9"/>
    <w:semiHidden/>
    <w:rsid w:val="00E56E77"/>
    <w:rPr>
      <w:rFonts w:asciiTheme="majorHAnsi" w:eastAsiaTheme="majorEastAsia" w:hAnsiTheme="majorHAnsi" w:cstheme="majorBidi"/>
      <w:i/>
      <w:iCs/>
      <w:color w:val="B0CCB0" w:themeColor="accent2"/>
    </w:rPr>
  </w:style>
  <w:style w:type="character" w:customStyle="1" w:styleId="Heading9Char">
    <w:name w:val="Heading 9 Char"/>
    <w:basedOn w:val="DefaultParagraphFont"/>
    <w:link w:val="Heading9"/>
    <w:uiPriority w:val="9"/>
    <w:semiHidden/>
    <w:rsid w:val="00E56E77"/>
    <w:rPr>
      <w:rFonts w:asciiTheme="majorHAnsi" w:eastAsiaTheme="majorEastAsia" w:hAnsiTheme="majorHAnsi" w:cstheme="majorBidi"/>
      <w:i/>
      <w:iCs/>
      <w:color w:val="B0CCB0" w:themeColor="accent2"/>
      <w:sz w:val="20"/>
      <w:szCs w:val="20"/>
    </w:rPr>
  </w:style>
  <w:style w:type="paragraph" w:styleId="Caption">
    <w:name w:val="caption"/>
    <w:basedOn w:val="Normal"/>
    <w:next w:val="Normal"/>
    <w:uiPriority w:val="35"/>
    <w:semiHidden/>
    <w:unhideWhenUsed/>
    <w:qFormat/>
    <w:rsid w:val="00E56E77"/>
    <w:rPr>
      <w:b/>
      <w:bCs/>
      <w:color w:val="75A675" w:themeColor="accent2" w:themeShade="BF"/>
      <w:sz w:val="18"/>
      <w:szCs w:val="18"/>
    </w:rPr>
  </w:style>
  <w:style w:type="paragraph" w:styleId="Title">
    <w:name w:val="Title"/>
    <w:basedOn w:val="Normal"/>
    <w:next w:val="Normal"/>
    <w:link w:val="TitleChar"/>
    <w:uiPriority w:val="10"/>
    <w:qFormat/>
    <w:rsid w:val="00E56E77"/>
    <w:pPr>
      <w:pBdr>
        <w:top w:val="single" w:sz="48" w:space="0" w:color="B0CCB0" w:themeColor="accent2"/>
        <w:bottom w:val="single" w:sz="48" w:space="0" w:color="B0CCB0" w:themeColor="accent2"/>
      </w:pBdr>
      <w:shd w:val="clear" w:color="auto" w:fill="B0CCB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56E77"/>
    <w:rPr>
      <w:rFonts w:asciiTheme="majorHAnsi" w:eastAsiaTheme="majorEastAsia" w:hAnsiTheme="majorHAnsi" w:cstheme="majorBidi"/>
      <w:i/>
      <w:iCs/>
      <w:color w:val="FFFFFF" w:themeColor="background1"/>
      <w:spacing w:val="10"/>
      <w:sz w:val="48"/>
      <w:szCs w:val="48"/>
      <w:shd w:val="clear" w:color="auto" w:fill="B0CCB0" w:themeFill="accent2"/>
    </w:rPr>
  </w:style>
  <w:style w:type="character" w:styleId="Strong">
    <w:name w:val="Strong"/>
    <w:uiPriority w:val="22"/>
    <w:qFormat/>
    <w:rsid w:val="00E56E77"/>
    <w:rPr>
      <w:b/>
      <w:bCs/>
      <w:spacing w:val="0"/>
    </w:rPr>
  </w:style>
  <w:style w:type="character" w:styleId="Emphasis">
    <w:name w:val="Emphasis"/>
    <w:uiPriority w:val="20"/>
    <w:qFormat/>
    <w:rsid w:val="00E56E77"/>
    <w:rPr>
      <w:rFonts w:asciiTheme="majorHAnsi" w:eastAsiaTheme="majorEastAsia" w:hAnsiTheme="majorHAnsi" w:cstheme="majorBidi"/>
      <w:b/>
      <w:bCs/>
      <w:i/>
      <w:iCs/>
      <w:color w:val="B0CCB0" w:themeColor="accent2"/>
      <w:bdr w:val="single" w:sz="18" w:space="0" w:color="EFF4EF" w:themeColor="accent2" w:themeTint="33"/>
      <w:shd w:val="clear" w:color="auto" w:fill="EFF4EF" w:themeFill="accent2" w:themeFillTint="33"/>
    </w:rPr>
  </w:style>
  <w:style w:type="paragraph" w:styleId="Quote">
    <w:name w:val="Quote"/>
    <w:basedOn w:val="Normal"/>
    <w:next w:val="Normal"/>
    <w:link w:val="QuoteChar"/>
    <w:uiPriority w:val="29"/>
    <w:qFormat/>
    <w:rsid w:val="00E56E77"/>
    <w:rPr>
      <w:i/>
      <w:iCs w:val="0"/>
      <w:color w:val="75A675" w:themeColor="accent2" w:themeShade="BF"/>
    </w:rPr>
  </w:style>
  <w:style w:type="character" w:customStyle="1" w:styleId="QuoteChar">
    <w:name w:val="Quote Char"/>
    <w:basedOn w:val="DefaultParagraphFont"/>
    <w:link w:val="Quote"/>
    <w:uiPriority w:val="29"/>
    <w:rsid w:val="00E56E77"/>
    <w:rPr>
      <w:color w:val="75A675" w:themeColor="accent2" w:themeShade="BF"/>
      <w:sz w:val="20"/>
      <w:szCs w:val="20"/>
    </w:rPr>
  </w:style>
  <w:style w:type="paragraph" w:styleId="IntenseQuote">
    <w:name w:val="Intense Quote"/>
    <w:basedOn w:val="Normal"/>
    <w:next w:val="Normal"/>
    <w:link w:val="IntenseQuoteChar"/>
    <w:uiPriority w:val="30"/>
    <w:qFormat/>
    <w:rsid w:val="00E56E77"/>
    <w:pPr>
      <w:pBdr>
        <w:top w:val="dotted" w:sz="8" w:space="10" w:color="B0CCB0" w:themeColor="accent2"/>
        <w:bottom w:val="dotted" w:sz="8" w:space="10" w:color="B0CCB0" w:themeColor="accent2"/>
      </w:pBdr>
      <w:spacing w:line="300" w:lineRule="auto"/>
      <w:ind w:left="2160" w:right="2160"/>
      <w:jc w:val="center"/>
    </w:pPr>
    <w:rPr>
      <w:rFonts w:asciiTheme="majorHAnsi" w:eastAsiaTheme="majorEastAsia" w:hAnsiTheme="majorHAnsi" w:cstheme="majorBidi"/>
      <w:b/>
      <w:bCs/>
      <w:color w:val="B0CCB0" w:themeColor="accent2"/>
    </w:rPr>
  </w:style>
  <w:style w:type="character" w:customStyle="1" w:styleId="IntenseQuoteChar">
    <w:name w:val="Intense Quote Char"/>
    <w:basedOn w:val="DefaultParagraphFont"/>
    <w:link w:val="IntenseQuote"/>
    <w:uiPriority w:val="30"/>
    <w:rsid w:val="00E56E77"/>
    <w:rPr>
      <w:rFonts w:asciiTheme="majorHAnsi" w:eastAsiaTheme="majorEastAsia" w:hAnsiTheme="majorHAnsi" w:cstheme="majorBidi"/>
      <w:b/>
      <w:bCs/>
      <w:i/>
      <w:iCs/>
      <w:color w:val="B0CCB0" w:themeColor="accent2"/>
      <w:sz w:val="20"/>
      <w:szCs w:val="20"/>
    </w:rPr>
  </w:style>
  <w:style w:type="character" w:styleId="SubtleEmphasis">
    <w:name w:val="Subtle Emphasis"/>
    <w:uiPriority w:val="19"/>
    <w:qFormat/>
    <w:rsid w:val="00E56E77"/>
    <w:rPr>
      <w:rFonts w:asciiTheme="majorHAnsi" w:eastAsiaTheme="majorEastAsia" w:hAnsiTheme="majorHAnsi" w:cstheme="majorBidi"/>
      <w:i/>
      <w:iCs/>
      <w:color w:val="B0CCB0" w:themeColor="accent2"/>
    </w:rPr>
  </w:style>
  <w:style w:type="character" w:styleId="IntenseEmphasis">
    <w:name w:val="Intense Emphasis"/>
    <w:uiPriority w:val="21"/>
    <w:qFormat/>
    <w:rsid w:val="00E56E77"/>
    <w:rPr>
      <w:rFonts w:asciiTheme="majorHAnsi" w:eastAsiaTheme="majorEastAsia" w:hAnsiTheme="majorHAnsi" w:cstheme="majorBidi"/>
      <w:b/>
      <w:bCs/>
      <w:i/>
      <w:iCs/>
      <w:dstrike w:val="0"/>
      <w:color w:val="FFFFFF" w:themeColor="background1"/>
      <w:bdr w:val="single" w:sz="18" w:space="0" w:color="B0CCB0" w:themeColor="accent2"/>
      <w:shd w:val="clear" w:color="auto" w:fill="B0CCB0" w:themeFill="accent2"/>
      <w:vertAlign w:val="baseline"/>
    </w:rPr>
  </w:style>
  <w:style w:type="character" w:styleId="SubtleReference">
    <w:name w:val="Subtle Reference"/>
    <w:uiPriority w:val="31"/>
    <w:qFormat/>
    <w:rsid w:val="00E56E77"/>
    <w:rPr>
      <w:i/>
      <w:iCs/>
      <w:smallCaps/>
      <w:color w:val="B0CCB0" w:themeColor="accent2"/>
      <w:u w:color="B0CCB0" w:themeColor="accent2"/>
    </w:rPr>
  </w:style>
  <w:style w:type="character" w:styleId="IntenseReference">
    <w:name w:val="Intense Reference"/>
    <w:uiPriority w:val="32"/>
    <w:qFormat/>
    <w:rsid w:val="00E56E77"/>
    <w:rPr>
      <w:b/>
      <w:bCs/>
      <w:i/>
      <w:iCs/>
      <w:smallCaps/>
      <w:color w:val="B0CCB0" w:themeColor="accent2"/>
      <w:u w:color="B0CCB0" w:themeColor="accent2"/>
    </w:rPr>
  </w:style>
  <w:style w:type="character" w:styleId="BookTitle">
    <w:name w:val="Book Title"/>
    <w:uiPriority w:val="33"/>
    <w:qFormat/>
    <w:rsid w:val="00E56E77"/>
    <w:rPr>
      <w:rFonts w:asciiTheme="majorHAnsi" w:eastAsiaTheme="majorEastAsia" w:hAnsiTheme="majorHAnsi" w:cstheme="majorBidi"/>
      <w:b/>
      <w:bCs/>
      <w:i/>
      <w:iCs/>
      <w:smallCaps/>
      <w:color w:val="75A675" w:themeColor="accent2" w:themeShade="BF"/>
      <w:u w:val="single"/>
    </w:rPr>
  </w:style>
  <w:style w:type="paragraph" w:styleId="TOCHeading">
    <w:name w:val="TOC Heading"/>
    <w:basedOn w:val="Heading1"/>
    <w:next w:val="Normal"/>
    <w:uiPriority w:val="39"/>
    <w:semiHidden/>
    <w:unhideWhenUsed/>
    <w:qFormat/>
    <w:rsid w:val="00E56E77"/>
    <w:pPr>
      <w:outlineLvl w:val="9"/>
    </w:pPr>
    <w:rPr>
      <w:lang w:bidi="en-US"/>
    </w:rPr>
  </w:style>
  <w:style w:type="paragraph" w:styleId="TOC1">
    <w:name w:val="toc 1"/>
    <w:basedOn w:val="Normal"/>
    <w:next w:val="Normal"/>
    <w:autoRedefine/>
    <w:uiPriority w:val="39"/>
    <w:rsid w:val="003D156F"/>
    <w:pPr>
      <w:tabs>
        <w:tab w:val="right" w:leader="dot" w:pos="9350"/>
      </w:tabs>
      <w:spacing w:after="100"/>
    </w:pPr>
  </w:style>
  <w:style w:type="paragraph" w:styleId="TOC2">
    <w:name w:val="toc 2"/>
    <w:basedOn w:val="Normal"/>
    <w:next w:val="Normal"/>
    <w:autoRedefine/>
    <w:uiPriority w:val="39"/>
    <w:rsid w:val="0099571B"/>
    <w:pPr>
      <w:spacing w:after="100"/>
      <w:ind w:left="200"/>
    </w:pPr>
  </w:style>
  <w:style w:type="character" w:customStyle="1" w:styleId="NoSpacingChar">
    <w:name w:val="No Spacing Char"/>
    <w:basedOn w:val="DefaultParagraphFont"/>
    <w:link w:val="NoSpacing"/>
    <w:uiPriority w:val="1"/>
    <w:rsid w:val="00756EF8"/>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quickfacts.census.gov/qfd/states/06000.html" TargetMode="External"/><Relationship Id="rId18" Type="http://schemas.openxmlformats.org/officeDocument/2006/relationships/hyperlink" Target="http://www.sco.ca.gov/ard_locarep_districts.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yolocounty.org/Index.aspx?page=1514" TargetMode="External"/><Relationship Id="rId2" Type="http://schemas.openxmlformats.org/officeDocument/2006/relationships/customXml" Target="../customXml/item2.xml"/><Relationship Id="rId16" Type="http://schemas.openxmlformats.org/officeDocument/2006/relationships/hyperlink" Target="http://factfinder2.census.gov/faces/nav/jsf/pages/index.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quickfacts.census.gov/qfd/states/06000.html" TargetMode="External"/><Relationship Id="rId10" Type="http://schemas.openxmlformats.org/officeDocument/2006/relationships/image" Target="media/image1.jpeg"/><Relationship Id="rId19" Type="http://schemas.openxmlformats.org/officeDocument/2006/relationships/hyperlink" Target="http://www.gfoa.org/index.php?option=com_content&amp;task=view&amp;id=118&amp;Itemid=13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of.ca.gov/research/demographic/reports/view.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Elk%20Grove\CEQA\1_Templates%20and%20Forms\IS%20template.dot" TargetMode="Externa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[AGENCY NAME]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B14820-F0F1-4A48-8491-DB3F4E24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 template</Template>
  <TotalTime>0</TotalTime>
  <Pages>30</Pages>
  <Words>6240</Words>
  <Characters>35573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MUNICIPAL SERVICE REVIEW AND SPHERE OF INFLUENCE STUDY</vt:lpstr>
    </vt:vector>
  </TitlesOfParts>
  <Company>Yolo County</Company>
  <LinksUpToDate>false</LinksUpToDate>
  <CharactersWithSpaces>41730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SERVICE REVIEW AND SPHERE OF INFLUENCE STUDY</dc:title>
  <dc:subject>FOR THE</dc:subject>
  <dc:creator>YOLO LOCAL AGENCY FORMATION COMMISSION</dc:creator>
  <cp:lastModifiedBy>Tracey Dickinson</cp:lastModifiedBy>
  <cp:revision>2</cp:revision>
  <cp:lastPrinted>2013-11-06T21:24:00Z</cp:lastPrinted>
  <dcterms:created xsi:type="dcterms:W3CDTF">2014-04-21T15:46:00Z</dcterms:created>
  <dcterms:modified xsi:type="dcterms:W3CDTF">2014-04-21T15:46:00Z</dcterms:modified>
</cp:coreProperties>
</file>