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75" w:rsidRPr="00F831AA" w:rsidRDefault="00F55F74" w:rsidP="00B57C4B">
      <w:pPr>
        <w:rPr>
          <w:b/>
          <w:sz w:val="28"/>
        </w:rPr>
      </w:pPr>
      <w:bookmarkStart w:id="0" w:name="_GoBack"/>
      <w:bookmarkEnd w:id="0"/>
      <w:r w:rsidRPr="00F831AA">
        <w:rPr>
          <w:b/>
          <w:sz w:val="28"/>
        </w:rPr>
        <w:t>Sponsored Leg</w:t>
      </w:r>
      <w:r w:rsidR="00F62B75" w:rsidRPr="00F831AA">
        <w:rPr>
          <w:b/>
          <w:sz w:val="28"/>
        </w:rPr>
        <w:t>islation</w:t>
      </w:r>
    </w:p>
    <w:p w:rsidR="00E02AD0" w:rsidRPr="00F62B75" w:rsidRDefault="00E02AD0" w:rsidP="00B57C4B">
      <w:pPr>
        <w:rPr>
          <w:b/>
          <w:i/>
        </w:rPr>
      </w:pPr>
      <w:r w:rsidRPr="00F62B75">
        <w:rPr>
          <w:b/>
          <w:i/>
        </w:rPr>
        <w:t>SB 918 (Wiener) Homeless Youth Act of 2018</w:t>
      </w:r>
      <w:r w:rsidR="00F32065">
        <w:rPr>
          <w:b/>
          <w:i/>
        </w:rPr>
        <w:br/>
        <w:t>Status: Assembly Human Services</w:t>
      </w:r>
    </w:p>
    <w:p w:rsidR="00B57C4B" w:rsidRDefault="00E02AD0" w:rsidP="00B57C4B">
      <w:r>
        <w:t xml:space="preserve">Senator Scott Wiener has introduced legislation to create an Office of Homeless Youth within the California Department of Housing and Community Development. The office would </w:t>
      </w:r>
      <w:r w:rsidRPr="00E02AD0">
        <w:t>set specific goals to prevent and end youth homelessness in California, and to moni</w:t>
      </w:r>
      <w:r>
        <w:t xml:space="preserve">tor progress toward those goals, as well as coordinate resources across various departments in the State specific to addressing youth homelessness. The bill establishes $60 million in grants funded through the marijuana tax and general fund to provide an array of resources to youth experiencing homelessness. </w:t>
      </w:r>
    </w:p>
    <w:p w:rsidR="00EC1B2A" w:rsidRDefault="00F32065" w:rsidP="00B57C4B">
      <w:r>
        <w:t xml:space="preserve">With the result of the budget compromise, SB 918 has been amended to set forward the roles and responsibilities for the Homeless Coordinating and Financing Council with regards to Homeless Youth. </w:t>
      </w:r>
      <w:r w:rsidRPr="00F32065">
        <w:t>This bill would require the council to assume additional responsibilities, including setting specific, measurable goals aimed at preventing and ending homelessness among youth in the state.</w:t>
      </w:r>
      <w:r>
        <w:t xml:space="preserve"> This sets forth a programmatic platform for moving forward future policies and programs directed at ending youth homelessness and guides our advocacy to a specific function of the administration. </w:t>
      </w:r>
    </w:p>
    <w:p w:rsidR="00E02AD0" w:rsidRPr="00F62B75" w:rsidRDefault="00E02AD0" w:rsidP="00B57C4B">
      <w:pPr>
        <w:rPr>
          <w:b/>
          <w:i/>
        </w:rPr>
      </w:pPr>
      <w:r w:rsidRPr="00F62B75">
        <w:rPr>
          <w:b/>
          <w:i/>
        </w:rPr>
        <w:t>SB 1010 (Beall) Supportive Housing Pilot Program</w:t>
      </w:r>
      <w:r w:rsidR="00F32065">
        <w:rPr>
          <w:b/>
          <w:i/>
        </w:rPr>
        <w:br/>
        <w:t>Status: Assembly Public Safety</w:t>
      </w:r>
    </w:p>
    <w:p w:rsidR="00E02AD0" w:rsidRDefault="00E02AD0" w:rsidP="00F62B75">
      <w:r>
        <w:t xml:space="preserve">Housing California is sponsoring legislation </w:t>
      </w:r>
      <w:r w:rsidR="005E2FCA">
        <w:t xml:space="preserve">that </w:t>
      </w:r>
      <w:r>
        <w:t>will encourage the California Department of Corrections and Rehabilitation (CDCR) to use an existing program to pilot providing supportive housing to parolees who are either experiencing homelessness or who were homeless on arrest and have no place to go upon discharge</w:t>
      </w:r>
      <w:r w:rsidRPr="00E02AD0">
        <w:t xml:space="preserve">. </w:t>
      </w:r>
      <w:r>
        <w:t xml:space="preserve">Under this pilot, </w:t>
      </w:r>
      <w:r w:rsidRPr="00E02AD0">
        <w:t>CDCR would work to enter into a Memorandum of Understanding with one or two counties in which CDCR would agree to pay for the non-federal share of the costs of mental health treatment while the participant is on parole.</w:t>
      </w:r>
      <w:r w:rsidR="00F62B75">
        <w:t xml:space="preserve"> </w:t>
      </w:r>
      <w:r w:rsidR="00F62B75" w:rsidRPr="00F62B75">
        <w:t xml:space="preserve">CDCR would use remaining resources the State would have spent on mental health treatment, if not for federal reimbursement through </w:t>
      </w:r>
      <w:proofErr w:type="spellStart"/>
      <w:r w:rsidR="00F62B75" w:rsidRPr="00F62B75">
        <w:t>Medi</w:t>
      </w:r>
      <w:proofErr w:type="spellEnd"/>
      <w:r w:rsidR="00F62B75" w:rsidRPr="00F62B75">
        <w:t>-Cal, to pay for rental assistance and services in supportive housing during the participant’s term of parole.</w:t>
      </w:r>
      <w:r w:rsidR="00F62B75">
        <w:t xml:space="preserve"> This pilot would phase in slowly </w:t>
      </w:r>
      <w:r w:rsidR="00F55F74">
        <w:t>whereas</w:t>
      </w:r>
      <w:r w:rsidR="00F62B75" w:rsidRPr="00F62B75">
        <w:t xml:space="preserve"> program participants transition off of parole, new participants experiencing homelessness would transition into the pilot program.</w:t>
      </w:r>
    </w:p>
    <w:p w:rsidR="00EC1B2A" w:rsidRDefault="00EC1B2A" w:rsidP="00F62B75">
      <w:r>
        <w:t>SB 1010 passed Senate Public Safety Committee unanimously on March 20</w:t>
      </w:r>
      <w:r w:rsidRPr="00EC1B2A">
        <w:rPr>
          <w:vertAlign w:val="superscript"/>
        </w:rPr>
        <w:t>th</w:t>
      </w:r>
      <w:r>
        <w:t xml:space="preserve">. </w:t>
      </w:r>
      <w:r w:rsidR="00F32065">
        <w:t>SB 1010 made it through the Senate Appropriations suspense file and floor vote on consent as a unanimously approved bill. It will next be heard in Assembly Public Safety Committee on June 19</w:t>
      </w:r>
      <w:r w:rsidR="00F32065" w:rsidRPr="00F32065">
        <w:rPr>
          <w:vertAlign w:val="superscript"/>
        </w:rPr>
        <w:t>th</w:t>
      </w:r>
      <w:r w:rsidR="00F32065">
        <w:t xml:space="preserve">. </w:t>
      </w:r>
      <w:r w:rsidR="00F831AA">
        <w:t xml:space="preserve"> </w:t>
      </w:r>
      <w:r>
        <w:t xml:space="preserve"> </w:t>
      </w:r>
    </w:p>
    <w:p w:rsidR="009E2BB8" w:rsidRDefault="00F32065" w:rsidP="00F62B75">
      <w:pPr>
        <w:rPr>
          <w:b/>
          <w:i/>
        </w:rPr>
      </w:pPr>
      <w:r w:rsidRPr="00F32065">
        <w:rPr>
          <w:b/>
          <w:i/>
        </w:rPr>
        <w:t>AB 2161</w:t>
      </w:r>
      <w:r>
        <w:rPr>
          <w:b/>
          <w:i/>
        </w:rPr>
        <w:t xml:space="preserve"> (Chiu)</w:t>
      </w:r>
      <w:r w:rsidRPr="00F32065">
        <w:rPr>
          <w:b/>
          <w:i/>
        </w:rPr>
        <w:t xml:space="preserve">: </w:t>
      </w:r>
      <w:r>
        <w:rPr>
          <w:b/>
          <w:i/>
        </w:rPr>
        <w:t>Homeless Integrated Data Warehouse</w:t>
      </w:r>
      <w:r>
        <w:rPr>
          <w:b/>
          <w:i/>
        </w:rPr>
        <w:br/>
        <w:t>Status: Senate Rules Committee, set for committee assignment</w:t>
      </w:r>
    </w:p>
    <w:p w:rsidR="00F32065" w:rsidRDefault="00F32065" w:rsidP="00F62B75">
      <w:r w:rsidRPr="00F32065">
        <w:t>Would direct the Department of Housing and Community Development to create a state homeless integrated data warehouse, in coordination with the Homeless Coordinating and Financing Council, to develop a composite portrayal of the homeless population in the state and the services provided to this population or to those at risk of becoming homeless. The bill would require that the information compiled for the database include the data necessary to make certain findings, including, among other things, the number of individuals and families experiencing homelessness, their access to benefits, and the stated reasons for their homelessness.</w:t>
      </w:r>
    </w:p>
    <w:p w:rsidR="00F32065" w:rsidRDefault="00F32065" w:rsidP="00F62B75">
      <w:pPr>
        <w:rPr>
          <w:b/>
          <w:i/>
        </w:rPr>
      </w:pPr>
      <w:r w:rsidRPr="00F32065">
        <w:rPr>
          <w:b/>
          <w:i/>
        </w:rPr>
        <w:lastRenderedPageBreak/>
        <w:t>AB 2162: Streamlining Supportive Housing</w:t>
      </w:r>
      <w:r w:rsidRPr="00F32065">
        <w:rPr>
          <w:b/>
          <w:i/>
        </w:rPr>
        <w:br/>
        <w:t xml:space="preserve">Status: Senate Transportation and Housing </w:t>
      </w:r>
    </w:p>
    <w:p w:rsidR="00EA5B91" w:rsidRPr="00EA5B91" w:rsidRDefault="00EA5B91" w:rsidP="00F62B75">
      <w:r w:rsidRPr="00EA5B91">
        <w:t>The legislature has identified NIMBY opposition to housing as a significant barrier to the development of housing at all affordability levels. In response they have advanced proposals that offer streamlined by-right approval under certain circumstances. The bill extends that tool to permanent supportive housing by requiring supportive housing to be a use by right in zones where multifamily and mixed uses are permitted, including commercial zones permitting multifamily uses. This bill passed the Assembly and will be heard in its first Senate policy committee, Senate Transportation and Housing, on June 19th, 2018.</w:t>
      </w:r>
    </w:p>
    <w:p w:rsidR="00F32065" w:rsidRPr="00EA5B91" w:rsidRDefault="00F32065" w:rsidP="00F62B75">
      <w:pPr>
        <w:rPr>
          <w:b/>
          <w:sz w:val="28"/>
        </w:rPr>
      </w:pPr>
      <w:r w:rsidRPr="00EA5B91">
        <w:rPr>
          <w:b/>
          <w:sz w:val="28"/>
        </w:rPr>
        <w:t>Budget Solution Breakdown:</w:t>
      </w:r>
    </w:p>
    <w:p w:rsidR="00F32065" w:rsidRDefault="00F32065" w:rsidP="00F62B75">
      <w:pPr>
        <w:rPr>
          <w:i/>
        </w:rPr>
      </w:pPr>
      <w:r w:rsidRPr="004F4830">
        <w:rPr>
          <w:i/>
        </w:rPr>
        <w:t>Homelessness Emergency Aid Block Grant:</w:t>
      </w:r>
      <w:r w:rsidR="004F4830">
        <w:rPr>
          <w:i/>
        </w:rPr>
        <w:t xml:space="preserve"> </w:t>
      </w:r>
    </w:p>
    <w:p w:rsidR="004F4830" w:rsidRPr="004F4830" w:rsidRDefault="004F4830" w:rsidP="00F62B75">
      <w:r w:rsidRPr="004F4830">
        <w:t xml:space="preserve">$250m </w:t>
      </w:r>
      <w:r>
        <w:t xml:space="preserve">- </w:t>
      </w:r>
      <w:r w:rsidRPr="004F4830">
        <w:t>(May Revise) to CoC’s</w:t>
      </w:r>
      <w:r w:rsidRPr="004F4830">
        <w:br/>
        <w:t>$100m</w:t>
      </w:r>
      <w:r>
        <w:t xml:space="preserve"> -</w:t>
      </w:r>
      <w:r w:rsidRPr="004F4830">
        <w:t xml:space="preserve"> (Compromise) to CoC’</w:t>
      </w:r>
      <w:r>
        <w:t>s</w:t>
      </w:r>
      <w:r>
        <w:br/>
        <w:t>$150m -</w:t>
      </w:r>
      <w:r w:rsidRPr="004F4830">
        <w:t xml:space="preserve"> Big 11 Mayors</w:t>
      </w:r>
    </w:p>
    <w:p w:rsidR="004F4830" w:rsidRPr="004F4830" w:rsidRDefault="004F4830" w:rsidP="00F62B75">
      <w:pPr>
        <w:rPr>
          <w:i/>
        </w:rPr>
      </w:pPr>
      <w:r w:rsidRPr="004F4830">
        <w:rPr>
          <w:i/>
        </w:rPr>
        <w:t>Dept. of Social Services:</w:t>
      </w:r>
    </w:p>
    <w:p w:rsidR="004F4830" w:rsidRDefault="004F4830" w:rsidP="00F62B75">
      <w:r>
        <w:t xml:space="preserve">$24.2m - </w:t>
      </w:r>
      <w:proofErr w:type="spellStart"/>
      <w:r>
        <w:t>CalWORKS</w:t>
      </w:r>
      <w:proofErr w:type="spellEnd"/>
      <w:r>
        <w:t xml:space="preserve"> Housing Support Program</w:t>
      </w:r>
      <w:r w:rsidR="00A05E72">
        <w:t xml:space="preserve"> ($48.3m ongoing</w:t>
      </w:r>
      <w:proofErr w:type="gramStart"/>
      <w:r w:rsidR="00A05E72">
        <w:t>)</w:t>
      </w:r>
      <w:proofErr w:type="gramEnd"/>
      <w:r>
        <w:br/>
        <w:t xml:space="preserve">$8.1m – </w:t>
      </w:r>
      <w:proofErr w:type="spellStart"/>
      <w:r>
        <w:t>CalWORKS</w:t>
      </w:r>
      <w:proofErr w:type="spellEnd"/>
      <w:r>
        <w:t xml:space="preserve"> Homeless Assistance Program</w:t>
      </w:r>
      <w:r w:rsidR="00A05E72">
        <w:t xml:space="preserve"> ($15.3m ongoing)</w:t>
      </w:r>
      <w:r>
        <w:br/>
        <w:t>$15m – Senior Home Safe Program</w:t>
      </w:r>
    </w:p>
    <w:p w:rsidR="004F4830" w:rsidRPr="004F4830" w:rsidRDefault="004F4830" w:rsidP="00F62B75">
      <w:pPr>
        <w:rPr>
          <w:i/>
        </w:rPr>
      </w:pPr>
      <w:r w:rsidRPr="004F4830">
        <w:rPr>
          <w:i/>
        </w:rPr>
        <w:t>Office of Emergency Services:</w:t>
      </w:r>
    </w:p>
    <w:p w:rsidR="004F4830" w:rsidRDefault="004F4830" w:rsidP="00F62B75">
      <w:r>
        <w:t>$10m – Domestic Violence Shelter Program</w:t>
      </w:r>
      <w:r>
        <w:br/>
        <w:t>$1m – Homeless Youth and Exploitation Program</w:t>
      </w:r>
    </w:p>
    <w:p w:rsidR="004F4830" w:rsidRPr="00A05E72" w:rsidRDefault="00A05E72" w:rsidP="00F62B75">
      <w:pPr>
        <w:rPr>
          <w:i/>
        </w:rPr>
      </w:pPr>
      <w:r w:rsidRPr="00A05E72">
        <w:rPr>
          <w:i/>
        </w:rPr>
        <w:t>Dept. of Health Care Services:</w:t>
      </w:r>
    </w:p>
    <w:p w:rsidR="00A05E72" w:rsidRDefault="00A05E72" w:rsidP="00F62B75">
      <w:r>
        <w:t>$50 – Homelessness and Mental Illness Program</w:t>
      </w:r>
    </w:p>
    <w:p w:rsidR="00A05E72" w:rsidRPr="0067331D" w:rsidRDefault="00A05E72" w:rsidP="00F62B75">
      <w:pPr>
        <w:rPr>
          <w:i/>
        </w:rPr>
      </w:pPr>
      <w:r w:rsidRPr="0067331D">
        <w:rPr>
          <w:i/>
        </w:rPr>
        <w:t>Homeless Coordinating and Financing Council</w:t>
      </w:r>
    </w:p>
    <w:p w:rsidR="00A05E72" w:rsidRDefault="00A05E72" w:rsidP="00F62B75">
      <w:r>
        <w:t>$.5m – Staff (ED and 2 others)</w:t>
      </w:r>
    </w:p>
    <w:p w:rsidR="0067331D" w:rsidRPr="0067331D" w:rsidRDefault="0067331D" w:rsidP="00F62B75">
      <w:pPr>
        <w:rPr>
          <w:i/>
        </w:rPr>
      </w:pPr>
      <w:r w:rsidRPr="0067331D">
        <w:rPr>
          <w:i/>
        </w:rPr>
        <w:t>SB2: $125m Overall</w:t>
      </w:r>
    </w:p>
    <w:p w:rsidR="00172C7D" w:rsidRDefault="0067331D" w:rsidP="00F62B75">
      <w:r>
        <w:t xml:space="preserve">$5m </w:t>
      </w:r>
      <w:proofErr w:type="gramStart"/>
      <w:r>
        <w:t>–</w:t>
      </w:r>
      <w:r w:rsidR="00172C7D">
        <w:t xml:space="preserve"> </w:t>
      </w:r>
      <w:r w:rsidR="00172C7D" w:rsidRPr="00172C7D">
        <w:t xml:space="preserve"> Bridges</w:t>
      </w:r>
      <w:proofErr w:type="gramEnd"/>
      <w:r w:rsidR="00172C7D" w:rsidRPr="00172C7D">
        <w:t xml:space="preserve"> at Kraemer Place emergency shelter, located in Orange County.</w:t>
      </w:r>
      <w:r w:rsidR="00172C7D">
        <w:br/>
      </w:r>
      <w:r>
        <w:t xml:space="preserve">$5m - </w:t>
      </w:r>
      <w:r w:rsidR="00172C7D" w:rsidRPr="00172C7D">
        <w:t>County of Merced</w:t>
      </w:r>
      <w:r w:rsidR="00172C7D">
        <w:t xml:space="preserve"> Navigation Center</w:t>
      </w:r>
      <w:r w:rsidR="00172C7D">
        <w:br/>
        <w:t>$57.5 - Emergency Solutions and Housing Program</w:t>
      </w:r>
      <w:r w:rsidR="00172C7D">
        <w:br/>
        <w:t>$57.5 – Housing for a Healthy California</w:t>
      </w:r>
    </w:p>
    <w:p w:rsidR="009E2BB8" w:rsidRPr="00F62B75" w:rsidRDefault="009E2BB8" w:rsidP="00F62B75"/>
    <w:sectPr w:rsidR="009E2BB8" w:rsidRPr="00F62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619B5"/>
    <w:multiLevelType w:val="hybridMultilevel"/>
    <w:tmpl w:val="ED40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D2"/>
    <w:rsid w:val="00074AD2"/>
    <w:rsid w:val="00081280"/>
    <w:rsid w:val="00172C7D"/>
    <w:rsid w:val="001F1625"/>
    <w:rsid w:val="003B6869"/>
    <w:rsid w:val="00405D87"/>
    <w:rsid w:val="004327D2"/>
    <w:rsid w:val="004F4830"/>
    <w:rsid w:val="00534362"/>
    <w:rsid w:val="00590B13"/>
    <w:rsid w:val="005D5D56"/>
    <w:rsid w:val="005E2FCA"/>
    <w:rsid w:val="0067331D"/>
    <w:rsid w:val="006816F7"/>
    <w:rsid w:val="00793915"/>
    <w:rsid w:val="009E2BB8"/>
    <w:rsid w:val="009F2697"/>
    <w:rsid w:val="00A05E72"/>
    <w:rsid w:val="00B25B8E"/>
    <w:rsid w:val="00B57C4B"/>
    <w:rsid w:val="00B6109F"/>
    <w:rsid w:val="00BC767D"/>
    <w:rsid w:val="00C66C44"/>
    <w:rsid w:val="00D03ECE"/>
    <w:rsid w:val="00E02AD0"/>
    <w:rsid w:val="00EA5B91"/>
    <w:rsid w:val="00EC1B2A"/>
    <w:rsid w:val="00F32065"/>
    <w:rsid w:val="00F55F74"/>
    <w:rsid w:val="00F62B75"/>
    <w:rsid w:val="00F8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2D76E-75FD-4AA4-B133-794BC53D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Martin</dc:creator>
  <cp:keywords/>
  <dc:description/>
  <cp:lastModifiedBy>Emily Meza</cp:lastModifiedBy>
  <cp:revision>2</cp:revision>
  <dcterms:created xsi:type="dcterms:W3CDTF">2018-06-18T15:14:00Z</dcterms:created>
  <dcterms:modified xsi:type="dcterms:W3CDTF">2018-06-18T15:14:00Z</dcterms:modified>
</cp:coreProperties>
</file>