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4E920" w14:textId="77777777" w:rsidR="004C1972" w:rsidRPr="00187474" w:rsidRDefault="006509D5" w:rsidP="00187474">
      <w:pPr>
        <w:pStyle w:val="Heading2"/>
        <w:ind w:left="0"/>
        <w:jc w:val="center"/>
        <w:rPr>
          <w:rFonts w:asciiTheme="minorHAnsi" w:hAnsiTheme="minorHAnsi"/>
        </w:rPr>
      </w:pPr>
      <w:r w:rsidRPr="00187474">
        <w:rPr>
          <w:rFonts w:asciiTheme="minorHAnsi" w:hAnsiTheme="minorHAnsi"/>
          <w:color w:val="231F20"/>
        </w:rPr>
        <w:t>YOLO COUNTY HEALTH AND HUMAN</w:t>
      </w:r>
      <w:r w:rsidRPr="00187474">
        <w:rPr>
          <w:rFonts w:asciiTheme="minorHAnsi" w:hAnsiTheme="minorHAnsi"/>
          <w:color w:val="231F20"/>
          <w:spacing w:val="41"/>
        </w:rPr>
        <w:t xml:space="preserve"> </w:t>
      </w:r>
      <w:r w:rsidRPr="00187474">
        <w:rPr>
          <w:rFonts w:asciiTheme="minorHAnsi" w:hAnsiTheme="minorHAnsi"/>
          <w:color w:val="231F20"/>
        </w:rPr>
        <w:t>SERVICES</w:t>
      </w:r>
      <w:r w:rsidR="00187474" w:rsidRPr="00187474">
        <w:rPr>
          <w:rFonts w:asciiTheme="minorHAnsi" w:hAnsiTheme="minorHAnsi"/>
          <w:color w:val="231F20"/>
        </w:rPr>
        <w:t xml:space="preserve"> AGENCY </w:t>
      </w:r>
    </w:p>
    <w:p w14:paraId="5F80145D" w14:textId="77777777" w:rsidR="004C1972" w:rsidRPr="00187474" w:rsidRDefault="00187474">
      <w:pPr>
        <w:spacing w:before="110"/>
        <w:ind w:left="484" w:right="467"/>
        <w:jc w:val="center"/>
        <w:rPr>
          <w:rFonts w:eastAsia="Century Gothic" w:cs="Century Gothic"/>
          <w:sz w:val="39"/>
          <w:szCs w:val="39"/>
        </w:rPr>
      </w:pPr>
      <w:r w:rsidRPr="00187474">
        <w:rPr>
          <w:color w:val="231F20"/>
          <w:sz w:val="39"/>
        </w:rPr>
        <w:t xml:space="preserve">BEHAVIORAL HEALTH </w:t>
      </w:r>
      <w:r w:rsidR="006509D5" w:rsidRPr="00187474">
        <w:rPr>
          <w:color w:val="231F20"/>
          <w:sz w:val="39"/>
        </w:rPr>
        <w:t>COMPLIANCE</w:t>
      </w:r>
      <w:r w:rsidR="006509D5" w:rsidRPr="00187474">
        <w:rPr>
          <w:color w:val="231F20"/>
          <w:spacing w:val="21"/>
          <w:sz w:val="39"/>
        </w:rPr>
        <w:t xml:space="preserve"> </w:t>
      </w:r>
      <w:r w:rsidR="006509D5" w:rsidRPr="00187474">
        <w:rPr>
          <w:color w:val="231F20"/>
          <w:sz w:val="39"/>
        </w:rPr>
        <w:t>HOTLINE</w:t>
      </w:r>
    </w:p>
    <w:p w14:paraId="4F9A2646" w14:textId="77777777" w:rsidR="004C1972" w:rsidRDefault="004C1972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67BB3A3F" w14:textId="77777777" w:rsidR="004C1972" w:rsidRDefault="004C1972">
      <w:pPr>
        <w:spacing w:before="6"/>
        <w:rPr>
          <w:rFonts w:ascii="Century Gothic" w:eastAsia="Century Gothic" w:hAnsi="Century Gothic" w:cs="Century Gothic"/>
          <w:b/>
          <w:bCs/>
          <w:sz w:val="12"/>
          <w:szCs w:val="12"/>
        </w:rPr>
      </w:pPr>
    </w:p>
    <w:p w14:paraId="14B67588" w14:textId="77777777" w:rsidR="004C1972" w:rsidRDefault="006509D5">
      <w:pPr>
        <w:spacing w:line="1804" w:lineRule="exact"/>
        <w:ind w:left="412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position w:val="-35"/>
          <w:sz w:val="20"/>
          <w:szCs w:val="20"/>
        </w:rPr>
        <w:drawing>
          <wp:inline distT="0" distB="0" distL="0" distR="0" wp14:anchorId="391ADD8C" wp14:editId="56B204D2">
            <wp:extent cx="1341224" cy="1146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24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79270" w14:textId="77777777" w:rsidR="004C1972" w:rsidRPr="00187474" w:rsidRDefault="005133F3">
      <w:pPr>
        <w:spacing w:before="7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FD8A4" wp14:editId="0BD6B1B8">
                <wp:simplePos x="0" y="0"/>
                <wp:positionH relativeFrom="column">
                  <wp:posOffset>523240</wp:posOffset>
                </wp:positionH>
                <wp:positionV relativeFrom="paragraph">
                  <wp:posOffset>64164</wp:posOffset>
                </wp:positionV>
                <wp:extent cx="5817235" cy="1314450"/>
                <wp:effectExtent l="13335" t="9525" r="825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314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1C22C8" w14:textId="77777777" w:rsidR="00187474" w:rsidRDefault="00187474" w:rsidP="00187474">
                            <w:pPr>
                              <w:spacing w:line="1089" w:lineRule="exact"/>
                              <w:ind w:left="484" w:right="469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98"/>
                                <w:szCs w:val="9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D2232A"/>
                                <w:sz w:val="98"/>
                              </w:rPr>
                              <w:t>1-800-391-7440</w:t>
                            </w:r>
                          </w:p>
                          <w:p w14:paraId="4E6F2B72" w14:textId="77777777" w:rsidR="00187474" w:rsidRDefault="00187474" w:rsidP="00187474">
                            <w:pPr>
                              <w:spacing w:before="241"/>
                              <w:ind w:left="484" w:right="335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D2232A"/>
                                <w:sz w:val="47"/>
                              </w:rPr>
                              <w:t>ANONYMOUS AND</w:t>
                            </w:r>
                            <w:r>
                              <w:rPr>
                                <w:rFonts w:ascii="Century Gothic"/>
                                <w:b/>
                                <w:color w:val="D2232A"/>
                                <w:spacing w:val="2"/>
                                <w:sz w:val="4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D2232A"/>
                                <w:sz w:val="47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FD8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pt;margin-top:5.05pt;width:458.05pt;height:103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U78AIAAIoGAAAOAAAAZHJzL2Uyb0RvYy54bWysVdtuEzEQfUfiHyy/082ladOom6q0FCGV&#10;i9Qinh2vd9fCaxvb6aZ8Pcd2sl3RCiFEHlb2zPjMzJlLzi92nSIPwnlpdEmnRxNKhOamkrop6df7&#10;mzdLSnxgumLKaFHSR+Hpxfr1q/PersTMtEZVwhGAaL/qbUnbEOyqKDxvRcf8kbFCQ1kb17GAq2uK&#10;yrEe6J0qZpPJSdEbV1lnuPAe0uuspOuEX9eCh8917UUgqqSILaSvS99N/Bbrc7ZqHLOt5Psw2D9E&#10;0TGp4XSAumaBka2Tz6A6yZ3xpg5H3HSFqWvJRcoB2Uwnv2Vz1zIrUi4gx9uBJv//YPmnhy+OyKqk&#10;c0o061Cie7EL5K3ZkVlkp7d+BaM7C7OwgxhVTpl6e2v4d0+0uWqZbsSlc6ZvBasQ3TS+LEZPM46P&#10;IJv+o6nghm2DSUC72nWROpBBgI4qPQ6ViaFwCBfL6elsvqCEQzedT4+PF6l2BVsdnlvnw3thOhIP&#10;JXUofYJnD7c+xHDY6mCyL1R1I5UizoRvMrSJ6+g3KT3e5AOxBgllcepKcaUceWDoJxUyE2rbIaUs&#10;m07iL7cV5Gi+LD9EO0CkgBo/drJ/G0WDWX7NOBf6BW/HLzs7OYiR84A0OISwOeSnpCYoHghOUODe&#10;c6YE2iGXMDV04ilGpTTpoZmdIkPCOwszr5vcDUbJwW7w+efohzCBPKJqSOpZ9H7sJBbzmvk2+0iq&#10;THsnA1aKkl1Jl5GIfTVia77TVRr4wKTKZ/hQOuYm0rLYl91sAXHXVj2pZGym2XJ+hkVWSWyO+XJy&#10;Mjk7pYSpBiuPB0df7KG/JGHxFOGYhH3QTNmW5QwHw2e0DNGmEo8SSRMYhy6PX9htdvuJ3pjqEbOI&#10;3o+9HRc4Dq1xPynpsQxR1x9b5gQl6oNG+59h4GAW0uV4cTrDxY01m7GGaQ6okgZwlI5XIW/crXWy&#10;aeHpsEEusQNuZJrOuCxyVMgiXrDwcsvm5Rw36vierJ7+Qta/AAAA//8DAFBLAwQUAAYACAAAACEA&#10;jzTMF98AAAAJAQAADwAAAGRycy9kb3ducmV2LnhtbEyPwU7DMBBE70j8g7VI3KiTUNo0jVNBq3Lg&#10;gETaD3DibRIRr0PstuHvWU5wnJ3RzNt8M9leXHD0nSMF8SwCgVQ701Gj4HjYP6QgfNBkdO8IFXyj&#10;h01xe5PrzLgrfeClDI3gEvKZVtCGMGRS+rpFq/3MDUjsndxodWA5NtKM+srltpdJFC2k1R3xQqsH&#10;3LZYf5Znq+DU7YbHXbl/nTfhxW/fcJG8V19K3d9Nz2sQAafwF4ZffEaHgpkqdybjRa8gTeac5HsU&#10;g2B/tUqfQFQKkngZgyxy+f+D4gcAAP//AwBQSwECLQAUAAYACAAAACEAtoM4kv4AAADhAQAAEwAA&#10;AAAAAAAAAAAAAAAAAAAAW0NvbnRlbnRfVHlwZXNdLnhtbFBLAQItABQABgAIAAAAIQA4/SH/1gAA&#10;AJQBAAALAAAAAAAAAAAAAAAAAC8BAABfcmVscy8ucmVsc1BLAQItABQABgAIAAAAIQB9dQU78AIA&#10;AIoGAAAOAAAAAAAAAAAAAAAAAC4CAABkcnMvZTJvRG9jLnhtbFBLAQItABQABgAIAAAAIQCPNMwX&#10;3wAAAAkBAAAPAAAAAAAAAAAAAAAAAEoFAABkcnMvZG93bnJldi54bWxQSwUGAAAAAAQABADzAAAA&#10;VgYAAAAA&#10;" fillcolor="white [3201]" strokecolor="#95b3d7 [1940]" strokeweight="1pt">
                <v:fill color2="#b8cce4 [1300]" focus="100%" type="gradient"/>
                <v:shadow on="t" color="#243f60 [1604]" opacity=".5" offset="1pt"/>
                <v:textbox style="mso-fit-shape-to-text:t">
                  <w:txbxContent>
                    <w:p w14:paraId="2C1C22C8" w14:textId="77777777" w:rsidR="00187474" w:rsidRDefault="00187474" w:rsidP="00187474">
                      <w:pPr>
                        <w:spacing w:line="1089" w:lineRule="exact"/>
                        <w:ind w:left="484" w:right="469"/>
                        <w:jc w:val="center"/>
                        <w:rPr>
                          <w:rFonts w:ascii="Century Gothic" w:eastAsia="Century Gothic" w:hAnsi="Century Gothic" w:cs="Century Gothic"/>
                          <w:sz w:val="98"/>
                          <w:szCs w:val="98"/>
                        </w:rPr>
                      </w:pPr>
                      <w:r>
                        <w:rPr>
                          <w:rFonts w:ascii="Century Gothic"/>
                          <w:b/>
                          <w:color w:val="D2232A"/>
                          <w:sz w:val="98"/>
                        </w:rPr>
                        <w:t>1-800-391-7440</w:t>
                      </w:r>
                    </w:p>
                    <w:p w14:paraId="4E6F2B72" w14:textId="77777777" w:rsidR="00187474" w:rsidRDefault="00187474" w:rsidP="00187474">
                      <w:pPr>
                        <w:spacing w:before="241"/>
                        <w:ind w:left="484" w:right="335"/>
                        <w:jc w:val="center"/>
                        <w:rPr>
                          <w:rFonts w:ascii="Century Gothic" w:eastAsia="Century Gothic" w:hAnsi="Century Gothic" w:cs="Century Gothic"/>
                          <w:sz w:val="47"/>
                          <w:szCs w:val="47"/>
                        </w:rPr>
                      </w:pPr>
                      <w:r>
                        <w:rPr>
                          <w:rFonts w:ascii="Century Gothic"/>
                          <w:b/>
                          <w:color w:val="D2232A"/>
                          <w:sz w:val="47"/>
                        </w:rPr>
                        <w:t>ANONYMOUS AND</w:t>
                      </w:r>
                      <w:r>
                        <w:rPr>
                          <w:rFonts w:ascii="Century Gothic"/>
                          <w:b/>
                          <w:color w:val="D2232A"/>
                          <w:spacing w:val="2"/>
                          <w:sz w:val="4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D2232A"/>
                          <w:sz w:val="47"/>
                        </w:rPr>
                        <w:t>CONFIDENTIAL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4996B9" w14:textId="77777777" w:rsidR="00113D00" w:rsidRDefault="00113D00" w:rsidP="00113D00">
      <w:pPr>
        <w:spacing w:before="120"/>
        <w:ind w:left="115"/>
        <w:rPr>
          <w:rFonts w:ascii="Century Gothic"/>
          <w:b/>
          <w:color w:val="D2232A"/>
          <w:sz w:val="39"/>
        </w:rPr>
      </w:pPr>
    </w:p>
    <w:p w14:paraId="1F280E5A" w14:textId="77777777" w:rsidR="00113D00" w:rsidRDefault="00113D00" w:rsidP="00113D00">
      <w:pPr>
        <w:spacing w:before="120"/>
        <w:ind w:left="115"/>
        <w:rPr>
          <w:rFonts w:ascii="Century Gothic"/>
          <w:b/>
          <w:color w:val="D2232A"/>
          <w:sz w:val="39"/>
        </w:rPr>
      </w:pPr>
    </w:p>
    <w:p w14:paraId="5EBB4FAF" w14:textId="77777777" w:rsidR="00113D00" w:rsidRDefault="00113D00" w:rsidP="00113D00">
      <w:pPr>
        <w:spacing w:before="120"/>
        <w:ind w:left="115"/>
        <w:rPr>
          <w:rFonts w:ascii="Century Gothic"/>
          <w:b/>
          <w:color w:val="D2232A"/>
          <w:sz w:val="39"/>
        </w:rPr>
      </w:pPr>
    </w:p>
    <w:p w14:paraId="52ECE73B" w14:textId="77777777" w:rsidR="00113D00" w:rsidRPr="00113D00" w:rsidRDefault="00113D00" w:rsidP="00113D00">
      <w:pPr>
        <w:spacing w:before="120"/>
        <w:ind w:left="115"/>
        <w:rPr>
          <w:rFonts w:ascii="Century Gothic"/>
          <w:b/>
          <w:color w:val="D2232A"/>
          <w:sz w:val="28"/>
          <w:szCs w:val="28"/>
        </w:rPr>
      </w:pPr>
    </w:p>
    <w:p w14:paraId="656FA988" w14:textId="77777777" w:rsidR="004C1972" w:rsidRDefault="00723DD7" w:rsidP="00113D00">
      <w:pPr>
        <w:spacing w:before="120"/>
        <w:ind w:left="115"/>
        <w:rPr>
          <w:rFonts w:ascii="Century Gothic" w:eastAsia="Century Gothic" w:hAnsi="Century Gothic" w:cs="Century Gothic"/>
          <w:sz w:val="39"/>
          <w:szCs w:val="39"/>
        </w:rPr>
      </w:pPr>
      <w:r>
        <w:rPr>
          <w:rFonts w:ascii="Century Gothic"/>
          <w:b/>
          <w:color w:val="D2232A"/>
          <w:sz w:val="39"/>
        </w:rPr>
        <w:t>Examples of what should be reported</w:t>
      </w:r>
      <w:r w:rsidR="006509D5">
        <w:rPr>
          <w:rFonts w:ascii="Century Gothic"/>
          <w:b/>
          <w:color w:val="D2232A"/>
          <w:sz w:val="39"/>
        </w:rPr>
        <w:t>:</w:t>
      </w:r>
    </w:p>
    <w:p w14:paraId="07C7C437" w14:textId="77777777" w:rsidR="004C1972" w:rsidRDefault="006509D5" w:rsidP="00187474">
      <w:pPr>
        <w:pStyle w:val="ListParagraph"/>
        <w:numPr>
          <w:ilvl w:val="0"/>
          <w:numId w:val="1"/>
        </w:numPr>
        <w:tabs>
          <w:tab w:val="left" w:pos="469"/>
        </w:tabs>
        <w:spacing w:before="89"/>
        <w:ind w:hanging="352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Privacy breaches (report</w:t>
      </w:r>
      <w:r>
        <w:rPr>
          <w:rFonts w:ascii="Century Gothic"/>
          <w:spacing w:val="4"/>
          <w:sz w:val="27"/>
        </w:rPr>
        <w:t xml:space="preserve"> </w:t>
      </w:r>
      <w:r>
        <w:rPr>
          <w:rFonts w:ascii="Century Gothic"/>
          <w:sz w:val="27"/>
        </w:rPr>
        <w:t>immediately)</w:t>
      </w:r>
    </w:p>
    <w:p w14:paraId="15BF247C" w14:textId="77777777" w:rsidR="004C1972" w:rsidRPr="00723DD7" w:rsidRDefault="006509D5" w:rsidP="00187474">
      <w:pPr>
        <w:pStyle w:val="ListParagraph"/>
        <w:numPr>
          <w:ilvl w:val="0"/>
          <w:numId w:val="1"/>
        </w:numPr>
        <w:tabs>
          <w:tab w:val="left" w:pos="469"/>
        </w:tabs>
        <w:ind w:hanging="352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Non-compliance with billing, coding, and documentation</w:t>
      </w:r>
      <w:r>
        <w:rPr>
          <w:rFonts w:ascii="Century Gothic"/>
          <w:spacing w:val="36"/>
          <w:sz w:val="27"/>
        </w:rPr>
        <w:t xml:space="preserve"> </w:t>
      </w:r>
      <w:r>
        <w:rPr>
          <w:rFonts w:ascii="Century Gothic"/>
          <w:sz w:val="27"/>
        </w:rPr>
        <w:t>regulations</w:t>
      </w:r>
    </w:p>
    <w:p w14:paraId="60E76CDB" w14:textId="77777777" w:rsidR="00723DD7" w:rsidRDefault="00723DD7" w:rsidP="00187474">
      <w:pPr>
        <w:pStyle w:val="ListParagraph"/>
        <w:numPr>
          <w:ilvl w:val="0"/>
          <w:numId w:val="1"/>
        </w:numPr>
        <w:tabs>
          <w:tab w:val="left" w:pos="469"/>
        </w:tabs>
        <w:ind w:hanging="352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Non-compliance with the Behavioral Health Code of Conduct, HHSA</w:t>
      </w:r>
      <w:r>
        <w:rPr>
          <w:rFonts w:ascii="Century Gothic"/>
          <w:sz w:val="27"/>
        </w:rPr>
        <w:t>’</w:t>
      </w:r>
      <w:r>
        <w:rPr>
          <w:rFonts w:ascii="Century Gothic"/>
          <w:sz w:val="27"/>
        </w:rPr>
        <w:t>s Behavioral Health Policies &amp; Procedures, or Behavioral Health Agreements with the State</w:t>
      </w:r>
    </w:p>
    <w:p w14:paraId="2947F629" w14:textId="77777777" w:rsidR="004C1972" w:rsidRDefault="006509D5" w:rsidP="00187474">
      <w:pPr>
        <w:pStyle w:val="ListParagraph"/>
        <w:numPr>
          <w:ilvl w:val="0"/>
          <w:numId w:val="1"/>
        </w:numPr>
        <w:tabs>
          <w:tab w:val="left" w:pos="469"/>
        </w:tabs>
        <w:ind w:hanging="352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Suspected Health Care Fraud, Waste</w:t>
      </w:r>
      <w:r w:rsidR="00187474">
        <w:rPr>
          <w:rFonts w:ascii="Century Gothic"/>
          <w:sz w:val="27"/>
        </w:rPr>
        <w:t xml:space="preserve">, </w:t>
      </w:r>
      <w:r w:rsidR="00723DD7">
        <w:rPr>
          <w:rFonts w:ascii="Century Gothic"/>
          <w:sz w:val="27"/>
        </w:rPr>
        <w:t>and/or</w:t>
      </w:r>
      <w:r w:rsidR="00187474">
        <w:rPr>
          <w:rFonts w:ascii="Century Gothic"/>
          <w:sz w:val="27"/>
        </w:rPr>
        <w:t xml:space="preserve"> Abuse</w:t>
      </w:r>
    </w:p>
    <w:p w14:paraId="48BB4C40" w14:textId="77777777" w:rsidR="004C1972" w:rsidRDefault="006509D5" w:rsidP="00187474">
      <w:pPr>
        <w:pStyle w:val="ListParagraph"/>
        <w:numPr>
          <w:ilvl w:val="0"/>
          <w:numId w:val="1"/>
        </w:numPr>
        <w:tabs>
          <w:tab w:val="left" w:pos="469"/>
        </w:tabs>
        <w:ind w:hanging="352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Retaliation against the</w:t>
      </w:r>
      <w:r>
        <w:rPr>
          <w:rFonts w:ascii="Century Gothic"/>
          <w:spacing w:val="3"/>
          <w:sz w:val="27"/>
        </w:rPr>
        <w:t xml:space="preserve"> </w:t>
      </w:r>
      <w:r>
        <w:rPr>
          <w:rFonts w:ascii="Century Gothic"/>
          <w:sz w:val="27"/>
        </w:rPr>
        <w:t>informant</w:t>
      </w:r>
    </w:p>
    <w:p w14:paraId="5469066B" w14:textId="77777777" w:rsidR="004C1972" w:rsidRDefault="004C1972" w:rsidP="00187474">
      <w:pPr>
        <w:spacing w:before="5"/>
        <w:rPr>
          <w:rFonts w:ascii="Century Gothic" w:eastAsia="Century Gothic" w:hAnsi="Century Gothic" w:cs="Century Gothic"/>
          <w:sz w:val="28"/>
          <w:szCs w:val="28"/>
        </w:rPr>
      </w:pPr>
    </w:p>
    <w:p w14:paraId="5C282889" w14:textId="77777777" w:rsidR="004C1972" w:rsidRDefault="00723DD7" w:rsidP="00187474">
      <w:pPr>
        <w:pStyle w:val="Heading1"/>
        <w:rPr>
          <w:b w:val="0"/>
          <w:bCs w:val="0"/>
        </w:rPr>
      </w:pPr>
      <w:r>
        <w:rPr>
          <w:color w:val="D2232A"/>
        </w:rPr>
        <w:t>Other Reporting</w:t>
      </w:r>
      <w:r w:rsidR="006509D5">
        <w:rPr>
          <w:color w:val="D2232A"/>
          <w:spacing w:val="10"/>
        </w:rPr>
        <w:t xml:space="preserve"> </w:t>
      </w:r>
      <w:r w:rsidR="006509D5">
        <w:rPr>
          <w:color w:val="D2232A"/>
        </w:rPr>
        <w:t>Options:</w:t>
      </w:r>
    </w:p>
    <w:p w14:paraId="0BA7FEAB" w14:textId="77777777" w:rsidR="004C1972" w:rsidRDefault="000355D3" w:rsidP="00187474">
      <w:pPr>
        <w:pStyle w:val="ListParagraph"/>
        <w:numPr>
          <w:ilvl w:val="0"/>
          <w:numId w:val="1"/>
        </w:numPr>
        <w:tabs>
          <w:tab w:val="left" w:pos="469"/>
        </w:tabs>
        <w:spacing w:before="109"/>
        <w:ind w:hanging="352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To y</w:t>
      </w:r>
      <w:r w:rsidR="006509D5">
        <w:rPr>
          <w:rFonts w:ascii="Century Gothic"/>
          <w:sz w:val="27"/>
        </w:rPr>
        <w:t>our</w:t>
      </w:r>
      <w:r w:rsidR="006509D5">
        <w:rPr>
          <w:rFonts w:ascii="Century Gothic"/>
          <w:spacing w:val="1"/>
          <w:sz w:val="27"/>
        </w:rPr>
        <w:t xml:space="preserve"> </w:t>
      </w:r>
      <w:r w:rsidR="006509D5">
        <w:rPr>
          <w:rFonts w:ascii="Century Gothic"/>
          <w:sz w:val="27"/>
        </w:rPr>
        <w:t>supervisor/manager</w:t>
      </w:r>
    </w:p>
    <w:p w14:paraId="46E19301" w14:textId="77777777" w:rsidR="000355D3" w:rsidRPr="000355D3" w:rsidRDefault="000355D3" w:rsidP="00187474">
      <w:pPr>
        <w:pStyle w:val="ListParagraph"/>
        <w:numPr>
          <w:ilvl w:val="0"/>
          <w:numId w:val="1"/>
        </w:numPr>
        <w:tabs>
          <w:tab w:val="left" w:pos="469"/>
        </w:tabs>
        <w:ind w:hanging="352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 xml:space="preserve">To the </w:t>
      </w:r>
      <w:r w:rsidRPr="000355D3">
        <w:rPr>
          <w:rFonts w:ascii="Century Gothic"/>
          <w:sz w:val="27"/>
        </w:rPr>
        <w:t>HHSA Behavioral Health</w:t>
      </w:r>
      <w:r w:rsidR="006509D5" w:rsidRPr="000355D3">
        <w:rPr>
          <w:rFonts w:ascii="Century Gothic"/>
          <w:sz w:val="27"/>
        </w:rPr>
        <w:t xml:space="preserve"> Compliance Officer</w:t>
      </w:r>
      <w:r>
        <w:rPr>
          <w:rFonts w:ascii="Century Gothic"/>
          <w:sz w:val="27"/>
        </w:rPr>
        <w:t>:</w:t>
      </w:r>
      <w:r>
        <w:rPr>
          <w:rFonts w:ascii="Century Gothic"/>
          <w:b/>
          <w:sz w:val="27"/>
        </w:rPr>
        <w:t xml:space="preserve"> </w:t>
      </w:r>
    </w:p>
    <w:p w14:paraId="56D15FA2" w14:textId="77777777" w:rsidR="000355D3" w:rsidRDefault="000355D3" w:rsidP="00187474">
      <w:pPr>
        <w:pStyle w:val="ListParagraph"/>
        <w:tabs>
          <w:tab w:val="left" w:pos="469"/>
        </w:tabs>
        <w:ind w:left="468"/>
        <w:rPr>
          <w:rFonts w:ascii="Century Gothic"/>
          <w:sz w:val="27"/>
        </w:rPr>
      </w:pPr>
      <w:r>
        <w:rPr>
          <w:rFonts w:ascii="Century Gothic"/>
          <w:b/>
          <w:sz w:val="27"/>
        </w:rPr>
        <w:tab/>
      </w:r>
      <w:r>
        <w:rPr>
          <w:rFonts w:ascii="Century Gothic"/>
          <w:b/>
          <w:sz w:val="27"/>
        </w:rPr>
        <w:tab/>
      </w:r>
      <w:r w:rsidR="00723DD7">
        <w:rPr>
          <w:rFonts w:ascii="Century Gothic"/>
          <w:sz w:val="27"/>
        </w:rPr>
        <w:t>Katherine Barrett</w:t>
      </w:r>
      <w:r>
        <w:rPr>
          <w:rFonts w:ascii="Century Gothic"/>
          <w:b/>
          <w:sz w:val="27"/>
        </w:rPr>
        <w:t xml:space="preserve">, </w:t>
      </w:r>
      <w:r>
        <w:rPr>
          <w:rFonts w:ascii="Century Gothic"/>
          <w:sz w:val="27"/>
        </w:rPr>
        <w:t>#</w:t>
      </w:r>
      <w:r w:rsidR="00723DD7">
        <w:rPr>
          <w:rFonts w:ascii="Century Gothic"/>
          <w:sz w:val="27"/>
        </w:rPr>
        <w:t xml:space="preserve">2505 </w:t>
      </w:r>
      <w:r>
        <w:rPr>
          <w:rFonts w:ascii="Century Gothic"/>
          <w:sz w:val="27"/>
        </w:rPr>
        <w:t>Bauer Building, 2</w:t>
      </w:r>
      <w:r w:rsidRPr="000355D3">
        <w:rPr>
          <w:rFonts w:ascii="Century Gothic"/>
          <w:sz w:val="27"/>
          <w:vertAlign w:val="superscript"/>
        </w:rPr>
        <w:t>nd</w:t>
      </w:r>
      <w:r>
        <w:rPr>
          <w:rFonts w:ascii="Century Gothic"/>
          <w:sz w:val="27"/>
        </w:rPr>
        <w:t xml:space="preserve"> floor</w:t>
      </w:r>
    </w:p>
    <w:p w14:paraId="394EB4A0" w14:textId="77777777" w:rsidR="000355D3" w:rsidRDefault="00723DD7" w:rsidP="00187474">
      <w:pPr>
        <w:pStyle w:val="ListParagraph"/>
        <w:tabs>
          <w:tab w:val="left" w:pos="469"/>
        </w:tabs>
        <w:ind w:left="468"/>
      </w:pPr>
      <w:r>
        <w:rPr>
          <w:rFonts w:ascii="Century Gothic"/>
          <w:sz w:val="27"/>
        </w:rPr>
        <w:tab/>
      </w:r>
      <w:r>
        <w:rPr>
          <w:rFonts w:ascii="Century Gothic"/>
          <w:sz w:val="27"/>
        </w:rPr>
        <w:tab/>
        <w:t>530-666-8983</w:t>
      </w:r>
    </w:p>
    <w:p w14:paraId="1B7431BF" w14:textId="77777777" w:rsidR="000355D3" w:rsidRDefault="00723DD7" w:rsidP="00187474">
      <w:pPr>
        <w:pStyle w:val="BodyText"/>
        <w:ind w:left="490" w:right="2246" w:firstLine="230"/>
      </w:pPr>
      <w:r>
        <w:t>Katherine.Barrett</w:t>
      </w:r>
      <w:r w:rsidR="000355D3" w:rsidRPr="000355D3">
        <w:t>@yolocounty.org</w:t>
      </w:r>
    </w:p>
    <w:p w14:paraId="53A53B23" w14:textId="77777777" w:rsidR="00187474" w:rsidRPr="00187474" w:rsidRDefault="00187474" w:rsidP="00187474">
      <w:pPr>
        <w:pStyle w:val="BodyText"/>
        <w:ind w:right="2250"/>
        <w:rPr>
          <w:rFonts w:cs="Century Gothic"/>
          <w:sz w:val="28"/>
          <w:szCs w:val="28"/>
        </w:rPr>
      </w:pPr>
    </w:p>
    <w:p w14:paraId="04DA83E3" w14:textId="77777777" w:rsidR="000355D3" w:rsidRPr="000355D3" w:rsidRDefault="000355D3" w:rsidP="00187474">
      <w:pPr>
        <w:pStyle w:val="ListParagraph"/>
        <w:numPr>
          <w:ilvl w:val="0"/>
          <w:numId w:val="1"/>
        </w:numPr>
        <w:tabs>
          <w:tab w:val="left" w:pos="545"/>
        </w:tabs>
        <w:ind w:left="544" w:hanging="428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In writing to:</w:t>
      </w:r>
    </w:p>
    <w:p w14:paraId="4E024A98" w14:textId="77777777" w:rsidR="000355D3" w:rsidRDefault="000355D3" w:rsidP="00187474">
      <w:pPr>
        <w:pStyle w:val="ListParagraph"/>
        <w:tabs>
          <w:tab w:val="left" w:pos="545"/>
        </w:tabs>
        <w:ind w:left="544"/>
        <w:rPr>
          <w:rFonts w:ascii="Century Gothic"/>
          <w:sz w:val="27"/>
        </w:rPr>
      </w:pPr>
      <w:r>
        <w:rPr>
          <w:rFonts w:ascii="Century Gothic"/>
          <w:sz w:val="27"/>
        </w:rPr>
        <w:t>Yolo County Health &amp; Human Services Agency</w:t>
      </w:r>
    </w:p>
    <w:p w14:paraId="48F48CB9" w14:textId="77777777" w:rsidR="000355D3" w:rsidRDefault="000355D3" w:rsidP="00187474">
      <w:pPr>
        <w:pStyle w:val="ListParagraph"/>
        <w:tabs>
          <w:tab w:val="left" w:pos="545"/>
        </w:tabs>
        <w:ind w:left="544"/>
        <w:rPr>
          <w:rFonts w:ascii="Century Gothic"/>
          <w:sz w:val="27"/>
        </w:rPr>
      </w:pPr>
      <w:r>
        <w:rPr>
          <w:rFonts w:ascii="Century Gothic"/>
          <w:sz w:val="27"/>
        </w:rPr>
        <w:t xml:space="preserve">Attn: </w:t>
      </w:r>
      <w:r w:rsidRPr="000355D3">
        <w:rPr>
          <w:rFonts w:ascii="Century Gothic"/>
          <w:sz w:val="27"/>
        </w:rPr>
        <w:t xml:space="preserve">HHSA </w:t>
      </w:r>
      <w:r w:rsidR="00187474">
        <w:rPr>
          <w:rFonts w:ascii="Century Gothic"/>
          <w:sz w:val="27"/>
        </w:rPr>
        <w:t xml:space="preserve">Behavioral Health </w:t>
      </w:r>
      <w:r w:rsidRPr="000355D3">
        <w:rPr>
          <w:rFonts w:ascii="Century Gothic"/>
          <w:sz w:val="27"/>
        </w:rPr>
        <w:t>Compliance Officer</w:t>
      </w:r>
    </w:p>
    <w:p w14:paraId="68C77770" w14:textId="77777777" w:rsidR="00187474" w:rsidRDefault="00187474" w:rsidP="00187474">
      <w:pPr>
        <w:pStyle w:val="ListParagraph"/>
        <w:tabs>
          <w:tab w:val="left" w:pos="545"/>
        </w:tabs>
        <w:ind w:left="544"/>
        <w:rPr>
          <w:rFonts w:ascii="Century Gothic"/>
          <w:sz w:val="27"/>
        </w:rPr>
      </w:pPr>
      <w:r>
        <w:rPr>
          <w:rFonts w:ascii="Century Gothic"/>
          <w:sz w:val="27"/>
        </w:rPr>
        <w:t>137 N. Cottonwood St. #</w:t>
      </w:r>
      <w:r w:rsidR="00723DD7">
        <w:rPr>
          <w:rFonts w:ascii="Century Gothic"/>
          <w:sz w:val="27"/>
        </w:rPr>
        <w:t>2505</w:t>
      </w:r>
    </w:p>
    <w:p w14:paraId="473DE28C" w14:textId="77777777" w:rsidR="000355D3" w:rsidRDefault="00187474" w:rsidP="00187474">
      <w:pPr>
        <w:pStyle w:val="ListParagraph"/>
        <w:tabs>
          <w:tab w:val="left" w:pos="545"/>
        </w:tabs>
        <w:ind w:left="544"/>
        <w:rPr>
          <w:rFonts w:ascii="Century Gothic" w:eastAsia="Century Gothic" w:hAnsi="Century Gothic" w:cs="Century Gothic"/>
          <w:sz w:val="27"/>
          <w:szCs w:val="27"/>
        </w:rPr>
      </w:pPr>
      <w:r>
        <w:rPr>
          <w:rFonts w:ascii="Century Gothic"/>
          <w:sz w:val="27"/>
        </w:rPr>
        <w:t>Woodland, CA  95695</w:t>
      </w:r>
    </w:p>
    <w:p w14:paraId="2C28ED0D" w14:textId="77777777" w:rsidR="004C1972" w:rsidRDefault="005133F3" w:rsidP="00187474">
      <w:pPr>
        <w:spacing w:before="8"/>
        <w:rPr>
          <w:rFonts w:ascii="Century Gothic" w:eastAsia="Century Gothic" w:hAnsi="Century Gothic" w:cs="Century Gothic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CA4C7" wp14:editId="50FA4454">
                <wp:simplePos x="0" y="0"/>
                <wp:positionH relativeFrom="column">
                  <wp:align>center</wp:align>
                </wp:positionH>
                <wp:positionV relativeFrom="paragraph">
                  <wp:posOffset>153670</wp:posOffset>
                </wp:positionV>
                <wp:extent cx="3531870" cy="314325"/>
                <wp:effectExtent l="12700" t="15240" r="825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DF751F" w14:textId="77777777" w:rsidR="00187474" w:rsidRDefault="00187474">
                            <w:r>
                              <w:rPr>
                                <w:rFonts w:ascii="Century Gothic"/>
                                <w:b/>
                                <w:color w:val="D2232A"/>
                                <w:sz w:val="27"/>
                              </w:rPr>
                              <w:t>HHSA</w:t>
                            </w:r>
                            <w:r w:rsidRPr="00187474">
                              <w:rPr>
                                <w:rFonts w:ascii="Century Gothic"/>
                                <w:b/>
                                <w:color w:val="D2232A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D2232A"/>
                                <w:sz w:val="27"/>
                              </w:rPr>
                              <w:t>has a</w:t>
                            </w:r>
                            <w:r w:rsidRPr="00187474">
                              <w:rPr>
                                <w:rFonts w:ascii="Century Gothic"/>
                                <w:b/>
                                <w:color w:val="D2232A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D2232A"/>
                                <w:sz w:val="27"/>
                              </w:rPr>
                              <w:t>strict non-retaliation</w:t>
                            </w:r>
                            <w:r>
                              <w:rPr>
                                <w:rFonts w:ascii="Century Gothic"/>
                                <w:b/>
                                <w:color w:val="D2232A"/>
                                <w:spacing w:val="7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D2232A"/>
                                <w:sz w:val="27"/>
                              </w:rPr>
                              <w:t>policy!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CA4C7" id="_x0000_s1027" type="#_x0000_t202" style="position:absolute;margin-left:0;margin-top:12.1pt;width:278.1pt;height:24.7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/D7wIAAAgHAAAOAAAAZHJzL2Uyb0RvYy54bWy0VVtv0zAUfkfiP1h+Z2nTdr1o6TQ2hpDG&#10;RdoQz67jJBaObWy36fj1HB+3WcQmGAjyEDnnHJ/rd76cne9bRXbCeWl0QccnI0qE5qaUui7o57vr&#10;VwtKfGC6ZMpoUdB74en5+uWLs86uRG4ao0rhCDjRftXZgjYh2FWWed6IlvkTY4UGZWVcywJ8ujor&#10;HevAe6uyfDQ6zTrjSusMF96D9Cop6Rr9V5Xg4WNVeRGIKijkFvDt8L2J72x9xla1Y7aR/JAG+4ss&#10;WiY1BO1dXbHAyNbJR65ayZ3xpgon3LSZqSrJBdYA1YxHP1Vz2zArsBZojrd9m/y/c8s/7D45IsuC&#10;5pRo1sKI7sQ+kNdmT/LYnc76FRjdWjALexDDlLFSb28M/+qJNpcN07W4cM50jWAlZDeON7PB1eTH&#10;Ryeb7r0pIQzbBoOO9pVrY+ugGQS8w5Tu+8nEVDgIJ7PJeDEHFQfdZDyd5DMMwVbH29b58FaYlsRD&#10;QR1MHr2z3Y0PMRu2Opoc5lReS6WIM+GLDA22OoZFpYc76UCsgXqSGEEpLpUjOwZwYpwLHVIz1LaF&#10;qpL8dARPAhaIAX5JPD2KIZPeE+ZV+2GsGdpFSW/163iwBk/FWxzFv4k3jnb/v0DIoj62VUlNADKA&#10;k8UyRSeeMyUAhQk5uEc4n9gHpUkHmnwOaRLeWjDzuk4gNEr2ds/s1x/Pxw+DRBBdMd+kmaAqzbqV&#10;AZhMybag2PoDBOJGvNEl8kxgUqUzdEPpWJtAjjrAzWzBxW1TdqSUEcT5YrIE/iwlENZkMTodLeeU&#10;MFUD0/Lg6JPYfWYTEsowqyFID0kzZRuWKuwNH8GozxZBPCgEFz/uetr6sN/skWFwtpEUNqa8ByaA&#10;1YurFX8fcGiM+05JB1QM4/22ZU5Qot5p2L7leDoFs4Af09k8hw831GyGGqY5uCpogFbh8TIkvt9a&#10;J+sGIh356wIY6FoiOTxkdeAtoNu0m+nXEPl8+I1WDz+w9Q8AAAD//wMAUEsDBBQABgAIAAAAIQB4&#10;tD623AAAAAYBAAAPAAAAZHJzL2Rvd25yZXYueG1sTI/BTsMwEETvSPyDtUjcqENCWgjZVAgJVfRS&#10;UfiATWySqPY6ip02+XvMCW47mtHM23I7WyPOevS9Y4T7VQJCc+NUzy3C1+fb3SMIH4gVGccaYdEe&#10;ttX1VUmFchf+0OdjaEUsYV8QQhfCUEjpm05b8is3aI7etxsthSjHVqqRLrHcGpkmyVpa6jkudDTo&#10;1043p+NkEfbTSb1TvewMPR2MXJZsn+8yxNub+eUZRNBz+AvDL35Ehyoy1W5i5YVBiI8EhPQhBRHd&#10;PF/Ho0bYZBuQVSn/41c/AAAA//8DAFBLAQItABQABgAIAAAAIQC2gziS/gAAAOEBAAATAAAAAAAA&#10;AAAAAAAAAAAAAABbQ29udGVudF9UeXBlc10ueG1sUEsBAi0AFAAGAAgAAAAhADj9If/WAAAAlAEA&#10;AAsAAAAAAAAAAAAAAAAALwEAAF9yZWxzLy5yZWxzUEsBAi0AFAAGAAgAAAAhAJeUr8PvAgAACAcA&#10;AA4AAAAAAAAAAAAAAAAALgIAAGRycy9lMm9Eb2MueG1sUEsBAi0AFAAGAAgAAAAhAHi0PrbcAAAA&#10;BgEAAA8AAAAAAAAAAAAAAAAASQUAAGRycy9kb3ducmV2LnhtbFBLBQYAAAAABAAEAPMAAABSBgAA&#10;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 style="mso-fit-shape-to-text:t">
                  <w:txbxContent>
                    <w:p w14:paraId="24DF751F" w14:textId="77777777" w:rsidR="00187474" w:rsidRDefault="00187474">
                      <w:r>
                        <w:rPr>
                          <w:rFonts w:ascii="Century Gothic"/>
                          <w:b/>
                          <w:color w:val="D2232A"/>
                          <w:sz w:val="27"/>
                        </w:rPr>
                        <w:t>HHSA</w:t>
                      </w:r>
                      <w:r w:rsidRPr="00187474">
                        <w:rPr>
                          <w:rFonts w:ascii="Century Gothic"/>
                          <w:b/>
                          <w:color w:val="D2232A"/>
                          <w:sz w:val="2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D2232A"/>
                          <w:sz w:val="27"/>
                        </w:rPr>
                        <w:t>has a</w:t>
                      </w:r>
                      <w:r w:rsidRPr="00187474">
                        <w:rPr>
                          <w:rFonts w:ascii="Century Gothic"/>
                          <w:b/>
                          <w:color w:val="D2232A"/>
                          <w:sz w:val="2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D2232A"/>
                          <w:sz w:val="27"/>
                        </w:rPr>
                        <w:t>strict non-retaliation</w:t>
                      </w:r>
                      <w:r>
                        <w:rPr>
                          <w:rFonts w:ascii="Century Gothic"/>
                          <w:b/>
                          <w:color w:val="D2232A"/>
                          <w:spacing w:val="73"/>
                          <w:sz w:val="2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D2232A"/>
                          <w:sz w:val="27"/>
                        </w:rPr>
                        <w:t>policy!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1972">
      <w:type w:val="continuous"/>
      <w:pgSz w:w="12240" w:h="15840"/>
      <w:pgMar w:top="280" w:right="62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B7FF0"/>
    <w:multiLevelType w:val="hybridMultilevel"/>
    <w:tmpl w:val="028292B0"/>
    <w:lvl w:ilvl="0" w:tplc="D84EE730">
      <w:start w:val="1"/>
      <w:numFmt w:val="bullet"/>
      <w:lvlText w:val="■"/>
      <w:lvlJc w:val="left"/>
      <w:pPr>
        <w:ind w:left="468" w:hanging="353"/>
      </w:pPr>
      <w:rPr>
        <w:rFonts w:ascii="Century Gothic" w:eastAsia="Century Gothic" w:hAnsi="Century Gothic" w:hint="default"/>
        <w:b/>
        <w:bCs/>
        <w:w w:val="101"/>
        <w:sz w:val="27"/>
        <w:szCs w:val="27"/>
      </w:rPr>
    </w:lvl>
    <w:lvl w:ilvl="1" w:tplc="CC5C9C18">
      <w:start w:val="1"/>
      <w:numFmt w:val="bullet"/>
      <w:lvlText w:val="•"/>
      <w:lvlJc w:val="left"/>
      <w:pPr>
        <w:ind w:left="1494" w:hanging="353"/>
      </w:pPr>
      <w:rPr>
        <w:rFonts w:hint="default"/>
      </w:rPr>
    </w:lvl>
    <w:lvl w:ilvl="2" w:tplc="B656AFB6">
      <w:start w:val="1"/>
      <w:numFmt w:val="bullet"/>
      <w:lvlText w:val="•"/>
      <w:lvlJc w:val="left"/>
      <w:pPr>
        <w:ind w:left="2528" w:hanging="353"/>
      </w:pPr>
      <w:rPr>
        <w:rFonts w:hint="default"/>
      </w:rPr>
    </w:lvl>
    <w:lvl w:ilvl="3" w:tplc="541871C8">
      <w:start w:val="1"/>
      <w:numFmt w:val="bullet"/>
      <w:lvlText w:val="•"/>
      <w:lvlJc w:val="left"/>
      <w:pPr>
        <w:ind w:left="3562" w:hanging="353"/>
      </w:pPr>
      <w:rPr>
        <w:rFonts w:hint="default"/>
      </w:rPr>
    </w:lvl>
    <w:lvl w:ilvl="4" w:tplc="82128EEE">
      <w:start w:val="1"/>
      <w:numFmt w:val="bullet"/>
      <w:lvlText w:val="•"/>
      <w:lvlJc w:val="left"/>
      <w:pPr>
        <w:ind w:left="4596" w:hanging="353"/>
      </w:pPr>
      <w:rPr>
        <w:rFonts w:hint="default"/>
      </w:rPr>
    </w:lvl>
    <w:lvl w:ilvl="5" w:tplc="DDA820F0">
      <w:start w:val="1"/>
      <w:numFmt w:val="bullet"/>
      <w:lvlText w:val="•"/>
      <w:lvlJc w:val="left"/>
      <w:pPr>
        <w:ind w:left="5630" w:hanging="353"/>
      </w:pPr>
      <w:rPr>
        <w:rFonts w:hint="default"/>
      </w:rPr>
    </w:lvl>
    <w:lvl w:ilvl="6" w:tplc="FD507670">
      <w:start w:val="1"/>
      <w:numFmt w:val="bullet"/>
      <w:lvlText w:val="•"/>
      <w:lvlJc w:val="left"/>
      <w:pPr>
        <w:ind w:left="6664" w:hanging="353"/>
      </w:pPr>
      <w:rPr>
        <w:rFonts w:hint="default"/>
      </w:rPr>
    </w:lvl>
    <w:lvl w:ilvl="7" w:tplc="47560812">
      <w:start w:val="1"/>
      <w:numFmt w:val="bullet"/>
      <w:lvlText w:val="•"/>
      <w:lvlJc w:val="left"/>
      <w:pPr>
        <w:ind w:left="7698" w:hanging="353"/>
      </w:pPr>
      <w:rPr>
        <w:rFonts w:hint="default"/>
      </w:rPr>
    </w:lvl>
    <w:lvl w:ilvl="8" w:tplc="05328B52">
      <w:start w:val="1"/>
      <w:numFmt w:val="bullet"/>
      <w:lvlText w:val="•"/>
      <w:lvlJc w:val="left"/>
      <w:pPr>
        <w:ind w:left="873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2"/>
    <w:rsid w:val="000355D3"/>
    <w:rsid w:val="00113D00"/>
    <w:rsid w:val="0013015F"/>
    <w:rsid w:val="00187474"/>
    <w:rsid w:val="00343EA9"/>
    <w:rsid w:val="004C1972"/>
    <w:rsid w:val="005133F3"/>
    <w:rsid w:val="006509D5"/>
    <w:rsid w:val="006E2129"/>
    <w:rsid w:val="00723DD7"/>
    <w:rsid w:val="00D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0E7C"/>
  <w15:docId w15:val="{1E6044E1-E4B1-4FD3-B046-697972D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entury Gothic" w:eastAsia="Century Gothic" w:hAnsi="Century Gothic"/>
      <w:b/>
      <w:bCs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"/>
      <w:ind w:left="484"/>
      <w:outlineLvl w:val="1"/>
    </w:pPr>
    <w:rPr>
      <w:rFonts w:ascii="Century Gothic" w:eastAsia="Century Gothic" w:hAnsi="Century Gothic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52"/>
    </w:pPr>
    <w:rPr>
      <w:rFonts w:ascii="Century Gothic" w:eastAsia="Century Gothic" w:hAnsi="Century Gothic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55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Valle</dc:creator>
  <cp:lastModifiedBy>Sajana Budhathoki</cp:lastModifiedBy>
  <cp:revision>2</cp:revision>
  <cp:lastPrinted>2017-09-29T18:58:00Z</cp:lastPrinted>
  <dcterms:created xsi:type="dcterms:W3CDTF">2021-10-06T20:11:00Z</dcterms:created>
  <dcterms:modified xsi:type="dcterms:W3CDTF">2021-10-06T20:11:00Z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2017-09-26T00:00:00Z</vt:filetime>
  </property>
</Properties>
</file>