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C8066" w14:textId="4C8349DF" w:rsidR="00AA1310" w:rsidRPr="00587231" w:rsidRDefault="00AA1310" w:rsidP="00AA1310">
      <w:pPr>
        <w:jc w:val="center"/>
        <w:rPr>
          <w:rFonts w:ascii="Times New Roman" w:eastAsia="Times New Roman" w:hAnsi="Times New Roman" w:cs="Times New Roman"/>
          <w:b/>
          <w:bCs/>
          <w:i/>
          <w:color w:val="70AD47" w:themeColor="accent6"/>
          <w:sz w:val="44"/>
          <w:szCs w:val="44"/>
          <w:u w:val="single"/>
          <w:lang w:val="en"/>
        </w:rPr>
      </w:pPr>
      <w:r w:rsidRPr="00587231">
        <w:rPr>
          <w:rFonts w:ascii="Times New Roman" w:eastAsia="Times New Roman" w:hAnsi="Times New Roman" w:cs="Times New Roman"/>
          <w:b/>
          <w:bCs/>
          <w:i/>
          <w:color w:val="70AD47" w:themeColor="accent6"/>
          <w:sz w:val="44"/>
          <w:szCs w:val="44"/>
          <w:u w:val="single"/>
          <w:lang w:val="en"/>
        </w:rPr>
        <w:t>Avatar Quick Start Guide</w:t>
      </w:r>
    </w:p>
    <w:p w14:paraId="46BFB380" w14:textId="77777777" w:rsidR="00587231" w:rsidRDefault="00587231" w:rsidP="00D31E9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bookmarkStart w:id="0" w:name="_Hlk83716004"/>
      <w:bookmarkStart w:id="1" w:name="Quick_Reference_Link"/>
      <w:bookmarkEnd w:id="0"/>
    </w:p>
    <w:p w14:paraId="67E25FA7" w14:textId="564C4353" w:rsidR="00D31E97" w:rsidRPr="0075524F" w:rsidRDefault="00D31E97" w:rsidP="00D31E9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r w:rsidRPr="0075524F"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t>Quick Reference Links</w:t>
      </w:r>
    </w:p>
    <w:bookmarkEnd w:id="1"/>
    <w:p w14:paraId="34DE2F94" w14:textId="4A63033A" w:rsidR="00D31E97" w:rsidRPr="00D31E97" w:rsidRDefault="00D31E97" w:rsidP="00D31E97">
      <w:pPr>
        <w:pStyle w:val="ListParagraph"/>
        <w:numPr>
          <w:ilvl w:val="0"/>
          <w:numId w:val="9"/>
        </w:numPr>
        <w:spacing w:before="100" w:beforeAutospacing="1" w:after="100" w:afterAutospacing="1" w:line="48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</w:pPr>
      <w:r w:rsidRPr="00D31E97"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  <w:fldChar w:fldCharType="begin"/>
      </w:r>
      <w:r w:rsidRPr="00D31E97"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  <w:instrText>HYPERLINK  \l "_Sign-in"</w:instrText>
      </w:r>
      <w:r w:rsidRPr="00D31E97"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  <w:fldChar w:fldCharType="separate"/>
      </w:r>
      <w:r w:rsidRPr="00D31E97">
        <w:rPr>
          <w:rStyle w:val="Hyperlink"/>
          <w:rFonts w:ascii="Times New Roman" w:eastAsia="Times New Roman" w:hAnsi="Times New Roman" w:cs="Times New Roman"/>
          <w:b/>
          <w:bCs/>
          <w:sz w:val="32"/>
          <w:szCs w:val="32"/>
          <w:lang w:val="en"/>
        </w:rPr>
        <w:t>Sign-in</w:t>
      </w:r>
      <w:r w:rsidRPr="00D31E97"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  <w:fldChar w:fldCharType="end"/>
      </w:r>
    </w:p>
    <w:p w14:paraId="537FB10B" w14:textId="5A1AB475" w:rsidR="00D31E97" w:rsidRPr="00D31E97" w:rsidRDefault="00DA1457" w:rsidP="00D31E97">
      <w:pPr>
        <w:pStyle w:val="ListParagraph"/>
        <w:numPr>
          <w:ilvl w:val="0"/>
          <w:numId w:val="9"/>
        </w:numPr>
        <w:spacing w:before="100" w:beforeAutospacing="1" w:after="100" w:afterAutospacing="1" w:line="48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</w:pPr>
      <w:hyperlink w:anchor="_Self-Service_Password_Resets" w:history="1">
        <w:r w:rsidR="00D31E97" w:rsidRPr="00D31E97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  <w:lang w:val="en"/>
          </w:rPr>
          <w:t>Self-Service Password Resets</w:t>
        </w:r>
      </w:hyperlink>
    </w:p>
    <w:p w14:paraId="4D89D40E" w14:textId="00516550" w:rsidR="00D31E97" w:rsidRPr="00D31E97" w:rsidRDefault="00DA1457" w:rsidP="00D31E97">
      <w:pPr>
        <w:pStyle w:val="ListParagraph"/>
        <w:numPr>
          <w:ilvl w:val="0"/>
          <w:numId w:val="9"/>
        </w:numPr>
        <w:spacing w:before="100" w:beforeAutospacing="1" w:after="100" w:afterAutospacing="1" w:line="48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</w:pPr>
      <w:hyperlink w:anchor="_General_Information" w:history="1">
        <w:r w:rsidR="00D31E97" w:rsidRPr="00D31E97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  <w:lang w:val="en"/>
          </w:rPr>
          <w:t>General Information</w:t>
        </w:r>
      </w:hyperlink>
    </w:p>
    <w:p w14:paraId="4DA863A3" w14:textId="097A254A" w:rsidR="00D31E97" w:rsidRPr="00D31E97" w:rsidRDefault="00DA1457" w:rsidP="00D31E97">
      <w:pPr>
        <w:pStyle w:val="ListParagraph"/>
        <w:numPr>
          <w:ilvl w:val="0"/>
          <w:numId w:val="9"/>
        </w:numPr>
        <w:spacing w:before="100" w:beforeAutospacing="1" w:after="100" w:afterAutospacing="1" w:line="48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</w:pPr>
      <w:hyperlink w:anchor="_Views" w:history="1">
        <w:r w:rsidR="00D31E97" w:rsidRPr="00D31E97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  <w:lang w:val="en"/>
          </w:rPr>
          <w:t>Views</w:t>
        </w:r>
      </w:hyperlink>
    </w:p>
    <w:p w14:paraId="2DF54420" w14:textId="397469FF" w:rsidR="00D31E97" w:rsidRPr="00D31E97" w:rsidRDefault="00DA1457" w:rsidP="00D31E97">
      <w:pPr>
        <w:pStyle w:val="ListParagraph"/>
        <w:numPr>
          <w:ilvl w:val="0"/>
          <w:numId w:val="9"/>
        </w:numPr>
        <w:spacing w:before="100" w:beforeAutospacing="1" w:after="100" w:afterAutospacing="1" w:line="48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</w:pPr>
      <w:hyperlink w:anchor="_Additional_Options" w:history="1">
        <w:r w:rsidR="00D31E97" w:rsidRPr="00D31E97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  <w:lang w:val="en"/>
          </w:rPr>
          <w:t>Additional Options</w:t>
        </w:r>
      </w:hyperlink>
    </w:p>
    <w:p w14:paraId="421333D4" w14:textId="5D68AFB0" w:rsidR="00D31E97" w:rsidRPr="00D31E97" w:rsidRDefault="00DA1457" w:rsidP="00D31E97">
      <w:pPr>
        <w:pStyle w:val="ListParagraph"/>
        <w:numPr>
          <w:ilvl w:val="0"/>
          <w:numId w:val="9"/>
        </w:numPr>
        <w:spacing w:before="100" w:beforeAutospacing="1" w:after="100" w:afterAutospacing="1" w:line="48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</w:pPr>
      <w:hyperlink w:anchor="_My_Forms" w:history="1">
        <w:r w:rsidR="00D31E97" w:rsidRPr="00D31E97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  <w:lang w:val="en"/>
          </w:rPr>
          <w:t>My Forms</w:t>
        </w:r>
      </w:hyperlink>
    </w:p>
    <w:p w14:paraId="1428DBC4" w14:textId="3AD362F2" w:rsidR="00D31E97" w:rsidRPr="00D31E97" w:rsidRDefault="00DA1457" w:rsidP="00D31E97">
      <w:pPr>
        <w:pStyle w:val="ListParagraph"/>
        <w:numPr>
          <w:ilvl w:val="0"/>
          <w:numId w:val="9"/>
        </w:numPr>
        <w:spacing w:before="100" w:beforeAutospacing="1" w:after="100" w:afterAutospacing="1" w:line="48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</w:pPr>
      <w:hyperlink w:anchor="_Searching_for_a" w:history="1">
        <w:r w:rsidR="00D31E97" w:rsidRPr="00D31E97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  <w:lang w:val="en"/>
          </w:rPr>
          <w:t>Searching for a form</w:t>
        </w:r>
      </w:hyperlink>
    </w:p>
    <w:p w14:paraId="5A87C11E" w14:textId="400A1544" w:rsidR="00D31E97" w:rsidRPr="00D31E97" w:rsidRDefault="00DA1457" w:rsidP="00D31E97">
      <w:pPr>
        <w:pStyle w:val="ListParagraph"/>
        <w:numPr>
          <w:ilvl w:val="0"/>
          <w:numId w:val="9"/>
        </w:numPr>
        <w:spacing w:before="100" w:beforeAutospacing="1" w:after="100" w:afterAutospacing="1" w:line="48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</w:pPr>
      <w:hyperlink w:anchor="_Client_Widget" w:history="1">
        <w:r w:rsidR="00D31E97" w:rsidRPr="00D31E97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  <w:lang w:val="en"/>
          </w:rPr>
          <w:t>Client Widget</w:t>
        </w:r>
      </w:hyperlink>
    </w:p>
    <w:p w14:paraId="5DDEB85A" w14:textId="6F59401F" w:rsidR="00D31E97" w:rsidRPr="00D31E97" w:rsidRDefault="00DA1457" w:rsidP="00D31E97">
      <w:pPr>
        <w:pStyle w:val="ListParagraph"/>
        <w:numPr>
          <w:ilvl w:val="0"/>
          <w:numId w:val="9"/>
        </w:numPr>
        <w:spacing w:before="100" w:beforeAutospacing="1" w:after="100" w:afterAutospacing="1" w:line="48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</w:pPr>
      <w:hyperlink w:anchor="_Searching_for_a_1" w:history="1">
        <w:r w:rsidR="00D31E97" w:rsidRPr="00D31E97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  <w:lang w:val="en"/>
          </w:rPr>
          <w:t>Searching for a Client</w:t>
        </w:r>
      </w:hyperlink>
    </w:p>
    <w:p w14:paraId="4DFDE04B" w14:textId="16FF594F" w:rsidR="00D31E97" w:rsidRPr="00D31E97" w:rsidRDefault="00DA1457" w:rsidP="00D31E97">
      <w:pPr>
        <w:pStyle w:val="ListParagraph"/>
        <w:numPr>
          <w:ilvl w:val="0"/>
          <w:numId w:val="9"/>
        </w:numPr>
        <w:spacing w:before="100" w:beforeAutospacing="1" w:after="100" w:afterAutospacing="1" w:line="48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</w:pPr>
      <w:hyperlink w:anchor="_Close_Open_Clients" w:history="1">
        <w:r w:rsidR="00D31E97" w:rsidRPr="00D31E97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  <w:lang w:val="en"/>
          </w:rPr>
          <w:t>Close Open Clients</w:t>
        </w:r>
      </w:hyperlink>
    </w:p>
    <w:p w14:paraId="5D11D92E" w14:textId="146DD0C3" w:rsidR="00D31E97" w:rsidRPr="00D31E97" w:rsidRDefault="00DA1457" w:rsidP="00D31E97">
      <w:pPr>
        <w:pStyle w:val="ListParagraph"/>
        <w:numPr>
          <w:ilvl w:val="0"/>
          <w:numId w:val="9"/>
        </w:numPr>
        <w:spacing w:before="100" w:beforeAutospacing="1" w:after="100" w:afterAutospacing="1" w:line="48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</w:pPr>
      <w:hyperlink w:anchor="_Chart_View" w:history="1">
        <w:r w:rsidR="00D31E97" w:rsidRPr="00D31E97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  <w:lang w:val="en"/>
          </w:rPr>
          <w:t>Chart View</w:t>
        </w:r>
      </w:hyperlink>
    </w:p>
    <w:p w14:paraId="53EE86BB" w14:textId="1565966D" w:rsidR="00D31E97" w:rsidRPr="00D31E97" w:rsidRDefault="00DA1457" w:rsidP="00D31E97">
      <w:pPr>
        <w:pStyle w:val="ListParagraph"/>
        <w:numPr>
          <w:ilvl w:val="0"/>
          <w:numId w:val="9"/>
        </w:numPr>
        <w:spacing w:before="100" w:beforeAutospacing="1" w:after="100" w:afterAutospacing="1" w:line="48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2"/>
          <w:szCs w:val="32"/>
          <w:lang w:val="en"/>
        </w:rPr>
      </w:pPr>
      <w:hyperlink w:anchor="_Exporting_Reports" w:history="1">
        <w:r w:rsidR="00D31E97" w:rsidRPr="00D31E97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  <w:lang w:val="en"/>
          </w:rPr>
          <w:t>Exporting Reports</w:t>
        </w:r>
      </w:hyperlink>
    </w:p>
    <w:p w14:paraId="422FFAEC" w14:textId="77777777" w:rsidR="00B12DD2" w:rsidRDefault="00B12DD2" w:rsidP="00B12DD2">
      <w:pPr>
        <w:pStyle w:val="Header"/>
        <w:jc w:val="right"/>
      </w:pPr>
      <w:bookmarkStart w:id="2" w:name="_Sign-in"/>
      <w:bookmarkEnd w:id="2"/>
    </w:p>
    <w:p w14:paraId="53AE95BB" w14:textId="7D7EDADB" w:rsidR="00B12DD2" w:rsidRPr="00B04152" w:rsidRDefault="00DA1457" w:rsidP="00B12DD2">
      <w:pPr>
        <w:pStyle w:val="Header"/>
        <w:jc w:val="right"/>
        <w:rPr>
          <w:sz w:val="16"/>
          <w:szCs w:val="16"/>
        </w:rPr>
      </w:pPr>
      <w:hyperlink w:anchor="Quick_Reference_Link" w:history="1">
        <w:r w:rsidR="00B12DD2" w:rsidRPr="00B04152">
          <w:rPr>
            <w:rStyle w:val="Hyperlink"/>
            <w:sz w:val="16"/>
            <w:szCs w:val="16"/>
          </w:rPr>
          <w:t>Return to Quick Reference Link</w:t>
        </w:r>
      </w:hyperlink>
    </w:p>
    <w:p w14:paraId="60C6B75E" w14:textId="2B8C3B1C" w:rsidR="00AA1310" w:rsidRDefault="00B90E85" w:rsidP="00D31E97">
      <w:pPr>
        <w:pStyle w:val="Heading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t>Sign-in</w:t>
      </w:r>
    </w:p>
    <w:p w14:paraId="3DC45ADE" w14:textId="77777777" w:rsidR="00587231" w:rsidRPr="00587231" w:rsidRDefault="00587231" w:rsidP="00587231">
      <w:pPr>
        <w:rPr>
          <w:lang w:val="en"/>
        </w:rPr>
      </w:pPr>
    </w:p>
    <w:p w14:paraId="054962BA" w14:textId="2A7FBC99" w:rsidR="00B90E85" w:rsidRPr="00D47CF6" w:rsidRDefault="00B90E85" w:rsidP="00B90E85">
      <w:pPr>
        <w:jc w:val="both"/>
        <w:rPr>
          <w:sz w:val="24"/>
          <w:szCs w:val="24"/>
        </w:rPr>
      </w:pPr>
      <w:r w:rsidRPr="00D47CF6">
        <w:rPr>
          <w:sz w:val="24"/>
          <w:szCs w:val="24"/>
        </w:rPr>
        <w:t xml:space="preserve">In your internet browser Yolo County Avatar can be accessed using the link: </w:t>
      </w:r>
      <w:hyperlink r:id="rId7" w:history="1">
        <w:r w:rsidRPr="00D47CF6">
          <w:rPr>
            <w:rStyle w:val="Hyperlink"/>
            <w:sz w:val="24"/>
            <w:szCs w:val="24"/>
          </w:rPr>
          <w:t>https://yolo.netsmartcloud.com/radplus/index.jsp</w:t>
        </w:r>
      </w:hyperlink>
      <w:r w:rsidRPr="00D47CF6">
        <w:rPr>
          <w:sz w:val="24"/>
          <w:szCs w:val="24"/>
        </w:rPr>
        <w:t>. Yolo County Avatar can only be accessed through the county network and is separate and distinct from other county Avatar systems.</w:t>
      </w:r>
    </w:p>
    <w:p w14:paraId="6FB4594A" w14:textId="25CB9FE4" w:rsidR="00B90E85" w:rsidRPr="00D47CF6" w:rsidRDefault="00D47CF6" w:rsidP="00B90E85">
      <w:pPr>
        <w:jc w:val="both"/>
        <w:rPr>
          <w:sz w:val="24"/>
          <w:szCs w:val="24"/>
        </w:rPr>
      </w:pPr>
      <w:r w:rsidRPr="00D47CF6">
        <w:rPr>
          <w:rFonts w:ascii="Arial Narrow" w:eastAsia="Batang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A5798" wp14:editId="4B64B622">
                <wp:simplePos x="0" y="0"/>
                <wp:positionH relativeFrom="column">
                  <wp:posOffset>0</wp:posOffset>
                </wp:positionH>
                <wp:positionV relativeFrom="paragraph">
                  <wp:posOffset>651510</wp:posOffset>
                </wp:positionV>
                <wp:extent cx="5943600" cy="838200"/>
                <wp:effectExtent l="0" t="0" r="1905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5E6508" w14:textId="77777777" w:rsidR="003C5B14" w:rsidRPr="008206FE" w:rsidRDefault="003C5B14" w:rsidP="00BE01B8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8206FE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Heads Up!</w:t>
                            </w:r>
                            <w:r w:rsidRPr="008206FE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6517153" w14:textId="799F82DA" w:rsidR="003C5B14" w:rsidRPr="008206FE" w:rsidRDefault="003C5B14" w:rsidP="00BE01B8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206FE"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The System Code and Username will always need to be in uppercase. Please be careful no additional spaces are added when entering this information</w:t>
                            </w:r>
                            <w:r w:rsidRPr="008206F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4E8C607" w14:textId="1FD10774" w:rsidR="003C5B14" w:rsidRPr="002D0BB3" w:rsidRDefault="003C5B14" w:rsidP="00BE01B8">
                            <w:pPr>
                              <w:pStyle w:val="ListParagraph"/>
                              <w:spacing w:after="0" w:line="240" w:lineRule="auto"/>
                              <w:ind w:right="72"/>
                              <w:contextualSpacing w:val="0"/>
                              <w:rPr>
                                <w:rFonts w:ascii="Arial Narrow" w:eastAsia="Batang" w:hAnsi="Arial Narrow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A5798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0;margin-top:51.3pt;width:468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" fillcolor="window" strokecolor="black [3213]" strokeweight="1pt">
                <v:textbox>
                  <w:txbxContent>
                    <w:p w14:paraId="0E5E6508" w14:textId="77777777" w:rsidR="003C5B14" w:rsidRPr="008206FE" w:rsidRDefault="003C5B14" w:rsidP="00BE01B8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8206FE">
                        <w:rPr>
                          <w:rFonts w:ascii="Arial Narrow" w:hAnsi="Arial Narrow"/>
                          <w:b/>
                          <w:sz w:val="24"/>
                          <w:szCs w:val="24"/>
                          <w:highlight w:val="yellow"/>
                        </w:rPr>
                        <w:t>Heads Up!</w:t>
                      </w:r>
                      <w:r w:rsidRPr="008206FE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6517153" w14:textId="799F82DA" w:rsidR="003C5B14" w:rsidRPr="008206FE" w:rsidRDefault="003C5B14" w:rsidP="00BE01B8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206FE"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The System Code and Username will always need to be in uppercase. Please be careful no additional spaces are added when entering this information</w:t>
                      </w:r>
                      <w:r w:rsidRPr="008206FE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54E8C607" w14:textId="1FD10774" w:rsidR="003C5B14" w:rsidRPr="002D0BB3" w:rsidRDefault="003C5B14" w:rsidP="00BE01B8">
                      <w:pPr>
                        <w:pStyle w:val="ListParagraph"/>
                        <w:spacing w:after="0" w:line="240" w:lineRule="auto"/>
                        <w:ind w:right="72"/>
                        <w:contextualSpacing w:val="0"/>
                        <w:rPr>
                          <w:rFonts w:ascii="Arial Narrow" w:eastAsia="Batang" w:hAnsi="Arial Narrow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E85" w:rsidRPr="00D47CF6">
        <w:rPr>
          <w:sz w:val="24"/>
          <w:szCs w:val="24"/>
        </w:rPr>
        <w:t>Avatar will display a sign-in dialogue box (Refer to Figure 1). Using the access information provided by the Avatar Administrator, enter the information</w:t>
      </w:r>
      <w:r w:rsidR="00BE01B8" w:rsidRPr="00D47CF6">
        <w:rPr>
          <w:sz w:val="24"/>
          <w:szCs w:val="24"/>
        </w:rPr>
        <w:t xml:space="preserve"> provided</w:t>
      </w:r>
      <w:r w:rsidR="00B90E85" w:rsidRPr="00D47CF6">
        <w:rPr>
          <w:sz w:val="24"/>
          <w:szCs w:val="24"/>
        </w:rPr>
        <w:t xml:space="preserve"> </w:t>
      </w:r>
      <w:r w:rsidR="00BE01B8" w:rsidRPr="00D47CF6">
        <w:rPr>
          <w:sz w:val="24"/>
          <w:szCs w:val="24"/>
        </w:rPr>
        <w:t>to you in the appropriate place</w:t>
      </w:r>
      <w:r>
        <w:rPr>
          <w:sz w:val="24"/>
          <w:szCs w:val="24"/>
        </w:rPr>
        <w:t xml:space="preserve"> and click on “Sign In”</w:t>
      </w:r>
    </w:p>
    <w:p w14:paraId="00BF21AD" w14:textId="7A981081" w:rsidR="00BE01B8" w:rsidRPr="00D47CF6" w:rsidRDefault="00BE01B8" w:rsidP="00B90E85">
      <w:pPr>
        <w:jc w:val="both"/>
        <w:rPr>
          <w:sz w:val="24"/>
          <w:szCs w:val="24"/>
        </w:rPr>
      </w:pPr>
    </w:p>
    <w:p w14:paraId="14FC717A" w14:textId="77777777" w:rsidR="00BE01B8" w:rsidRPr="00D47CF6" w:rsidRDefault="00BE01B8" w:rsidP="00B90E85">
      <w:pPr>
        <w:jc w:val="both"/>
        <w:rPr>
          <w:sz w:val="24"/>
          <w:szCs w:val="24"/>
        </w:rPr>
      </w:pPr>
    </w:p>
    <w:p w14:paraId="4E2EA6DF" w14:textId="08EB26D7" w:rsidR="00BE01B8" w:rsidRPr="00D47CF6" w:rsidRDefault="00BE01B8" w:rsidP="00B90E85">
      <w:pPr>
        <w:jc w:val="both"/>
        <w:rPr>
          <w:sz w:val="24"/>
          <w:szCs w:val="24"/>
        </w:rPr>
      </w:pPr>
    </w:p>
    <w:p w14:paraId="5C07A722" w14:textId="77777777" w:rsidR="00D47CF6" w:rsidRDefault="00D47CF6" w:rsidP="00D47CF6">
      <w:pPr>
        <w:rPr>
          <w:b/>
          <w:bCs/>
        </w:rPr>
      </w:pPr>
    </w:p>
    <w:p w14:paraId="5C807E70" w14:textId="487F7065" w:rsidR="00D47CF6" w:rsidRDefault="00B90E85" w:rsidP="00D47CF6">
      <w:pPr>
        <w:rPr>
          <w:b/>
          <w:bCs/>
        </w:rPr>
      </w:pPr>
      <w:r w:rsidRPr="00641852">
        <w:rPr>
          <w:b/>
          <w:bCs/>
        </w:rPr>
        <w:t>Figure 1. S</w:t>
      </w:r>
      <w:r w:rsidR="00D47CF6">
        <w:rPr>
          <w:b/>
          <w:bCs/>
        </w:rPr>
        <w:t>ign-in dialogue box</w:t>
      </w:r>
    </w:p>
    <w:p w14:paraId="2E373657" w14:textId="7E695967" w:rsidR="00AA1310" w:rsidRDefault="00B90E85" w:rsidP="00D47CF6">
      <w:pP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r>
        <w:rPr>
          <w:noProof/>
        </w:rPr>
        <w:drawing>
          <wp:inline distT="0" distB="0" distL="0" distR="0" wp14:anchorId="373760A9" wp14:editId="6F6AFE41">
            <wp:extent cx="3933825" cy="328872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5659" cy="329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09CF" w14:textId="77777777" w:rsidR="00D47CF6" w:rsidRDefault="00D47CF6" w:rsidP="00D47CF6">
      <w:pPr>
        <w:rPr>
          <w:sz w:val="24"/>
          <w:szCs w:val="24"/>
        </w:rPr>
      </w:pPr>
    </w:p>
    <w:p w14:paraId="774737EE" w14:textId="2C756E09" w:rsidR="00D47CF6" w:rsidRDefault="00D47CF6" w:rsidP="008206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dialogue box called </w:t>
      </w:r>
      <w:r w:rsidR="0012255C"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myAvatar</w:t>
      </w:r>
      <w:proofErr w:type="spellEnd"/>
      <w:r>
        <w:rPr>
          <w:sz w:val="24"/>
          <w:szCs w:val="24"/>
        </w:rPr>
        <w:t xml:space="preserve"> 2021- System Generated Password</w:t>
      </w:r>
      <w:r w:rsidR="0012255C">
        <w:rPr>
          <w:sz w:val="24"/>
          <w:szCs w:val="24"/>
        </w:rPr>
        <w:t>”</w:t>
      </w:r>
      <w:r>
        <w:rPr>
          <w:sz w:val="24"/>
          <w:szCs w:val="24"/>
        </w:rPr>
        <w:t xml:space="preserve"> will open (Refer to Figure 2</w:t>
      </w:r>
      <w:r w:rsidR="008206FE">
        <w:rPr>
          <w:sz w:val="24"/>
          <w:szCs w:val="24"/>
        </w:rPr>
        <w:t>), requesting</w:t>
      </w:r>
      <w:r>
        <w:rPr>
          <w:sz w:val="24"/>
          <w:szCs w:val="24"/>
        </w:rPr>
        <w:t xml:space="preserve"> a new password.</w:t>
      </w:r>
      <w:r w:rsidR="0012255C">
        <w:rPr>
          <w:sz w:val="24"/>
          <w:szCs w:val="24"/>
        </w:rPr>
        <w:t xml:space="preserve"> Click on OK and another dialogue box will appear called “</w:t>
      </w:r>
      <w:proofErr w:type="spellStart"/>
      <w:r w:rsidR="0012255C">
        <w:rPr>
          <w:sz w:val="24"/>
          <w:szCs w:val="24"/>
        </w:rPr>
        <w:t>myAvatar</w:t>
      </w:r>
      <w:proofErr w:type="spellEnd"/>
      <w:r w:rsidR="0012255C">
        <w:rPr>
          <w:sz w:val="24"/>
          <w:szCs w:val="24"/>
        </w:rPr>
        <w:t xml:space="preserve"> 2021</w:t>
      </w:r>
      <w:r w:rsidR="008206FE">
        <w:rPr>
          <w:sz w:val="24"/>
          <w:szCs w:val="24"/>
        </w:rPr>
        <w:t xml:space="preserve"> </w:t>
      </w:r>
      <w:r w:rsidR="0012255C">
        <w:rPr>
          <w:sz w:val="24"/>
          <w:szCs w:val="24"/>
        </w:rPr>
        <w:t>- New password entry” (Figure 3)</w:t>
      </w:r>
      <w:r w:rsidR="008206FE">
        <w:rPr>
          <w:sz w:val="24"/>
          <w:szCs w:val="24"/>
        </w:rPr>
        <w:t>.</w:t>
      </w:r>
    </w:p>
    <w:p w14:paraId="7F39E66D" w14:textId="77777777" w:rsidR="00587231" w:rsidRPr="00B04152" w:rsidRDefault="00DA1457" w:rsidP="00587231">
      <w:pPr>
        <w:pStyle w:val="Header"/>
        <w:jc w:val="right"/>
        <w:rPr>
          <w:sz w:val="16"/>
          <w:szCs w:val="16"/>
        </w:rPr>
      </w:pPr>
      <w:hyperlink w:anchor="Quick_Reference_Link" w:history="1">
        <w:r w:rsidR="00587231" w:rsidRPr="00B04152">
          <w:rPr>
            <w:rStyle w:val="Hyperlink"/>
            <w:sz w:val="16"/>
            <w:szCs w:val="16"/>
          </w:rPr>
          <w:t>Return to Quick Reference Link</w:t>
        </w:r>
      </w:hyperlink>
    </w:p>
    <w:p w14:paraId="690EFE2D" w14:textId="77777777" w:rsidR="00587231" w:rsidRDefault="00587231" w:rsidP="008206FE">
      <w:pPr>
        <w:spacing w:after="0" w:line="240" w:lineRule="auto"/>
        <w:jc w:val="both"/>
        <w:rPr>
          <w:sz w:val="24"/>
          <w:szCs w:val="24"/>
        </w:rPr>
      </w:pPr>
    </w:p>
    <w:p w14:paraId="1D193670" w14:textId="67E220BE" w:rsidR="008206FE" w:rsidRDefault="008206FE" w:rsidP="008206F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Passwords should meet the following requirements:</w:t>
      </w:r>
    </w:p>
    <w:p w14:paraId="6964F56C" w14:textId="77777777" w:rsidR="008206FE" w:rsidRDefault="008206FE" w:rsidP="008206F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eastAsia="Times New Roman" w:hAnsi="Comic Sans MS"/>
          <w:color w:val="333333"/>
        </w:rPr>
      </w:pPr>
      <w:r w:rsidRPr="008206FE">
        <w:rPr>
          <w:rFonts w:ascii="Comic Sans MS" w:eastAsia="Times New Roman" w:hAnsi="Comic Sans MS"/>
          <w:color w:val="333333"/>
        </w:rPr>
        <w:t xml:space="preserve">must be between 8-10 characters, </w:t>
      </w:r>
    </w:p>
    <w:p w14:paraId="5BC62227" w14:textId="77777777" w:rsidR="008206FE" w:rsidRDefault="008206FE" w:rsidP="008206F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eastAsia="Times New Roman" w:hAnsi="Comic Sans MS"/>
          <w:color w:val="333333"/>
        </w:rPr>
      </w:pPr>
      <w:r w:rsidRPr="008206FE">
        <w:rPr>
          <w:rFonts w:ascii="Comic Sans MS" w:eastAsia="Times New Roman" w:hAnsi="Comic Sans MS"/>
          <w:color w:val="333333"/>
        </w:rPr>
        <w:t xml:space="preserve">contain 1 letter, </w:t>
      </w:r>
    </w:p>
    <w:p w14:paraId="0C8F7152" w14:textId="77777777" w:rsidR="008206FE" w:rsidRDefault="008206FE" w:rsidP="008206F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eastAsia="Times New Roman" w:hAnsi="Comic Sans MS"/>
          <w:color w:val="333333"/>
        </w:rPr>
      </w:pPr>
      <w:r>
        <w:rPr>
          <w:rFonts w:ascii="Comic Sans MS" w:eastAsia="Times New Roman" w:hAnsi="Comic Sans MS"/>
          <w:color w:val="333333"/>
        </w:rPr>
        <w:t xml:space="preserve">contain </w:t>
      </w:r>
      <w:r w:rsidRPr="008206FE">
        <w:rPr>
          <w:rFonts w:ascii="Comic Sans MS" w:eastAsia="Times New Roman" w:hAnsi="Comic Sans MS"/>
          <w:color w:val="333333"/>
        </w:rPr>
        <w:t xml:space="preserve">1 number, </w:t>
      </w:r>
    </w:p>
    <w:p w14:paraId="6DF6C4AE" w14:textId="77777777" w:rsidR="008206FE" w:rsidRDefault="008206FE" w:rsidP="008206F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eastAsia="Times New Roman" w:hAnsi="Comic Sans MS"/>
          <w:color w:val="333333"/>
        </w:rPr>
      </w:pPr>
      <w:r>
        <w:rPr>
          <w:rFonts w:ascii="Comic Sans MS" w:eastAsia="Times New Roman" w:hAnsi="Comic Sans MS"/>
          <w:color w:val="333333"/>
        </w:rPr>
        <w:t>contain</w:t>
      </w:r>
      <w:r w:rsidRPr="008206FE">
        <w:rPr>
          <w:rFonts w:ascii="Comic Sans MS" w:eastAsia="Times New Roman" w:hAnsi="Comic Sans MS"/>
          <w:color w:val="333333"/>
        </w:rPr>
        <w:t xml:space="preserve"> 1 special character.  </w:t>
      </w:r>
    </w:p>
    <w:p w14:paraId="300B2656" w14:textId="1C117648" w:rsidR="008206FE" w:rsidRDefault="008206FE" w:rsidP="008206FE">
      <w:pPr>
        <w:jc w:val="both"/>
        <w:rPr>
          <w:sz w:val="24"/>
          <w:szCs w:val="24"/>
        </w:rPr>
      </w:pPr>
      <w:r w:rsidRPr="00D47CF6">
        <w:rPr>
          <w:rFonts w:ascii="Arial Narrow" w:eastAsia="Batang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5ADF1" wp14:editId="513D3EBC">
                <wp:simplePos x="0" y="0"/>
                <wp:positionH relativeFrom="column">
                  <wp:posOffset>0</wp:posOffset>
                </wp:positionH>
                <wp:positionV relativeFrom="paragraph">
                  <wp:posOffset>302260</wp:posOffset>
                </wp:positionV>
                <wp:extent cx="5943600" cy="6762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37D197" w14:textId="77777777" w:rsidR="003C5B14" w:rsidRPr="00991A21" w:rsidRDefault="003C5B14" w:rsidP="008206FE">
                            <w:pPr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</w:pPr>
                            <w:r w:rsidRPr="00991A21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highlight w:val="yellow"/>
                              </w:rPr>
                              <w:t>Heads Up!</w:t>
                            </w:r>
                            <w:r w:rsidRPr="00991A21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5E2392E" w14:textId="455A158F" w:rsidR="003C5B14" w:rsidRPr="008206FE" w:rsidRDefault="003C5B14" w:rsidP="008206FE">
                            <w:pPr>
                              <w:jc w:val="both"/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Passwords </w:t>
                            </w:r>
                            <w:r w:rsidRPr="008206FE"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expire every 90 days and can only be reused after 730 days (2 years).</w:t>
                            </w:r>
                          </w:p>
                          <w:p w14:paraId="38D3977D" w14:textId="77777777" w:rsidR="003C5B14" w:rsidRPr="002D0BB3" w:rsidRDefault="003C5B14" w:rsidP="008206FE">
                            <w:pPr>
                              <w:pStyle w:val="ListParagraph"/>
                              <w:spacing w:after="0" w:line="240" w:lineRule="auto"/>
                              <w:ind w:right="72"/>
                              <w:contextualSpacing w:val="0"/>
                              <w:rPr>
                                <w:rFonts w:ascii="Arial Narrow" w:eastAsia="Batang" w:hAnsi="Arial Narrow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5ADF1" id="Text Box 9" o:spid="_x0000_s1027" type="#_x0000_t202" style="position:absolute;left:0;text-align:left;margin-left:0;margin-top:23.8pt;width:468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" fillcolor="window" strokecolor="windowText" strokeweight="1pt">
                <v:textbox>
                  <w:txbxContent>
                    <w:p w14:paraId="4C37D197" w14:textId="77777777" w:rsidR="003C5B14" w:rsidRPr="00991A21" w:rsidRDefault="003C5B14" w:rsidP="008206FE">
                      <w:pPr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</w:pPr>
                      <w:r w:rsidRPr="00991A21">
                        <w:rPr>
                          <w:rFonts w:ascii="Arial Narrow" w:hAnsi="Arial Narrow"/>
                          <w:b/>
                          <w:sz w:val="21"/>
                          <w:szCs w:val="21"/>
                          <w:highlight w:val="yellow"/>
                        </w:rPr>
                        <w:t>Heads Up!</w:t>
                      </w:r>
                      <w:r w:rsidRPr="00991A21"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5E2392E" w14:textId="455A158F" w:rsidR="003C5B14" w:rsidRPr="008206FE" w:rsidRDefault="003C5B14" w:rsidP="008206FE">
                      <w:pPr>
                        <w:jc w:val="both"/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 xml:space="preserve">Passwords </w:t>
                      </w:r>
                      <w:r w:rsidRPr="008206FE"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expire every 90 days and can only be reused after 730 days (2 years).</w:t>
                      </w:r>
                    </w:p>
                    <w:p w14:paraId="38D3977D" w14:textId="77777777" w:rsidR="003C5B14" w:rsidRPr="002D0BB3" w:rsidRDefault="003C5B14" w:rsidP="008206FE">
                      <w:pPr>
                        <w:pStyle w:val="ListParagraph"/>
                        <w:spacing w:after="0" w:line="240" w:lineRule="auto"/>
                        <w:ind w:right="72"/>
                        <w:contextualSpacing w:val="0"/>
                        <w:rPr>
                          <w:rFonts w:ascii="Arial Narrow" w:eastAsia="Batang" w:hAnsi="Arial Narrow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2BBF42" w14:textId="2F02DE28" w:rsidR="008206FE" w:rsidRDefault="008206FE" w:rsidP="008206FE">
      <w:pPr>
        <w:jc w:val="both"/>
        <w:rPr>
          <w:sz w:val="24"/>
          <w:szCs w:val="24"/>
        </w:rPr>
      </w:pPr>
    </w:p>
    <w:p w14:paraId="013AD63A" w14:textId="49390DB7" w:rsidR="008206FE" w:rsidRDefault="008206FE" w:rsidP="008206FE">
      <w:pPr>
        <w:jc w:val="both"/>
        <w:rPr>
          <w:sz w:val="24"/>
          <w:szCs w:val="24"/>
        </w:rPr>
      </w:pPr>
    </w:p>
    <w:p w14:paraId="2CD00A7D" w14:textId="442F16A8" w:rsidR="008206FE" w:rsidRDefault="008206FE" w:rsidP="008206FE">
      <w:pPr>
        <w:jc w:val="both"/>
        <w:rPr>
          <w:sz w:val="24"/>
          <w:szCs w:val="24"/>
        </w:rPr>
      </w:pPr>
    </w:p>
    <w:p w14:paraId="170DB086" w14:textId="77777777" w:rsidR="0012255C" w:rsidRDefault="0012255C" w:rsidP="00D47CF6">
      <w:pPr>
        <w:rPr>
          <w:b/>
          <w:bCs/>
        </w:rPr>
      </w:pPr>
    </w:p>
    <w:p w14:paraId="38E8D932" w14:textId="62C412AF" w:rsidR="00D47CF6" w:rsidRDefault="00D47CF6" w:rsidP="00D47CF6">
      <w:pPr>
        <w:rPr>
          <w:b/>
          <w:bCs/>
        </w:rPr>
      </w:pPr>
      <w:r w:rsidRPr="00641852">
        <w:rPr>
          <w:b/>
          <w:bCs/>
        </w:rPr>
        <w:t xml:space="preserve">Figure </w:t>
      </w:r>
      <w:r>
        <w:rPr>
          <w:b/>
          <w:bCs/>
        </w:rPr>
        <w:t>2</w:t>
      </w:r>
      <w:r w:rsidRPr="00641852">
        <w:rPr>
          <w:b/>
          <w:bCs/>
        </w:rPr>
        <w:t xml:space="preserve">. </w:t>
      </w:r>
      <w:r>
        <w:rPr>
          <w:b/>
          <w:bCs/>
        </w:rPr>
        <w:t>New Password Request</w:t>
      </w:r>
    </w:p>
    <w:p w14:paraId="76DE67D5" w14:textId="45124AC7" w:rsidR="0012255C" w:rsidRDefault="00D47CF6" w:rsidP="00D47CF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156906A" wp14:editId="20EF13C4">
            <wp:extent cx="4342857" cy="1676190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69CB7C86" w14:textId="222ABFE9" w:rsidR="0012255C" w:rsidRDefault="0012255C" w:rsidP="00D47CF6">
      <w:pPr>
        <w:rPr>
          <w:sz w:val="24"/>
          <w:szCs w:val="24"/>
        </w:rPr>
      </w:pPr>
    </w:p>
    <w:p w14:paraId="7538DC52" w14:textId="38F17D65" w:rsidR="0012255C" w:rsidRDefault="0012255C" w:rsidP="0012255C">
      <w:pPr>
        <w:rPr>
          <w:b/>
          <w:bCs/>
        </w:rPr>
      </w:pPr>
      <w:r w:rsidRPr="00641852">
        <w:rPr>
          <w:b/>
          <w:bCs/>
        </w:rPr>
        <w:t xml:space="preserve">Figure </w:t>
      </w:r>
      <w:r>
        <w:rPr>
          <w:b/>
          <w:bCs/>
        </w:rPr>
        <w:t>3</w:t>
      </w:r>
      <w:r w:rsidRPr="00641852">
        <w:rPr>
          <w:b/>
          <w:bCs/>
        </w:rPr>
        <w:t xml:space="preserve">. </w:t>
      </w:r>
      <w:r>
        <w:rPr>
          <w:b/>
          <w:bCs/>
        </w:rPr>
        <w:t>New Password Entry</w:t>
      </w:r>
    </w:p>
    <w:p w14:paraId="2ADB75A5" w14:textId="6937FB4E" w:rsidR="00D47CF6" w:rsidRDefault="0012255C" w:rsidP="00D47CF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D05EB5" wp14:editId="058F30FF">
            <wp:extent cx="4342130" cy="203835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702" cy="20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4E256" w14:textId="77777777" w:rsidR="00587231" w:rsidRDefault="00587231" w:rsidP="00587231">
      <w:pPr>
        <w:pStyle w:val="Header"/>
        <w:jc w:val="right"/>
      </w:pPr>
      <w:bookmarkStart w:id="3" w:name="_Self-Service_Password_Resets"/>
      <w:bookmarkEnd w:id="3"/>
    </w:p>
    <w:p w14:paraId="62750630" w14:textId="77777777" w:rsidR="00587231" w:rsidRDefault="00587231" w:rsidP="00587231">
      <w:pPr>
        <w:pStyle w:val="Header"/>
        <w:jc w:val="right"/>
      </w:pPr>
    </w:p>
    <w:p w14:paraId="7B67B583" w14:textId="77777777" w:rsidR="00587231" w:rsidRDefault="00587231" w:rsidP="00587231">
      <w:pPr>
        <w:pStyle w:val="Header"/>
        <w:jc w:val="right"/>
      </w:pPr>
    </w:p>
    <w:p w14:paraId="52E08C93" w14:textId="77777777" w:rsidR="00587231" w:rsidRDefault="00587231" w:rsidP="00587231">
      <w:pPr>
        <w:pStyle w:val="Header"/>
        <w:jc w:val="right"/>
      </w:pPr>
    </w:p>
    <w:p w14:paraId="75516D6F" w14:textId="3487A563" w:rsidR="00587231" w:rsidRPr="00B04152" w:rsidRDefault="00DA1457" w:rsidP="00587231">
      <w:pPr>
        <w:pStyle w:val="Header"/>
        <w:jc w:val="right"/>
        <w:rPr>
          <w:sz w:val="16"/>
          <w:szCs w:val="16"/>
        </w:rPr>
      </w:pPr>
      <w:hyperlink w:anchor="Quick_Reference_Link" w:history="1">
        <w:r w:rsidR="00587231" w:rsidRPr="00B04152">
          <w:rPr>
            <w:rStyle w:val="Hyperlink"/>
            <w:sz w:val="16"/>
            <w:szCs w:val="16"/>
          </w:rPr>
          <w:t>Return to Quick Reference Link</w:t>
        </w:r>
      </w:hyperlink>
    </w:p>
    <w:p w14:paraId="760F9932" w14:textId="45C0EDE8" w:rsidR="006850FB" w:rsidRDefault="006850FB" w:rsidP="00D31E97">
      <w:pPr>
        <w:pStyle w:val="Heading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t>Self-Service Password Resets</w:t>
      </w:r>
    </w:p>
    <w:p w14:paraId="1573AF8E" w14:textId="77777777" w:rsidR="00587231" w:rsidRPr="00587231" w:rsidRDefault="00587231" w:rsidP="00587231">
      <w:pPr>
        <w:rPr>
          <w:lang w:val="en"/>
        </w:rPr>
      </w:pPr>
    </w:p>
    <w:p w14:paraId="0C7C942A" w14:textId="77777777" w:rsidR="000E294A" w:rsidRDefault="000E294A" w:rsidP="006850FB">
      <w:pPr>
        <w:jc w:val="both"/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There are multiple ways in which a user may reset their password: Contacting the System Administrator, Contacting the Helpdesk at (530) 406-5000, or setting up a User Authentication Question for Self-Service Password Reset. </w:t>
      </w:r>
    </w:p>
    <w:p w14:paraId="66BA8AC4" w14:textId="547B6CB6" w:rsidR="00F85B4A" w:rsidRDefault="000E294A" w:rsidP="006850FB">
      <w:pPr>
        <w:jc w:val="both"/>
        <w:rPr>
          <w:sz w:val="24"/>
          <w:szCs w:val="24"/>
        </w:rPr>
      </w:pPr>
      <w:r>
        <w:rPr>
          <w:sz w:val="24"/>
          <w:szCs w:val="24"/>
          <w:lang w:val="en"/>
        </w:rPr>
        <w:t xml:space="preserve">The recommendation is to create a User Authentication Question for Self-Service Password Reset as this will remove the necessity to wait on another entity to provide access. </w:t>
      </w:r>
      <w:r w:rsidR="006850FB" w:rsidRPr="006850FB">
        <w:rPr>
          <w:sz w:val="24"/>
          <w:szCs w:val="24"/>
          <w:lang w:val="en"/>
        </w:rPr>
        <w:t>This form is to create a security question to prompt users if they log in to Avatar with an incorrect password.</w:t>
      </w:r>
      <w:r w:rsidR="006850FB">
        <w:rPr>
          <w:sz w:val="24"/>
          <w:szCs w:val="24"/>
          <w:lang w:val="en"/>
        </w:rPr>
        <w:t xml:space="preserve"> </w:t>
      </w:r>
      <w:r w:rsidR="006850FB">
        <w:rPr>
          <w:sz w:val="24"/>
          <w:szCs w:val="24"/>
        </w:rPr>
        <w:t xml:space="preserve"> </w:t>
      </w:r>
    </w:p>
    <w:p w14:paraId="5648A0B0" w14:textId="604C35D8" w:rsidR="006850FB" w:rsidRDefault="006850FB" w:rsidP="006850FB">
      <w:pPr>
        <w:jc w:val="both"/>
        <w:rPr>
          <w:sz w:val="24"/>
          <w:szCs w:val="24"/>
        </w:rPr>
      </w:pPr>
      <w:r w:rsidRPr="006850FB">
        <w:rPr>
          <w:sz w:val="24"/>
          <w:szCs w:val="24"/>
        </w:rPr>
        <w:t xml:space="preserve">Open the form ‘User Failed Authentication Question’ using the </w:t>
      </w:r>
      <w:r>
        <w:rPr>
          <w:sz w:val="24"/>
          <w:szCs w:val="24"/>
        </w:rPr>
        <w:t>“</w:t>
      </w:r>
      <w:r w:rsidRPr="006850FB">
        <w:rPr>
          <w:sz w:val="24"/>
          <w:szCs w:val="24"/>
        </w:rPr>
        <w:t>Search Forms</w:t>
      </w:r>
      <w:r>
        <w:rPr>
          <w:sz w:val="24"/>
          <w:szCs w:val="24"/>
        </w:rPr>
        <w:t>”</w:t>
      </w:r>
      <w:r w:rsidRPr="006850FB">
        <w:rPr>
          <w:sz w:val="24"/>
          <w:szCs w:val="24"/>
        </w:rPr>
        <w:t xml:space="preserve"> field location in Forms widget on the home screen</w:t>
      </w:r>
      <w:r>
        <w:rPr>
          <w:sz w:val="24"/>
          <w:szCs w:val="24"/>
        </w:rPr>
        <w:t xml:space="preserve"> (Refer to Figure 4). Complete the form with the requested information</w:t>
      </w:r>
      <w:r w:rsidR="00AC70D5">
        <w:rPr>
          <w:sz w:val="24"/>
          <w:szCs w:val="24"/>
        </w:rPr>
        <w:t xml:space="preserve"> (Refer to Heads Up!) and click on “Test Email”</w:t>
      </w:r>
      <w:r>
        <w:rPr>
          <w:sz w:val="24"/>
          <w:szCs w:val="24"/>
        </w:rPr>
        <w:t>.</w:t>
      </w:r>
      <w:r w:rsidR="00AC70D5">
        <w:rPr>
          <w:sz w:val="24"/>
          <w:szCs w:val="24"/>
        </w:rPr>
        <w:t xml:space="preserve"> Click on “Submit” if a test email was received successfully.</w:t>
      </w:r>
    </w:p>
    <w:p w14:paraId="25F6905D" w14:textId="77777777" w:rsidR="006850FB" w:rsidRDefault="006850FB" w:rsidP="006850FB">
      <w:pPr>
        <w:rPr>
          <w:b/>
          <w:bCs/>
        </w:rPr>
      </w:pPr>
    </w:p>
    <w:p w14:paraId="076DD341" w14:textId="0F64B814" w:rsidR="006850FB" w:rsidRDefault="006850FB" w:rsidP="006850FB">
      <w:pPr>
        <w:rPr>
          <w:b/>
          <w:bCs/>
        </w:rPr>
      </w:pPr>
      <w:r w:rsidRPr="00641852">
        <w:rPr>
          <w:b/>
          <w:bCs/>
        </w:rPr>
        <w:t xml:space="preserve">Figure </w:t>
      </w:r>
      <w:r>
        <w:rPr>
          <w:b/>
          <w:bCs/>
        </w:rPr>
        <w:t>4</w:t>
      </w:r>
      <w:r w:rsidRPr="00641852">
        <w:rPr>
          <w:b/>
          <w:bCs/>
        </w:rPr>
        <w:t xml:space="preserve">. </w:t>
      </w:r>
      <w:r>
        <w:rPr>
          <w:b/>
          <w:bCs/>
        </w:rPr>
        <w:t>User Failed Authentication Question</w:t>
      </w:r>
    </w:p>
    <w:p w14:paraId="3C130B1F" w14:textId="0E94DE41" w:rsidR="006850FB" w:rsidRDefault="006850FB" w:rsidP="006850FB">
      <w:r>
        <w:rPr>
          <w:noProof/>
        </w:rPr>
        <w:drawing>
          <wp:inline distT="0" distB="0" distL="0" distR="0" wp14:anchorId="419E8944" wp14:editId="09A043C6">
            <wp:extent cx="5861050" cy="1641475"/>
            <wp:effectExtent l="0" t="0" r="6350" b="0"/>
            <wp:docPr id="21" name="Picture 21" descr="cid:image001.png@01D3FE43.56BED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3FE43.56BEDFD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8C938" w14:textId="77777777" w:rsidR="00F85B4A" w:rsidRDefault="00F85B4A" w:rsidP="00F85B4A">
      <w:pPr>
        <w:rPr>
          <w:sz w:val="24"/>
          <w:szCs w:val="24"/>
          <w:lang w:val="en"/>
        </w:rPr>
      </w:pPr>
    </w:p>
    <w:p w14:paraId="47521411" w14:textId="146649B5" w:rsidR="00F85B4A" w:rsidRPr="00F85B4A" w:rsidRDefault="00F85B4A" w:rsidP="00110587">
      <w:pPr>
        <w:jc w:val="both"/>
        <w:rPr>
          <w:sz w:val="24"/>
          <w:szCs w:val="24"/>
          <w:lang w:val="en"/>
        </w:rPr>
      </w:pPr>
      <w:r w:rsidRPr="00F85B4A">
        <w:rPr>
          <w:sz w:val="24"/>
          <w:szCs w:val="24"/>
          <w:lang w:val="en"/>
        </w:rPr>
        <w:t>When an incorrect password is used</w:t>
      </w:r>
      <w:r>
        <w:rPr>
          <w:sz w:val="24"/>
          <w:szCs w:val="24"/>
          <w:lang w:val="en"/>
        </w:rPr>
        <w:t>, a dialogue box called “</w:t>
      </w:r>
      <w:proofErr w:type="spellStart"/>
      <w:r>
        <w:rPr>
          <w:sz w:val="24"/>
          <w:szCs w:val="24"/>
          <w:lang w:val="en"/>
        </w:rPr>
        <w:t>myAvatar</w:t>
      </w:r>
      <w:proofErr w:type="spellEnd"/>
      <w:r>
        <w:rPr>
          <w:sz w:val="24"/>
          <w:szCs w:val="24"/>
          <w:lang w:val="en"/>
        </w:rPr>
        <w:t xml:space="preserve"> 2017 – User Authentication” will open (Refer to Figure 5). </w:t>
      </w:r>
      <w:r w:rsidR="00110587">
        <w:rPr>
          <w:sz w:val="24"/>
          <w:szCs w:val="24"/>
          <w:lang w:val="en"/>
        </w:rPr>
        <w:t>The user may choose to not reset the password and attempt to access Avatar by selecting “No”.  To</w:t>
      </w:r>
      <w:r w:rsidRPr="00F85B4A">
        <w:rPr>
          <w:sz w:val="24"/>
          <w:szCs w:val="24"/>
          <w:lang w:val="en"/>
        </w:rPr>
        <w:t xml:space="preserve"> reset the password, </w:t>
      </w:r>
      <w:r w:rsidR="00110587">
        <w:rPr>
          <w:sz w:val="24"/>
          <w:szCs w:val="24"/>
          <w:lang w:val="en"/>
        </w:rPr>
        <w:t>“Yes” should be selected.</w:t>
      </w:r>
      <w:r w:rsidRPr="00F85B4A">
        <w:rPr>
          <w:sz w:val="24"/>
          <w:szCs w:val="24"/>
          <w:lang w:val="en"/>
        </w:rPr>
        <w:t xml:space="preserve"> </w:t>
      </w:r>
    </w:p>
    <w:p w14:paraId="32D8A85E" w14:textId="54384DA7" w:rsidR="00F85B4A" w:rsidRPr="00F85B4A" w:rsidRDefault="00110587" w:rsidP="00110587">
      <w:pPr>
        <w:jc w:val="both"/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The question that was setup in the “User Failed Authentication Question” form will be required. </w:t>
      </w:r>
      <w:r w:rsidR="00F85B4A" w:rsidRPr="00F85B4A">
        <w:rPr>
          <w:sz w:val="24"/>
          <w:szCs w:val="24"/>
          <w:lang w:val="en"/>
        </w:rPr>
        <w:t xml:space="preserve">If the question is answered correctly, the existing password is invalidated, and an email with a temporary system-generated password is emailed. When the user logs in with the temporary password, they will be allowed to enter a new password of your choosing.  </w:t>
      </w:r>
    </w:p>
    <w:p w14:paraId="238F5AE5" w14:textId="4D9EC4AE" w:rsidR="00F85B4A" w:rsidRDefault="00F85B4A" w:rsidP="006850FB"/>
    <w:p w14:paraId="225291B1" w14:textId="774A1875" w:rsidR="00F85B4A" w:rsidRDefault="00F85B4A" w:rsidP="00F85B4A">
      <w:pPr>
        <w:rPr>
          <w:b/>
          <w:bCs/>
        </w:rPr>
      </w:pPr>
      <w:r w:rsidRPr="00641852">
        <w:rPr>
          <w:b/>
          <w:bCs/>
        </w:rPr>
        <w:t xml:space="preserve">Figure </w:t>
      </w:r>
      <w:r>
        <w:rPr>
          <w:b/>
          <w:bCs/>
        </w:rPr>
        <w:t>5</w:t>
      </w:r>
      <w:r w:rsidRPr="00641852">
        <w:rPr>
          <w:b/>
          <w:bCs/>
        </w:rPr>
        <w:t xml:space="preserve">. </w:t>
      </w:r>
      <w:r>
        <w:rPr>
          <w:b/>
          <w:bCs/>
        </w:rPr>
        <w:t>User Authentication</w:t>
      </w:r>
    </w:p>
    <w:p w14:paraId="75837F38" w14:textId="4161230E" w:rsidR="00F85B4A" w:rsidRDefault="00F85B4A" w:rsidP="006850FB">
      <w:r>
        <w:rPr>
          <w:noProof/>
        </w:rPr>
        <w:lastRenderedPageBreak/>
        <w:drawing>
          <wp:inline distT="0" distB="0" distL="0" distR="0" wp14:anchorId="468A94B8" wp14:editId="3E08B43C">
            <wp:extent cx="4091940" cy="981075"/>
            <wp:effectExtent l="0" t="0" r="381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2829" cy="99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DFA6" w14:textId="77777777" w:rsidR="00833BA8" w:rsidRPr="00B04152" w:rsidRDefault="00DA1457" w:rsidP="00833BA8">
      <w:pPr>
        <w:pStyle w:val="Header"/>
        <w:jc w:val="right"/>
        <w:rPr>
          <w:sz w:val="16"/>
          <w:szCs w:val="16"/>
        </w:rPr>
      </w:pPr>
      <w:hyperlink w:anchor="Quick_Reference_Link" w:history="1">
        <w:r w:rsidR="00833BA8" w:rsidRPr="00B04152">
          <w:rPr>
            <w:rStyle w:val="Hyperlink"/>
            <w:sz w:val="16"/>
            <w:szCs w:val="16"/>
          </w:rPr>
          <w:t>Return to Quick Reference Link</w:t>
        </w:r>
      </w:hyperlink>
    </w:p>
    <w:p w14:paraId="02C6E9AD" w14:textId="34C950D7" w:rsidR="00F85B4A" w:rsidRDefault="00F85B4A" w:rsidP="006850FB"/>
    <w:p w14:paraId="3D6B4063" w14:textId="13DDBC6A" w:rsidR="006850FB" w:rsidRDefault="00F85B4A" w:rsidP="006850FB">
      <w:pP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r w:rsidRPr="00D47CF6">
        <w:rPr>
          <w:rFonts w:ascii="Arial Narrow" w:eastAsia="Batang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DAB793" wp14:editId="06DDFB95">
                <wp:simplePos x="0" y="0"/>
                <wp:positionH relativeFrom="column">
                  <wp:posOffset>47625</wp:posOffset>
                </wp:positionH>
                <wp:positionV relativeFrom="paragraph">
                  <wp:posOffset>-49530</wp:posOffset>
                </wp:positionV>
                <wp:extent cx="5943600" cy="28956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9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F598E0" w14:textId="77777777" w:rsidR="003C5B14" w:rsidRPr="00991A21" w:rsidRDefault="003C5B14" w:rsidP="006850FB">
                            <w:pPr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</w:pPr>
                            <w:r w:rsidRPr="00991A21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highlight w:val="yellow"/>
                              </w:rPr>
                              <w:t>Heads Up!</w:t>
                            </w:r>
                            <w:r w:rsidRPr="00991A21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52551C9" w14:textId="155EFAB8" w:rsidR="003C5B14" w:rsidRDefault="003C5B14" w:rsidP="006850F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6850FB"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In the System Code field, precede the system code you use (</w:t>
                            </w:r>
                            <w:r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e.g.,</w:t>
                            </w:r>
                            <w:r w:rsidRPr="006850FB"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MH, </w:t>
                            </w:r>
                            <w:r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BHS</w:t>
                            </w:r>
                            <w:r w:rsidRPr="006850FB"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, T</w:t>
                            </w:r>
                            <w:r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CC</w:t>
                            </w:r>
                            <w:r w:rsidRPr="006850FB"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) with LIVE.  </w:t>
                            </w:r>
                            <w:r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For example: LIVEMH, </w:t>
                            </w:r>
                            <w:r w:rsidRPr="006850FB"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LIVE</w:t>
                            </w:r>
                            <w:r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BHS, LIVETCC etc. (Refer to Figure 5)</w:t>
                            </w:r>
                          </w:p>
                          <w:p w14:paraId="448D79B3" w14:textId="77777777" w:rsidR="003C5B14" w:rsidRDefault="003C5B14" w:rsidP="006850FB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4B730B91" w14:textId="7BE385E3" w:rsidR="003C5B14" w:rsidRPr="006850FB" w:rsidRDefault="003C5B14" w:rsidP="006850FB">
                            <w:pPr>
                              <w:jc w:val="both"/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C16D4C" wp14:editId="480076C6">
                                  <wp:extent cx="5746221" cy="1707515"/>
                                  <wp:effectExtent l="0" t="0" r="6985" b="698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9504" cy="1708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AB793" id="Text Box 22" o:spid="_x0000_s1028" type="#_x0000_t202" style="position:absolute;margin-left:3.75pt;margin-top:-3.9pt;width:468pt;height:2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" fillcolor="window" strokecolor="windowText" strokeweight="1pt">
                <v:textbox>
                  <w:txbxContent>
                    <w:p w14:paraId="5BF598E0" w14:textId="77777777" w:rsidR="003C5B14" w:rsidRPr="00991A21" w:rsidRDefault="003C5B14" w:rsidP="006850FB">
                      <w:pPr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</w:pPr>
                      <w:r w:rsidRPr="00991A21">
                        <w:rPr>
                          <w:rFonts w:ascii="Arial Narrow" w:hAnsi="Arial Narrow"/>
                          <w:b/>
                          <w:sz w:val="21"/>
                          <w:szCs w:val="21"/>
                          <w:highlight w:val="yellow"/>
                        </w:rPr>
                        <w:t>Heads Up!</w:t>
                      </w:r>
                      <w:r w:rsidRPr="00991A21"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52551C9" w14:textId="155EFAB8" w:rsidR="003C5B14" w:rsidRDefault="003C5B14" w:rsidP="006850FB">
                      <w:pPr>
                        <w:jc w:val="both"/>
                        <w:rPr>
                          <w:noProof/>
                        </w:rPr>
                      </w:pPr>
                      <w:r w:rsidRPr="006850FB"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In the System Code field, precede the system code you use (</w:t>
                      </w:r>
                      <w:r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e.g.,</w:t>
                      </w:r>
                      <w:r w:rsidRPr="006850FB"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 xml:space="preserve"> MH, </w:t>
                      </w:r>
                      <w:r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BHS</w:t>
                      </w:r>
                      <w:r w:rsidRPr="006850FB"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, T</w:t>
                      </w:r>
                      <w:r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CC</w:t>
                      </w:r>
                      <w:r w:rsidRPr="006850FB"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 xml:space="preserve">) with LIVE.  </w:t>
                      </w:r>
                      <w:r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 xml:space="preserve">For example: LIVEMH, </w:t>
                      </w:r>
                      <w:r w:rsidRPr="006850FB"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LIVE</w:t>
                      </w:r>
                      <w:r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BHS, LIVETCC etc. (Refer to Figure 5)</w:t>
                      </w:r>
                    </w:p>
                    <w:p w14:paraId="448D79B3" w14:textId="77777777" w:rsidR="003C5B14" w:rsidRDefault="003C5B14" w:rsidP="006850FB">
                      <w:pPr>
                        <w:jc w:val="both"/>
                        <w:rPr>
                          <w:noProof/>
                        </w:rPr>
                      </w:pPr>
                    </w:p>
                    <w:p w14:paraId="4B730B91" w14:textId="7BE385E3" w:rsidR="003C5B14" w:rsidRPr="006850FB" w:rsidRDefault="003C5B14" w:rsidP="006850FB">
                      <w:pPr>
                        <w:jc w:val="both"/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C16D4C" wp14:editId="480076C6">
                            <wp:extent cx="5746221" cy="1707515"/>
                            <wp:effectExtent l="0" t="0" r="6985" b="698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9504" cy="1708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6DA8C1" w14:textId="0C1B9363" w:rsidR="006850FB" w:rsidRDefault="006850FB" w:rsidP="006850FB">
      <w:pP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</w:p>
    <w:p w14:paraId="234FA03B" w14:textId="77777777" w:rsidR="006850FB" w:rsidRDefault="006850FB" w:rsidP="006850FB">
      <w:pP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</w:p>
    <w:p w14:paraId="23B0D713" w14:textId="1F7E316F" w:rsidR="006850FB" w:rsidRDefault="006850FB" w:rsidP="00D47CF6">
      <w:pPr>
        <w:rPr>
          <w:sz w:val="24"/>
          <w:szCs w:val="24"/>
        </w:rPr>
      </w:pPr>
    </w:p>
    <w:p w14:paraId="473B3ED3" w14:textId="46E5F3C7" w:rsidR="00AC70D5" w:rsidRDefault="00AC70D5" w:rsidP="00D47CF6">
      <w:pPr>
        <w:rPr>
          <w:sz w:val="24"/>
          <w:szCs w:val="24"/>
        </w:rPr>
      </w:pPr>
    </w:p>
    <w:p w14:paraId="7EC5EBEF" w14:textId="5E74C37A" w:rsidR="00AC70D5" w:rsidRDefault="00AC70D5" w:rsidP="00D47CF6">
      <w:pPr>
        <w:rPr>
          <w:sz w:val="24"/>
          <w:szCs w:val="24"/>
        </w:rPr>
      </w:pPr>
    </w:p>
    <w:p w14:paraId="407C12C9" w14:textId="77777777" w:rsidR="00F85B4A" w:rsidRDefault="00F85B4A" w:rsidP="00D47CF6">
      <w:pPr>
        <w:rPr>
          <w:sz w:val="24"/>
          <w:szCs w:val="24"/>
        </w:rPr>
      </w:pPr>
    </w:p>
    <w:p w14:paraId="39B6D737" w14:textId="366B378A" w:rsidR="00AC70D5" w:rsidRDefault="00AC70D5" w:rsidP="00D47CF6">
      <w:pPr>
        <w:rPr>
          <w:sz w:val="24"/>
          <w:szCs w:val="24"/>
        </w:rPr>
      </w:pPr>
    </w:p>
    <w:p w14:paraId="4A3E8BD0" w14:textId="5C868CDE" w:rsidR="00AC70D5" w:rsidRDefault="00AC70D5" w:rsidP="00D47CF6">
      <w:pPr>
        <w:rPr>
          <w:sz w:val="24"/>
          <w:szCs w:val="24"/>
        </w:rPr>
      </w:pPr>
    </w:p>
    <w:p w14:paraId="30D7067A" w14:textId="18060EF1" w:rsidR="00AC70D5" w:rsidRDefault="00AC70D5" w:rsidP="00D47CF6">
      <w:pPr>
        <w:rPr>
          <w:sz w:val="24"/>
          <w:szCs w:val="24"/>
        </w:rPr>
      </w:pPr>
    </w:p>
    <w:p w14:paraId="0376573E" w14:textId="1FB4BD37" w:rsidR="009924B4" w:rsidRDefault="009924B4" w:rsidP="00D31E97">
      <w:pPr>
        <w:pStyle w:val="Heading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bookmarkStart w:id="4" w:name="_General_Information"/>
      <w:bookmarkEnd w:id="4"/>
      <w:r w:rsidRPr="00DF6CED"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t>General Information</w:t>
      </w:r>
    </w:p>
    <w:p w14:paraId="73CBABFD" w14:textId="77777777" w:rsidR="00833BA8" w:rsidRPr="00833BA8" w:rsidRDefault="00833BA8" w:rsidP="00833BA8">
      <w:pPr>
        <w:rPr>
          <w:lang w:val="en"/>
        </w:rPr>
      </w:pPr>
    </w:p>
    <w:p w14:paraId="6DFD9B2B" w14:textId="77777777" w:rsidR="009924B4" w:rsidRPr="00DF6CED" w:rsidRDefault="009924B4" w:rsidP="009924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F6CED">
        <w:rPr>
          <w:rFonts w:ascii="Calibri" w:hAnsi="Calibri" w:cs="Calibri"/>
          <w:sz w:val="24"/>
          <w:szCs w:val="24"/>
        </w:rPr>
        <w:t>Below is a brief description of some of the features seen in Avatar:</w:t>
      </w:r>
    </w:p>
    <w:p w14:paraId="3536C2EC" w14:textId="77777777" w:rsidR="009924B4" w:rsidRDefault="009924B4" w:rsidP="009924B4">
      <w:pPr>
        <w:autoSpaceDE w:val="0"/>
        <w:autoSpaceDN w:val="0"/>
        <w:adjustRightInd w:val="0"/>
        <w:spacing w:after="0" w:line="240" w:lineRule="auto"/>
      </w:pPr>
    </w:p>
    <w:p w14:paraId="10E0ACC8" w14:textId="77777777" w:rsidR="009924B4" w:rsidRDefault="009924B4" w:rsidP="009924B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  <w:r w:rsidRPr="00DF6CED">
        <w:rPr>
          <w:rFonts w:ascii="Calibri,Bold" w:hAnsi="Calibri,Bold" w:cs="Calibri,Bold"/>
          <w:b/>
          <w:bCs/>
        </w:rPr>
        <w:t xml:space="preserve">REQUIRED FIELDS </w:t>
      </w:r>
      <w:r w:rsidRPr="00DF6CED">
        <w:rPr>
          <w:rFonts w:ascii="Calibri" w:hAnsi="Calibri" w:cs="Calibri"/>
        </w:rPr>
        <w:t>will be in red. If information is missing, and it is a required field, you will not be able</w:t>
      </w:r>
      <w:r>
        <w:rPr>
          <w:rFonts w:ascii="Calibri" w:hAnsi="Calibri" w:cs="Calibri"/>
        </w:rPr>
        <w:t xml:space="preserve"> </w:t>
      </w:r>
      <w:r w:rsidRPr="00DF6CED">
        <w:rPr>
          <w:rFonts w:ascii="Calibri" w:hAnsi="Calibri" w:cs="Calibri"/>
        </w:rPr>
        <w:t>to submit the information.</w:t>
      </w:r>
    </w:p>
    <w:p w14:paraId="16512E5B" w14:textId="77777777" w:rsidR="009924B4" w:rsidRDefault="009924B4" w:rsidP="009924B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  <w:r w:rsidRPr="00DF6CED">
        <w:rPr>
          <w:rFonts w:ascii="Calibri,Bold" w:hAnsi="Calibri,Bold" w:cs="Calibri,Bold"/>
          <w:b/>
          <w:bCs/>
        </w:rPr>
        <w:t xml:space="preserve">RADIO BUTTONS </w:t>
      </w:r>
      <w:r w:rsidRPr="00DF6CED">
        <w:rPr>
          <w:rFonts w:ascii="Calibri" w:hAnsi="Calibri" w:cs="Calibri"/>
        </w:rPr>
        <w:t>will only allow you to select one entry. To erase your entry hit F5.</w:t>
      </w:r>
    </w:p>
    <w:p w14:paraId="436C074A" w14:textId="77777777" w:rsidR="009924B4" w:rsidRDefault="009924B4" w:rsidP="009924B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  <w:r w:rsidRPr="00DF6CED">
        <w:rPr>
          <w:rFonts w:ascii="Calibri" w:hAnsi="Calibri" w:cs="Calibri"/>
        </w:rPr>
        <w:t xml:space="preserve"> </w:t>
      </w:r>
      <w:r w:rsidRPr="00DF6CED">
        <w:rPr>
          <w:rFonts w:ascii="Calibri,Bold" w:hAnsi="Calibri,Bold" w:cs="Calibri,Bold"/>
          <w:b/>
          <w:bCs/>
        </w:rPr>
        <w:t>DATE FIELD</w:t>
      </w:r>
      <w:r w:rsidRPr="00DF6CED">
        <w:rPr>
          <w:rFonts w:ascii="Calibri" w:hAnsi="Calibri" w:cs="Calibri"/>
        </w:rPr>
        <w:t>: you can press T for today or Y for yesterday</w:t>
      </w:r>
    </w:p>
    <w:p w14:paraId="22607E7F" w14:textId="77777777" w:rsidR="009924B4" w:rsidRDefault="009924B4" w:rsidP="009924B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  <w:r w:rsidRPr="00DF6CED">
        <w:rPr>
          <w:rFonts w:ascii="Calibri,Bold" w:hAnsi="Calibri,Bold" w:cs="Calibri,Bold"/>
          <w:b/>
          <w:bCs/>
        </w:rPr>
        <w:t xml:space="preserve">GRAYED OUT SECTIONS </w:t>
      </w:r>
      <w:r w:rsidRPr="00DF6CED">
        <w:rPr>
          <w:rFonts w:ascii="Calibri" w:hAnsi="Calibri" w:cs="Calibri"/>
        </w:rPr>
        <w:t>cannot be changed</w:t>
      </w:r>
    </w:p>
    <w:p w14:paraId="6AE19517" w14:textId="77777777" w:rsidR="009924B4" w:rsidRDefault="009924B4" w:rsidP="009924B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  <w:r w:rsidRPr="00DF6CED">
        <w:rPr>
          <w:rFonts w:ascii="Calibri,Bold" w:hAnsi="Calibri,Bold" w:cs="Calibri,Bold"/>
          <w:b/>
          <w:bCs/>
        </w:rPr>
        <w:t>TIME FIELD</w:t>
      </w:r>
      <w:r w:rsidRPr="00DF6CED">
        <w:rPr>
          <w:rFonts w:ascii="Calibri" w:hAnsi="Calibri" w:cs="Calibri"/>
        </w:rPr>
        <w:t>: you can press the current button to get the current time</w:t>
      </w:r>
    </w:p>
    <w:p w14:paraId="6B219414" w14:textId="77777777" w:rsidR="009924B4" w:rsidRPr="00DF6CED" w:rsidRDefault="009924B4" w:rsidP="009924B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  <w:r w:rsidRPr="00DF6CED">
        <w:rPr>
          <w:rFonts w:ascii="Calibri,Bold" w:hAnsi="Calibri,Bold" w:cs="Calibri,Bold"/>
          <w:b/>
          <w:bCs/>
        </w:rPr>
        <w:t xml:space="preserve">LIGHT BULBS </w:t>
      </w:r>
      <w:r w:rsidRPr="00DF6CED">
        <w:rPr>
          <w:rFonts w:ascii="Calibri" w:hAnsi="Calibri" w:cs="Calibri"/>
        </w:rPr>
        <w:t>contain helpful hints that will help you better understand the question or the type of</w:t>
      </w:r>
    </w:p>
    <w:p w14:paraId="023AC5DF" w14:textId="77777777" w:rsidR="009924B4" w:rsidRDefault="009924B4" w:rsidP="009924B4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information that is required.</w:t>
      </w:r>
    </w:p>
    <w:p w14:paraId="23C5A034" w14:textId="77777777" w:rsidR="009924B4" w:rsidRDefault="009924B4" w:rsidP="009924B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  <w:r w:rsidRPr="00DF6CED">
        <w:rPr>
          <w:rFonts w:ascii="Calibri,Bold" w:hAnsi="Calibri,Bold" w:cs="Calibri,Bold"/>
          <w:b/>
          <w:bCs/>
        </w:rPr>
        <w:t xml:space="preserve">DROP DOWN MENUS </w:t>
      </w:r>
      <w:r w:rsidRPr="00DF6CED">
        <w:rPr>
          <w:rFonts w:ascii="Calibri" w:hAnsi="Calibri" w:cs="Calibri"/>
        </w:rPr>
        <w:t>will only allow you to choose one item</w:t>
      </w:r>
    </w:p>
    <w:p w14:paraId="6F9FBA77" w14:textId="77777777" w:rsidR="009924B4" w:rsidRPr="00DF6CED" w:rsidRDefault="009924B4" w:rsidP="009924B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  <w:r w:rsidRPr="00DF6CED">
        <w:rPr>
          <w:rFonts w:ascii="Calibri,Bold" w:hAnsi="Calibri,Bold" w:cs="Calibri,Bold"/>
          <w:b/>
          <w:bCs/>
        </w:rPr>
        <w:t xml:space="preserve">SEARCH BAR </w:t>
      </w:r>
      <w:r w:rsidRPr="00DF6CED">
        <w:rPr>
          <w:rFonts w:ascii="Calibri" w:hAnsi="Calibri" w:cs="Calibri"/>
        </w:rPr>
        <w:t>or Smart Search; will allow you to enter alpha numeric or Text when searching for a</w:t>
      </w:r>
      <w:r>
        <w:rPr>
          <w:rFonts w:ascii="Calibri" w:hAnsi="Calibri" w:cs="Calibri"/>
        </w:rPr>
        <w:t xml:space="preserve"> </w:t>
      </w:r>
      <w:r w:rsidRPr="00DF6CED">
        <w:rPr>
          <w:rFonts w:ascii="Calibri" w:hAnsi="Calibri" w:cs="Calibri"/>
        </w:rPr>
        <w:t>client or staff member.</w:t>
      </w:r>
    </w:p>
    <w:p w14:paraId="5DC15453" w14:textId="77777777" w:rsidR="009924B4" w:rsidRPr="00DF6CED" w:rsidRDefault="009924B4" w:rsidP="009924B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  <w:r w:rsidRPr="00DF6CED">
        <w:rPr>
          <w:rFonts w:ascii="Calibri,Bold" w:hAnsi="Calibri,Bold" w:cs="Calibri,Bold"/>
          <w:b/>
          <w:bCs/>
        </w:rPr>
        <w:t>PROCESS SEARCH</w:t>
      </w:r>
      <w:r w:rsidRPr="00DF6CED">
        <w:rPr>
          <w:rFonts w:ascii="Calibri" w:hAnsi="Calibri" w:cs="Calibri"/>
        </w:rPr>
        <w:t>: once you enter information in a search bar, press this button to process your</w:t>
      </w:r>
      <w:r>
        <w:rPr>
          <w:rFonts w:ascii="Calibri" w:hAnsi="Calibri" w:cs="Calibri"/>
        </w:rPr>
        <w:t xml:space="preserve"> </w:t>
      </w:r>
      <w:r w:rsidRPr="00DF6CED">
        <w:rPr>
          <w:rFonts w:ascii="Calibri" w:hAnsi="Calibri" w:cs="Calibri"/>
        </w:rPr>
        <w:t>Search</w:t>
      </w:r>
    </w:p>
    <w:p w14:paraId="5CCCDFF9" w14:textId="77777777" w:rsidR="009924B4" w:rsidRPr="00DF6CED" w:rsidRDefault="009924B4" w:rsidP="009924B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  <w:r w:rsidRPr="00DF6CED">
        <w:rPr>
          <w:rFonts w:ascii="Calibri,Bold" w:hAnsi="Calibri,Bold" w:cs="Calibri,Bold"/>
          <w:b/>
          <w:bCs/>
        </w:rPr>
        <w:lastRenderedPageBreak/>
        <w:t>TEXT EDITOR</w:t>
      </w:r>
      <w:r w:rsidRPr="00DF6CED">
        <w:rPr>
          <w:rFonts w:ascii="Calibri" w:hAnsi="Calibri" w:cs="Calibri"/>
        </w:rPr>
        <w:t>: Double click on this icon to open the text editor which will allow you to check for</w:t>
      </w:r>
      <w:r>
        <w:rPr>
          <w:rFonts w:ascii="Calibri" w:hAnsi="Calibri" w:cs="Calibri"/>
        </w:rPr>
        <w:t xml:space="preserve"> </w:t>
      </w:r>
      <w:r w:rsidRPr="00DF6CED">
        <w:rPr>
          <w:rFonts w:ascii="Calibri" w:hAnsi="Calibri" w:cs="Calibri"/>
        </w:rPr>
        <w:t>spelling</w:t>
      </w:r>
    </w:p>
    <w:p w14:paraId="3AB93BE8" w14:textId="77777777" w:rsidR="009924B4" w:rsidRDefault="009924B4" w:rsidP="009924B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  <w:r w:rsidRPr="00DF6CED">
        <w:rPr>
          <w:rFonts w:ascii="Calibri,Bold" w:hAnsi="Calibri,Bold" w:cs="Calibri,Bold"/>
          <w:b/>
          <w:bCs/>
        </w:rPr>
        <w:t>TEXT BOX</w:t>
      </w:r>
      <w:r w:rsidRPr="00DF6CED">
        <w:rPr>
          <w:rFonts w:ascii="Calibri" w:hAnsi="Calibri" w:cs="Calibri"/>
        </w:rPr>
        <w:t>: this field allows you to enter up to eight (8) pages of information. You may also copy from</w:t>
      </w:r>
      <w:r>
        <w:rPr>
          <w:rFonts w:ascii="Calibri" w:hAnsi="Calibri" w:cs="Calibri"/>
        </w:rPr>
        <w:t xml:space="preserve"> </w:t>
      </w:r>
      <w:r w:rsidRPr="00DF6CED">
        <w:rPr>
          <w:rFonts w:ascii="Calibri" w:hAnsi="Calibri" w:cs="Calibri"/>
        </w:rPr>
        <w:t>Microsoft office Word and paste on to this Text box.</w:t>
      </w:r>
    </w:p>
    <w:p w14:paraId="6F3C150F" w14:textId="77777777" w:rsidR="009924B4" w:rsidRPr="00DF6CED" w:rsidRDefault="009924B4" w:rsidP="009924B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  <w:r>
        <w:rPr>
          <w:rFonts w:ascii="Calibri,Bold" w:hAnsi="Calibri,Bold" w:cs="Calibri,Bold"/>
          <w:b/>
          <w:bCs/>
        </w:rPr>
        <w:t>MESSAGE CENTER</w:t>
      </w:r>
      <w:r w:rsidRPr="00472C22">
        <w:rPr>
          <w:rFonts w:ascii="Calibri,Bold" w:hAnsi="Calibri,Bold" w:cs="Calibri,Bold"/>
        </w:rPr>
        <w:t>:</w:t>
      </w:r>
      <w:r>
        <w:rPr>
          <w:rFonts w:ascii="Calibri" w:hAnsi="Calibri" w:cs="Calibri"/>
        </w:rPr>
        <w:t xml:space="preserve"> Displays messages issued by Administrator.</w:t>
      </w:r>
    </w:p>
    <w:p w14:paraId="3B77F171" w14:textId="09914E61" w:rsidR="009924B4" w:rsidRDefault="009924B4" w:rsidP="00D47CF6">
      <w:pPr>
        <w:rPr>
          <w:sz w:val="24"/>
          <w:szCs w:val="24"/>
        </w:rPr>
      </w:pPr>
    </w:p>
    <w:p w14:paraId="26789B8F" w14:textId="77777777" w:rsidR="009924B4" w:rsidRDefault="009924B4" w:rsidP="00D47CF6">
      <w:pPr>
        <w:rPr>
          <w:sz w:val="24"/>
          <w:szCs w:val="24"/>
        </w:rPr>
      </w:pPr>
    </w:p>
    <w:p w14:paraId="7255AAA4" w14:textId="77777777" w:rsidR="00833BA8" w:rsidRPr="00B04152" w:rsidRDefault="00DA1457" w:rsidP="00833BA8">
      <w:pPr>
        <w:pStyle w:val="Header"/>
        <w:jc w:val="right"/>
        <w:rPr>
          <w:sz w:val="16"/>
          <w:szCs w:val="16"/>
        </w:rPr>
      </w:pPr>
      <w:hyperlink w:anchor="Quick_Reference_Link" w:history="1">
        <w:r w:rsidR="00833BA8" w:rsidRPr="00B04152">
          <w:rPr>
            <w:rStyle w:val="Hyperlink"/>
            <w:sz w:val="16"/>
            <w:szCs w:val="16"/>
          </w:rPr>
          <w:t>Return to Quick Reference Link</w:t>
        </w:r>
      </w:hyperlink>
    </w:p>
    <w:p w14:paraId="1F064980" w14:textId="7C114DA1" w:rsidR="00D47CF6" w:rsidRDefault="00206876" w:rsidP="00D31E97">
      <w:pPr>
        <w:pStyle w:val="Heading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bookmarkStart w:id="5" w:name="_Views"/>
      <w:bookmarkEnd w:id="5"/>
      <w: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t>Views</w:t>
      </w:r>
    </w:p>
    <w:p w14:paraId="3EDC2082" w14:textId="77777777" w:rsidR="00833BA8" w:rsidRPr="00833BA8" w:rsidRDefault="00833BA8" w:rsidP="00833BA8">
      <w:pPr>
        <w:rPr>
          <w:lang w:val="en"/>
        </w:rPr>
      </w:pPr>
    </w:p>
    <w:p w14:paraId="65B092D3" w14:textId="3DC68ECE" w:rsidR="00206876" w:rsidRDefault="00206876" w:rsidP="0043626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Each user will have access to a minimum of one view based upon the requested user role. </w:t>
      </w:r>
      <w:r w:rsidR="00334647">
        <w:rPr>
          <w:sz w:val="24"/>
          <w:szCs w:val="24"/>
        </w:rPr>
        <w:t>V</w:t>
      </w:r>
      <w:r>
        <w:rPr>
          <w:sz w:val="24"/>
          <w:szCs w:val="24"/>
        </w:rPr>
        <w:t xml:space="preserve">iews can be toggled back and </w:t>
      </w:r>
      <w:r w:rsidR="00334647">
        <w:rPr>
          <w:sz w:val="24"/>
          <w:szCs w:val="24"/>
        </w:rPr>
        <w:t>forth</w:t>
      </w:r>
      <w:r>
        <w:rPr>
          <w:sz w:val="24"/>
          <w:szCs w:val="24"/>
        </w:rPr>
        <w:t xml:space="preserve"> by clicking on the </w:t>
      </w:r>
      <w:r w:rsidR="00334647">
        <w:rPr>
          <w:sz w:val="24"/>
          <w:szCs w:val="24"/>
        </w:rPr>
        <w:t xml:space="preserve">views available. The “Home” view can be found at the top left corner and will take the user back to their primary view (Refer to Figure </w:t>
      </w:r>
      <w:r w:rsidR="00266967">
        <w:rPr>
          <w:sz w:val="24"/>
          <w:szCs w:val="24"/>
        </w:rPr>
        <w:t>6</w:t>
      </w:r>
      <w:r w:rsidR="00334647">
        <w:rPr>
          <w:sz w:val="24"/>
          <w:szCs w:val="24"/>
        </w:rPr>
        <w:t>).</w:t>
      </w:r>
    </w:p>
    <w:p w14:paraId="6E9599E7" w14:textId="37D68F15" w:rsidR="00334647" w:rsidRDefault="00334647" w:rsidP="00334647">
      <w:pPr>
        <w:rPr>
          <w:b/>
          <w:bCs/>
        </w:rPr>
      </w:pPr>
      <w:r w:rsidRPr="00641852">
        <w:rPr>
          <w:b/>
          <w:bCs/>
        </w:rPr>
        <w:t xml:space="preserve">Figure </w:t>
      </w:r>
      <w:r w:rsidR="00266967">
        <w:rPr>
          <w:b/>
          <w:bCs/>
        </w:rPr>
        <w:t>6</w:t>
      </w:r>
      <w:r w:rsidRPr="00641852">
        <w:rPr>
          <w:b/>
          <w:bCs/>
        </w:rPr>
        <w:t xml:space="preserve">. </w:t>
      </w:r>
      <w:r>
        <w:rPr>
          <w:b/>
          <w:bCs/>
        </w:rPr>
        <w:t>Views</w:t>
      </w:r>
    </w:p>
    <w:p w14:paraId="064FEF30" w14:textId="6E2D7FF2" w:rsidR="00334647" w:rsidRDefault="00334647" w:rsidP="00D47CF6">
      <w:pP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r>
        <w:rPr>
          <w:noProof/>
        </w:rPr>
        <w:drawing>
          <wp:inline distT="0" distB="0" distL="0" distR="0" wp14:anchorId="00197C13" wp14:editId="6A0D2094">
            <wp:extent cx="5943600" cy="6229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20564" w14:textId="4226857A" w:rsidR="00206876" w:rsidRDefault="00206876" w:rsidP="00D47CF6">
      <w:pP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</w:p>
    <w:p w14:paraId="5ADB83DE" w14:textId="2A8E2055" w:rsidR="00436263" w:rsidRDefault="00436263" w:rsidP="00D31E97">
      <w:pPr>
        <w:pStyle w:val="Heading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bookmarkStart w:id="6" w:name="_Additional_Options"/>
      <w:bookmarkEnd w:id="6"/>
      <w: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t>Additional Options</w:t>
      </w:r>
    </w:p>
    <w:p w14:paraId="297B189A" w14:textId="77777777" w:rsidR="00833BA8" w:rsidRPr="00833BA8" w:rsidRDefault="00833BA8" w:rsidP="00833BA8">
      <w:pPr>
        <w:rPr>
          <w:lang w:val="en"/>
        </w:rPr>
      </w:pPr>
    </w:p>
    <w:p w14:paraId="44D5750D" w14:textId="517A6D82" w:rsidR="00436263" w:rsidRDefault="00436263" w:rsidP="00436263">
      <w:pPr>
        <w:jc w:val="both"/>
        <w:rPr>
          <w:sz w:val="24"/>
          <w:szCs w:val="24"/>
        </w:rPr>
      </w:pPr>
      <w:r>
        <w:rPr>
          <w:sz w:val="24"/>
          <w:szCs w:val="24"/>
        </w:rPr>
        <w:t>Other quick options for users include preferences, lock (locking avatar when stepping away), sign out (signing ou</w:t>
      </w:r>
      <w:r w:rsidR="00561FA0">
        <w:rPr>
          <w:sz w:val="24"/>
          <w:szCs w:val="24"/>
        </w:rPr>
        <w:t>t</w:t>
      </w:r>
      <w:r>
        <w:rPr>
          <w:sz w:val="24"/>
          <w:szCs w:val="24"/>
        </w:rPr>
        <w:t xml:space="preserve"> of Avatar)</w:t>
      </w:r>
      <w:r w:rsidR="00561FA0">
        <w:rPr>
          <w:sz w:val="24"/>
          <w:szCs w:val="24"/>
        </w:rPr>
        <w:t xml:space="preserve">, switch (switching to a different system code) and help (Refer to Figure </w:t>
      </w:r>
      <w:r w:rsidR="00266967">
        <w:rPr>
          <w:sz w:val="24"/>
          <w:szCs w:val="24"/>
        </w:rPr>
        <w:t>7</w:t>
      </w:r>
      <w:r w:rsidR="00561FA0">
        <w:rPr>
          <w:sz w:val="24"/>
          <w:szCs w:val="24"/>
        </w:rPr>
        <w:t>)</w:t>
      </w:r>
      <w:r w:rsidR="00266967">
        <w:rPr>
          <w:sz w:val="24"/>
          <w:szCs w:val="24"/>
        </w:rPr>
        <w:t>.</w:t>
      </w:r>
    </w:p>
    <w:p w14:paraId="6129DB52" w14:textId="78CD0BBB" w:rsidR="00436263" w:rsidRDefault="00436263" w:rsidP="00436263">
      <w:pPr>
        <w:jc w:val="both"/>
        <w:rPr>
          <w:sz w:val="24"/>
          <w:szCs w:val="24"/>
        </w:rPr>
      </w:pPr>
      <w:r>
        <w:rPr>
          <w:sz w:val="24"/>
          <w:szCs w:val="24"/>
        </w:rPr>
        <w:t>Additional setup options are available in “Preferences</w:t>
      </w:r>
      <w:r w:rsidR="00561FA0">
        <w:rPr>
          <w:sz w:val="24"/>
          <w:szCs w:val="24"/>
        </w:rPr>
        <w:t>”</w:t>
      </w:r>
      <w:r w:rsidR="00164A37">
        <w:rPr>
          <w:sz w:val="24"/>
          <w:szCs w:val="24"/>
        </w:rPr>
        <w:t xml:space="preserve"> (Refer to Figure </w:t>
      </w:r>
      <w:r w:rsidR="00266967">
        <w:rPr>
          <w:sz w:val="24"/>
          <w:szCs w:val="24"/>
        </w:rPr>
        <w:t>8</w:t>
      </w:r>
      <w:r w:rsidR="00164A37">
        <w:rPr>
          <w:sz w:val="24"/>
          <w:szCs w:val="24"/>
        </w:rPr>
        <w:t>)</w:t>
      </w:r>
      <w:r w:rsidR="00561FA0">
        <w:rPr>
          <w:sz w:val="24"/>
          <w:szCs w:val="24"/>
        </w:rPr>
        <w:t>,</w:t>
      </w:r>
      <w:r>
        <w:rPr>
          <w:sz w:val="24"/>
          <w:szCs w:val="24"/>
        </w:rPr>
        <w:t xml:space="preserve"> located in the top </w:t>
      </w:r>
      <w:r w:rsidR="00561FA0">
        <w:rPr>
          <w:sz w:val="24"/>
          <w:szCs w:val="24"/>
        </w:rPr>
        <w:t>right-hand</w:t>
      </w:r>
      <w:r>
        <w:rPr>
          <w:sz w:val="24"/>
          <w:szCs w:val="24"/>
        </w:rPr>
        <w:t xml:space="preserve"> corner. Each user will have access to a minimum of one view based upon the requested user role. Available options </w:t>
      </w:r>
      <w:proofErr w:type="gramStart"/>
      <w:r>
        <w:rPr>
          <w:sz w:val="24"/>
          <w:szCs w:val="24"/>
        </w:rPr>
        <w:t>include:</w:t>
      </w:r>
      <w:proofErr w:type="gramEnd"/>
      <w:r>
        <w:rPr>
          <w:sz w:val="24"/>
          <w:szCs w:val="24"/>
        </w:rPr>
        <w:t xml:space="preserve"> Spell checking, Printer default selections, themes, Adding/Deleting Calendars, Chart Displays, General (</w:t>
      </w:r>
      <w:r w:rsidR="00266967">
        <w:rPr>
          <w:sz w:val="24"/>
          <w:szCs w:val="24"/>
        </w:rPr>
        <w:t>i.e.</w:t>
      </w:r>
      <w:r>
        <w:rPr>
          <w:sz w:val="24"/>
          <w:szCs w:val="24"/>
        </w:rPr>
        <w:t>, my</w:t>
      </w:r>
      <w:r w:rsidR="00266967">
        <w:rPr>
          <w:sz w:val="24"/>
          <w:szCs w:val="24"/>
        </w:rPr>
        <w:t xml:space="preserve"> </w:t>
      </w:r>
      <w:r>
        <w:rPr>
          <w:sz w:val="24"/>
          <w:szCs w:val="24"/>
        </w:rPr>
        <w:t>forms duplication control and setting up to be able to sign using mouse or touch for signatures).</w:t>
      </w:r>
    </w:p>
    <w:p w14:paraId="17DBC613" w14:textId="77777777" w:rsidR="00561FA0" w:rsidRDefault="00561FA0" w:rsidP="00561FA0">
      <w:pPr>
        <w:rPr>
          <w:b/>
          <w:bCs/>
        </w:rPr>
      </w:pPr>
    </w:p>
    <w:p w14:paraId="772989A9" w14:textId="7F4D3DA2" w:rsidR="00561FA0" w:rsidRDefault="00561FA0" w:rsidP="00561FA0">
      <w:pPr>
        <w:rPr>
          <w:b/>
          <w:bCs/>
        </w:rPr>
      </w:pPr>
      <w:r w:rsidRPr="00641852">
        <w:rPr>
          <w:b/>
          <w:bCs/>
        </w:rPr>
        <w:t xml:space="preserve">Figure </w:t>
      </w:r>
      <w:r w:rsidR="00266967">
        <w:rPr>
          <w:b/>
          <w:bCs/>
        </w:rPr>
        <w:t>7</w:t>
      </w:r>
      <w:r w:rsidRPr="00641852">
        <w:rPr>
          <w:b/>
          <w:bCs/>
        </w:rPr>
        <w:t xml:space="preserve">. </w:t>
      </w:r>
      <w:r>
        <w:rPr>
          <w:b/>
          <w:bCs/>
        </w:rPr>
        <w:t>Additional Options</w:t>
      </w:r>
    </w:p>
    <w:p w14:paraId="78147AAE" w14:textId="28E0A32E" w:rsidR="00436263" w:rsidRDefault="00436263" w:rsidP="00D47CF6">
      <w:pP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r>
        <w:rPr>
          <w:noProof/>
        </w:rPr>
        <w:drawing>
          <wp:inline distT="0" distB="0" distL="0" distR="0" wp14:anchorId="3F1CBA54" wp14:editId="62C21471">
            <wp:extent cx="2700226" cy="26670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6410" cy="26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DD33" w14:textId="03BDE174" w:rsidR="00436263" w:rsidRDefault="00436263" w:rsidP="00D47CF6">
      <w:pP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</w:p>
    <w:p w14:paraId="69AAD158" w14:textId="7C19A31B" w:rsidR="00164A37" w:rsidRDefault="00164A37" w:rsidP="00164A37">
      <w:pPr>
        <w:rPr>
          <w:b/>
          <w:bCs/>
        </w:rPr>
      </w:pPr>
      <w:r w:rsidRPr="00641852">
        <w:rPr>
          <w:b/>
          <w:bCs/>
        </w:rPr>
        <w:lastRenderedPageBreak/>
        <w:t xml:space="preserve">Figure </w:t>
      </w:r>
      <w:r w:rsidR="00266967">
        <w:rPr>
          <w:b/>
          <w:bCs/>
        </w:rPr>
        <w:t>8</w:t>
      </w:r>
      <w:r w:rsidRPr="00641852">
        <w:rPr>
          <w:b/>
          <w:bCs/>
        </w:rPr>
        <w:t xml:space="preserve">. </w:t>
      </w:r>
      <w:r>
        <w:rPr>
          <w:b/>
          <w:bCs/>
        </w:rPr>
        <w:t>Preference Options</w:t>
      </w:r>
    </w:p>
    <w:p w14:paraId="06F5E3F3" w14:textId="7E9344BB" w:rsidR="00436263" w:rsidRDefault="00436263" w:rsidP="00D47CF6">
      <w:pP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r>
        <w:rPr>
          <w:noProof/>
        </w:rPr>
        <w:drawing>
          <wp:inline distT="0" distB="0" distL="0" distR="0" wp14:anchorId="7EADB0DB" wp14:editId="2E3F4C4F">
            <wp:extent cx="4855845" cy="116205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4500" cy="116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7" w:name="_My_Forms"/>
    <w:bookmarkEnd w:id="7"/>
    <w:p w14:paraId="624D6215" w14:textId="77777777" w:rsidR="00833BA8" w:rsidRPr="00B04152" w:rsidRDefault="00833BA8" w:rsidP="00833BA8">
      <w:pPr>
        <w:pStyle w:val="Header"/>
        <w:jc w:val="right"/>
        <w:rPr>
          <w:sz w:val="16"/>
          <w:szCs w:val="16"/>
        </w:rPr>
      </w:pPr>
      <w:r>
        <w:fldChar w:fldCharType="begin"/>
      </w:r>
      <w:r>
        <w:instrText>HYPERLINK  \l "Quick_Reference_Link"</w:instrText>
      </w:r>
      <w:r>
        <w:fldChar w:fldCharType="separate"/>
      </w:r>
      <w:r w:rsidRPr="00B04152">
        <w:rPr>
          <w:rStyle w:val="Hyperlink"/>
          <w:sz w:val="16"/>
          <w:szCs w:val="16"/>
        </w:rPr>
        <w:t>Return to Quick Reference Link</w:t>
      </w:r>
      <w:r>
        <w:rPr>
          <w:rStyle w:val="Hyperlink"/>
          <w:sz w:val="16"/>
          <w:szCs w:val="16"/>
        </w:rPr>
        <w:fldChar w:fldCharType="end"/>
      </w:r>
    </w:p>
    <w:p w14:paraId="6518E059" w14:textId="15CF332A" w:rsidR="00AA7E40" w:rsidRDefault="00AA7E40" w:rsidP="00D31E97">
      <w:pPr>
        <w:pStyle w:val="Heading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t>My Forms</w:t>
      </w:r>
    </w:p>
    <w:p w14:paraId="48EA8B6E" w14:textId="77777777" w:rsidR="00833BA8" w:rsidRPr="00833BA8" w:rsidRDefault="00833BA8" w:rsidP="00833BA8">
      <w:pPr>
        <w:rPr>
          <w:lang w:val="en"/>
        </w:rPr>
      </w:pPr>
    </w:p>
    <w:p w14:paraId="025862CB" w14:textId="03A05BE0" w:rsidR="00AA7E40" w:rsidRDefault="00AA7E40" w:rsidP="00005D49">
      <w:pPr>
        <w:jc w:val="both"/>
        <w:rPr>
          <w:sz w:val="24"/>
          <w:szCs w:val="24"/>
        </w:rPr>
      </w:pPr>
      <w:r w:rsidRPr="00AA7E40">
        <w:rPr>
          <w:sz w:val="24"/>
          <w:szCs w:val="24"/>
        </w:rPr>
        <w:t>Forms can be accessed from the Home View using the Forms &amp; Data Widget</w:t>
      </w:r>
      <w:r>
        <w:rPr>
          <w:sz w:val="24"/>
          <w:szCs w:val="24"/>
        </w:rPr>
        <w:t xml:space="preserve">. There may already be available forms assigned based upon the user role. </w:t>
      </w:r>
      <w:r w:rsidR="00005D49">
        <w:rPr>
          <w:sz w:val="24"/>
          <w:szCs w:val="24"/>
        </w:rPr>
        <w:t xml:space="preserve">To manage the “My Forms” click on “Edit” located in the right-hand corner of the Forms &amp; Data Widget (Refer to Figure </w:t>
      </w:r>
      <w:r w:rsidR="00266967">
        <w:rPr>
          <w:sz w:val="24"/>
          <w:szCs w:val="24"/>
        </w:rPr>
        <w:t>9</w:t>
      </w:r>
      <w:r w:rsidR="00005D49">
        <w:rPr>
          <w:sz w:val="24"/>
          <w:szCs w:val="24"/>
        </w:rPr>
        <w:t xml:space="preserve">). In the entry box, type in the name of the form to be added (Refer to Figure </w:t>
      </w:r>
      <w:r w:rsidR="00266967">
        <w:rPr>
          <w:sz w:val="24"/>
          <w:szCs w:val="24"/>
        </w:rPr>
        <w:t>10</w:t>
      </w:r>
      <w:r w:rsidR="00005D49">
        <w:rPr>
          <w:sz w:val="24"/>
          <w:szCs w:val="24"/>
        </w:rPr>
        <w:t xml:space="preserve"> -2), double click on the form to be added (Refer to Figure </w:t>
      </w:r>
      <w:r w:rsidR="00266967">
        <w:rPr>
          <w:sz w:val="24"/>
          <w:szCs w:val="24"/>
        </w:rPr>
        <w:t>10</w:t>
      </w:r>
      <w:r w:rsidR="00005D49">
        <w:rPr>
          <w:sz w:val="24"/>
          <w:szCs w:val="24"/>
        </w:rPr>
        <w:t xml:space="preserve">-3) and select “Add Form” (Refer to Figure </w:t>
      </w:r>
      <w:r w:rsidR="00266967">
        <w:rPr>
          <w:sz w:val="24"/>
          <w:szCs w:val="24"/>
        </w:rPr>
        <w:t>10</w:t>
      </w:r>
      <w:r w:rsidR="00005D49">
        <w:rPr>
          <w:sz w:val="24"/>
          <w:szCs w:val="24"/>
        </w:rPr>
        <w:t xml:space="preserve"> -4).  Once all forms have been added click on “Save”.</w:t>
      </w:r>
    </w:p>
    <w:p w14:paraId="4E946457" w14:textId="7673A3A5" w:rsidR="00005D49" w:rsidRDefault="00005D49" w:rsidP="00005D49">
      <w:pPr>
        <w:jc w:val="both"/>
        <w:rPr>
          <w:sz w:val="24"/>
          <w:szCs w:val="24"/>
        </w:rPr>
      </w:pPr>
      <w:r w:rsidRPr="00D47CF6">
        <w:rPr>
          <w:rFonts w:ascii="Arial Narrow" w:eastAsia="Batang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9EAB3" wp14:editId="1B2A269A">
                <wp:simplePos x="0" y="0"/>
                <wp:positionH relativeFrom="column">
                  <wp:posOffset>0</wp:posOffset>
                </wp:positionH>
                <wp:positionV relativeFrom="paragraph">
                  <wp:posOffset>-3810</wp:posOffset>
                </wp:positionV>
                <wp:extent cx="5943600" cy="7143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6B49B6" w14:textId="77777777" w:rsidR="003C5B14" w:rsidRPr="00991A21" w:rsidRDefault="003C5B14" w:rsidP="00005D49">
                            <w:pPr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</w:pPr>
                            <w:r w:rsidRPr="00991A21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highlight w:val="yellow"/>
                              </w:rPr>
                              <w:t>Heads Up!</w:t>
                            </w:r>
                            <w:r w:rsidRPr="00991A21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1216C74" w14:textId="176BDD48" w:rsidR="003C5B14" w:rsidRPr="00005D49" w:rsidRDefault="003C5B14" w:rsidP="00005D49">
                            <w:pPr>
                              <w:jc w:val="both"/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005D49"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To add a folder structure, right-click and select “Add Folder”, then drag and drop forms into the folder structure as needed.</w:t>
                            </w:r>
                          </w:p>
                          <w:p w14:paraId="4D39A143" w14:textId="2014DE03" w:rsidR="003C5B14" w:rsidRPr="002D0BB3" w:rsidRDefault="003C5B14" w:rsidP="00005D49">
                            <w:pPr>
                              <w:pStyle w:val="ListParagraph"/>
                              <w:spacing w:after="0" w:line="240" w:lineRule="auto"/>
                              <w:ind w:right="72"/>
                              <w:contextualSpacing w:val="0"/>
                              <w:rPr>
                                <w:rFonts w:ascii="Arial Narrow" w:eastAsia="Batang" w:hAnsi="Arial Narrow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9EAB3" id="Text Box 18" o:spid="_x0000_s1029" type="#_x0000_t202" style="position:absolute;left:0;text-align:left;margin-left:0;margin-top:-.3pt;width:468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" fillcolor="window" strokecolor="windowText" strokeweight="1pt">
                <v:textbox>
                  <w:txbxContent>
                    <w:p w14:paraId="4D6B49B6" w14:textId="77777777" w:rsidR="003C5B14" w:rsidRPr="00991A21" w:rsidRDefault="003C5B14" w:rsidP="00005D49">
                      <w:pPr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</w:pPr>
                      <w:r w:rsidRPr="00991A21">
                        <w:rPr>
                          <w:rFonts w:ascii="Arial Narrow" w:hAnsi="Arial Narrow"/>
                          <w:b/>
                          <w:sz w:val="21"/>
                          <w:szCs w:val="21"/>
                          <w:highlight w:val="yellow"/>
                        </w:rPr>
                        <w:t>Heads Up!</w:t>
                      </w:r>
                      <w:r w:rsidRPr="00991A21"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1216C74" w14:textId="176BDD48" w:rsidR="003C5B14" w:rsidRPr="00005D49" w:rsidRDefault="003C5B14" w:rsidP="00005D49">
                      <w:pPr>
                        <w:jc w:val="both"/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</w:pPr>
                      <w:r w:rsidRPr="00005D49"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To add a folder structure, right-click and select “Add Folder”, then drag and drop forms into the folder structure as needed.</w:t>
                      </w:r>
                    </w:p>
                    <w:p w14:paraId="4D39A143" w14:textId="2014DE03" w:rsidR="003C5B14" w:rsidRPr="002D0BB3" w:rsidRDefault="003C5B14" w:rsidP="00005D49">
                      <w:pPr>
                        <w:pStyle w:val="ListParagraph"/>
                        <w:spacing w:after="0" w:line="240" w:lineRule="auto"/>
                        <w:ind w:right="72"/>
                        <w:contextualSpacing w:val="0"/>
                        <w:rPr>
                          <w:rFonts w:ascii="Arial Narrow" w:eastAsia="Batang" w:hAnsi="Arial Narrow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D8CA3C" w14:textId="77777777" w:rsidR="00005D49" w:rsidRDefault="00005D49" w:rsidP="00005D49">
      <w:pPr>
        <w:jc w:val="both"/>
        <w:rPr>
          <w:sz w:val="24"/>
          <w:szCs w:val="24"/>
        </w:rPr>
      </w:pPr>
    </w:p>
    <w:p w14:paraId="7EBD9E69" w14:textId="77777777" w:rsidR="00005D49" w:rsidRDefault="00005D49" w:rsidP="00AA7E40">
      <w:pPr>
        <w:rPr>
          <w:sz w:val="24"/>
          <w:szCs w:val="24"/>
        </w:rPr>
      </w:pPr>
    </w:p>
    <w:p w14:paraId="4230CCC7" w14:textId="77777777" w:rsidR="009924B4" w:rsidRDefault="009924B4" w:rsidP="00AA7E40">
      <w:pPr>
        <w:rPr>
          <w:b/>
          <w:bCs/>
        </w:rPr>
      </w:pPr>
    </w:p>
    <w:p w14:paraId="0F6F2A4B" w14:textId="17DADBD9" w:rsidR="00005D49" w:rsidRDefault="00005D49" w:rsidP="00AA7E40">
      <w:pPr>
        <w:rPr>
          <w:sz w:val="24"/>
          <w:szCs w:val="24"/>
        </w:rPr>
      </w:pPr>
      <w:r w:rsidRPr="00641852">
        <w:rPr>
          <w:b/>
          <w:bCs/>
        </w:rPr>
        <w:t xml:space="preserve">Figure </w:t>
      </w:r>
      <w:r w:rsidR="00266967">
        <w:rPr>
          <w:b/>
          <w:bCs/>
        </w:rPr>
        <w:t>10</w:t>
      </w:r>
      <w:r w:rsidRPr="00641852">
        <w:rPr>
          <w:b/>
          <w:bCs/>
        </w:rPr>
        <w:t xml:space="preserve">. </w:t>
      </w:r>
      <w:r>
        <w:rPr>
          <w:b/>
          <w:bCs/>
        </w:rPr>
        <w:t>Forms &amp; Data</w:t>
      </w:r>
    </w:p>
    <w:p w14:paraId="0A008FA3" w14:textId="42A82D7B" w:rsidR="00005D49" w:rsidRDefault="00005D49" w:rsidP="00AA7E4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9628E9D" wp14:editId="4080AD45">
            <wp:extent cx="5943600" cy="14763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9289" w14:textId="64BE9133" w:rsidR="00005D49" w:rsidRDefault="00005D49" w:rsidP="00AA7E40">
      <w:pPr>
        <w:rPr>
          <w:sz w:val="24"/>
          <w:szCs w:val="24"/>
        </w:rPr>
      </w:pPr>
    </w:p>
    <w:p w14:paraId="7DD53D32" w14:textId="62C2F220" w:rsidR="00005D49" w:rsidRPr="00005D49" w:rsidRDefault="00005D49" w:rsidP="00AA7E40">
      <w:pPr>
        <w:rPr>
          <w:b/>
          <w:bCs/>
        </w:rPr>
      </w:pPr>
      <w:r w:rsidRPr="00005D49">
        <w:rPr>
          <w:b/>
          <w:bCs/>
        </w:rPr>
        <w:t xml:space="preserve">Figure </w:t>
      </w:r>
      <w:r w:rsidR="00266967">
        <w:rPr>
          <w:b/>
          <w:bCs/>
        </w:rPr>
        <w:t>10</w:t>
      </w:r>
      <w:r>
        <w:rPr>
          <w:b/>
          <w:bCs/>
        </w:rPr>
        <w:t>. Forms &amp; Data</w:t>
      </w:r>
    </w:p>
    <w:p w14:paraId="3BC0A0D9" w14:textId="775909B7" w:rsidR="00005D49" w:rsidRDefault="00005D49" w:rsidP="00AA7E40">
      <w:pPr>
        <w:rPr>
          <w:sz w:val="24"/>
          <w:szCs w:val="24"/>
        </w:rPr>
      </w:pPr>
      <w:r w:rsidRPr="00005D49">
        <w:rPr>
          <w:noProof/>
          <w:sz w:val="24"/>
          <w:szCs w:val="24"/>
        </w:rPr>
        <w:lastRenderedPageBreak/>
        <w:drawing>
          <wp:inline distT="0" distB="0" distL="0" distR="0" wp14:anchorId="630D3255" wp14:editId="16772C48">
            <wp:extent cx="5895975" cy="1495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57C2" w14:textId="77777777" w:rsidR="00005D49" w:rsidRDefault="00005D49" w:rsidP="00005D49">
      <w:pPr>
        <w:rPr>
          <w:b/>
          <w:bCs/>
        </w:rPr>
      </w:pPr>
    </w:p>
    <w:p w14:paraId="024B8EEC" w14:textId="77777777" w:rsidR="009924B4" w:rsidRDefault="009924B4" w:rsidP="00005D49">
      <w:pPr>
        <w:rPr>
          <w:b/>
          <w:bCs/>
        </w:rPr>
      </w:pPr>
    </w:p>
    <w:p w14:paraId="27953922" w14:textId="77777777" w:rsidR="009924B4" w:rsidRDefault="009924B4" w:rsidP="00005D49">
      <w:pPr>
        <w:rPr>
          <w:b/>
          <w:bCs/>
        </w:rPr>
      </w:pPr>
    </w:p>
    <w:p w14:paraId="77316F25" w14:textId="77777777" w:rsidR="00767D9B" w:rsidRPr="00B04152" w:rsidRDefault="00DA1457" w:rsidP="00767D9B">
      <w:pPr>
        <w:pStyle w:val="Header"/>
        <w:jc w:val="right"/>
        <w:rPr>
          <w:sz w:val="16"/>
          <w:szCs w:val="16"/>
        </w:rPr>
      </w:pPr>
      <w:hyperlink w:anchor="Quick_Reference_Link" w:history="1">
        <w:r w:rsidR="00767D9B" w:rsidRPr="00B04152">
          <w:rPr>
            <w:rStyle w:val="Hyperlink"/>
            <w:sz w:val="16"/>
            <w:szCs w:val="16"/>
          </w:rPr>
          <w:t>Return to Quick Reference Link</w:t>
        </w:r>
      </w:hyperlink>
    </w:p>
    <w:p w14:paraId="5C061DB7" w14:textId="22BDA851" w:rsidR="00005D49" w:rsidRPr="00005D49" w:rsidRDefault="00005D49" w:rsidP="00005D49">
      <w:pPr>
        <w:rPr>
          <w:b/>
          <w:bCs/>
        </w:rPr>
      </w:pPr>
      <w:r w:rsidRPr="00005D49">
        <w:rPr>
          <w:b/>
          <w:bCs/>
        </w:rPr>
        <w:t xml:space="preserve">Figure </w:t>
      </w:r>
      <w:r w:rsidR="00266967">
        <w:rPr>
          <w:b/>
          <w:bCs/>
        </w:rPr>
        <w:t>10</w:t>
      </w:r>
      <w:r>
        <w:rPr>
          <w:b/>
          <w:bCs/>
        </w:rPr>
        <w:t>. Forms &amp; Data</w:t>
      </w:r>
    </w:p>
    <w:p w14:paraId="62EF3DB6" w14:textId="7EED80E3" w:rsidR="00005D49" w:rsidRPr="00AA7E40" w:rsidRDefault="00005D49" w:rsidP="00AA7E40">
      <w:pPr>
        <w:rPr>
          <w:sz w:val="24"/>
          <w:szCs w:val="24"/>
        </w:rPr>
      </w:pPr>
      <w:r w:rsidRPr="00005D49">
        <w:rPr>
          <w:noProof/>
          <w:sz w:val="24"/>
          <w:szCs w:val="24"/>
        </w:rPr>
        <w:drawing>
          <wp:inline distT="0" distB="0" distL="0" distR="0" wp14:anchorId="7AFC63E7" wp14:editId="17979A1F">
            <wp:extent cx="5943600" cy="24479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87ED7" w14:textId="77777777" w:rsidR="0093043A" w:rsidRDefault="0093043A" w:rsidP="00AA1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</w:p>
    <w:p w14:paraId="3D48ABDD" w14:textId="228BFD70" w:rsidR="00863598" w:rsidRDefault="00641852" w:rsidP="00D31E97">
      <w:pPr>
        <w:pStyle w:val="Heading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bookmarkStart w:id="8" w:name="_Searching_for_a"/>
      <w:bookmarkEnd w:id="8"/>
      <w:r w:rsidRPr="00AA1310"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t>Searching for a form</w:t>
      </w:r>
    </w:p>
    <w:p w14:paraId="6F867A24" w14:textId="77777777" w:rsidR="00767D9B" w:rsidRPr="00767D9B" w:rsidRDefault="00767D9B" w:rsidP="00767D9B">
      <w:pPr>
        <w:rPr>
          <w:lang w:val="en"/>
        </w:rPr>
      </w:pPr>
    </w:p>
    <w:p w14:paraId="7D4BC575" w14:textId="67AFE81C" w:rsidR="00641852" w:rsidRPr="001F2EEE" w:rsidRDefault="00641852" w:rsidP="00AA1310">
      <w:pPr>
        <w:jc w:val="both"/>
        <w:rPr>
          <w:sz w:val="24"/>
          <w:szCs w:val="24"/>
        </w:rPr>
      </w:pPr>
      <w:r w:rsidRPr="001F2EEE">
        <w:rPr>
          <w:sz w:val="24"/>
          <w:szCs w:val="24"/>
        </w:rPr>
        <w:t xml:space="preserve">Under the “Search Forms” field (Refer to Figure </w:t>
      </w:r>
      <w:r w:rsidR="00266967" w:rsidRPr="001F2EEE">
        <w:rPr>
          <w:sz w:val="24"/>
          <w:szCs w:val="24"/>
        </w:rPr>
        <w:t>1</w:t>
      </w:r>
      <w:r w:rsidRPr="001F2EEE">
        <w:rPr>
          <w:sz w:val="24"/>
          <w:szCs w:val="24"/>
        </w:rPr>
        <w:t>1), type in the name of the form or a key phrase. For key phrase’s, the system uses a smart search and will return all forms available to your user role with the phrase entered.</w:t>
      </w:r>
    </w:p>
    <w:p w14:paraId="1C691D58" w14:textId="079767BA" w:rsidR="00641852" w:rsidRDefault="00641852" w:rsidP="00AA1310">
      <w:pPr>
        <w:jc w:val="both"/>
      </w:pPr>
    </w:p>
    <w:p w14:paraId="56730B3B" w14:textId="6268792C" w:rsidR="00641852" w:rsidRPr="00641852" w:rsidRDefault="00641852" w:rsidP="00AA1310">
      <w:pPr>
        <w:jc w:val="both"/>
        <w:rPr>
          <w:b/>
          <w:bCs/>
        </w:rPr>
      </w:pPr>
      <w:r w:rsidRPr="00641852">
        <w:rPr>
          <w:b/>
          <w:bCs/>
        </w:rPr>
        <w:t xml:space="preserve">Figure </w:t>
      </w:r>
      <w:r w:rsidR="00266967">
        <w:rPr>
          <w:b/>
          <w:bCs/>
        </w:rPr>
        <w:t>1</w:t>
      </w:r>
      <w:r w:rsidRPr="00641852">
        <w:rPr>
          <w:b/>
          <w:bCs/>
        </w:rPr>
        <w:t>1. Searching for a form under Search Forms</w:t>
      </w:r>
    </w:p>
    <w:p w14:paraId="76F3FEA6" w14:textId="25406FE4" w:rsidR="00641852" w:rsidRDefault="00641852" w:rsidP="00AA1310">
      <w:pPr>
        <w:jc w:val="both"/>
      </w:pPr>
      <w:r>
        <w:rPr>
          <w:noProof/>
        </w:rPr>
        <w:lastRenderedPageBreak/>
        <w:drawing>
          <wp:inline distT="0" distB="0" distL="0" distR="0" wp14:anchorId="58B8DBDA" wp14:editId="00C90A91">
            <wp:extent cx="5712460" cy="9810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6821" cy="98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66713" w14:textId="5FFCB5B1" w:rsidR="00641852" w:rsidRDefault="00641852" w:rsidP="00AA1310">
      <w:pPr>
        <w:jc w:val="both"/>
        <w:rPr>
          <w:sz w:val="24"/>
          <w:szCs w:val="24"/>
        </w:rPr>
      </w:pPr>
      <w:r w:rsidRPr="001F2EEE">
        <w:rPr>
          <w:sz w:val="24"/>
          <w:szCs w:val="24"/>
        </w:rPr>
        <w:t>Select the form you wish to open by double-clicking on the form name.</w:t>
      </w:r>
      <w:r w:rsidR="00002220" w:rsidRPr="001F2EEE">
        <w:rPr>
          <w:sz w:val="24"/>
          <w:szCs w:val="24"/>
        </w:rPr>
        <w:t xml:space="preserve"> Alternatively, forms can be navigated to </w:t>
      </w:r>
      <w:r w:rsidR="00266967" w:rsidRPr="001F2EEE">
        <w:rPr>
          <w:sz w:val="24"/>
          <w:szCs w:val="24"/>
        </w:rPr>
        <w:t>under “</w:t>
      </w:r>
      <w:r w:rsidR="00002220" w:rsidRPr="001F2EEE">
        <w:rPr>
          <w:sz w:val="24"/>
          <w:szCs w:val="24"/>
        </w:rPr>
        <w:t xml:space="preserve">Browse </w:t>
      </w:r>
      <w:r w:rsidR="001F2EEE" w:rsidRPr="001F2EEE">
        <w:rPr>
          <w:sz w:val="24"/>
          <w:szCs w:val="24"/>
        </w:rPr>
        <w:t>Forms” (Refer to Figure 12)</w:t>
      </w:r>
      <w:r w:rsidR="001F2EEE">
        <w:rPr>
          <w:sz w:val="24"/>
          <w:szCs w:val="24"/>
        </w:rPr>
        <w:t>. The user will need to follow the menu paths to navigate to the where the form is located.</w:t>
      </w:r>
    </w:p>
    <w:p w14:paraId="6A96C1E3" w14:textId="77777777" w:rsidR="001F2EEE" w:rsidRPr="001F2EEE" w:rsidRDefault="001F2EEE" w:rsidP="00AA1310">
      <w:pPr>
        <w:jc w:val="both"/>
        <w:rPr>
          <w:sz w:val="24"/>
          <w:szCs w:val="24"/>
        </w:rPr>
      </w:pPr>
    </w:p>
    <w:p w14:paraId="136876BD" w14:textId="445C4B6C" w:rsidR="001F2EEE" w:rsidRPr="00641852" w:rsidRDefault="001F2EEE" w:rsidP="001F2EEE">
      <w:pPr>
        <w:jc w:val="both"/>
        <w:rPr>
          <w:b/>
          <w:bCs/>
        </w:rPr>
      </w:pPr>
      <w:r w:rsidRPr="00641852">
        <w:rPr>
          <w:b/>
          <w:bCs/>
        </w:rPr>
        <w:t xml:space="preserve">Figure </w:t>
      </w:r>
      <w:r>
        <w:rPr>
          <w:b/>
          <w:bCs/>
        </w:rPr>
        <w:t>12</w:t>
      </w:r>
      <w:r w:rsidRPr="00641852">
        <w:rPr>
          <w:b/>
          <w:bCs/>
        </w:rPr>
        <w:t xml:space="preserve">. Searching for a form under </w:t>
      </w:r>
      <w:r>
        <w:rPr>
          <w:b/>
          <w:bCs/>
        </w:rPr>
        <w:t>Browse</w:t>
      </w:r>
      <w:r w:rsidRPr="00641852">
        <w:rPr>
          <w:b/>
          <w:bCs/>
        </w:rPr>
        <w:t xml:space="preserve"> Forms</w:t>
      </w:r>
    </w:p>
    <w:p w14:paraId="11613029" w14:textId="7CD33E95" w:rsidR="00002220" w:rsidRDefault="00002220" w:rsidP="00AA1310">
      <w:pPr>
        <w:jc w:val="both"/>
      </w:pPr>
      <w:r>
        <w:rPr>
          <w:noProof/>
        </w:rPr>
        <w:drawing>
          <wp:inline distT="0" distB="0" distL="0" distR="0" wp14:anchorId="483D88ED" wp14:editId="678D25E4">
            <wp:extent cx="932180" cy="447675"/>
            <wp:effectExtent l="0" t="0" r="127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9212" cy="45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" w:name="_Client_Widget"/>
    <w:bookmarkEnd w:id="9"/>
    <w:p w14:paraId="32BD248C" w14:textId="77777777" w:rsidR="00767D9B" w:rsidRPr="00B04152" w:rsidRDefault="00767D9B" w:rsidP="00767D9B">
      <w:pPr>
        <w:pStyle w:val="Header"/>
        <w:jc w:val="right"/>
        <w:rPr>
          <w:sz w:val="16"/>
          <w:szCs w:val="16"/>
        </w:rPr>
      </w:pPr>
      <w:r>
        <w:fldChar w:fldCharType="begin"/>
      </w:r>
      <w:r>
        <w:instrText>HYPERLINK  \l "Quick_Reference_Link"</w:instrText>
      </w:r>
      <w:r>
        <w:fldChar w:fldCharType="separate"/>
      </w:r>
      <w:r w:rsidRPr="00B04152">
        <w:rPr>
          <w:rStyle w:val="Hyperlink"/>
          <w:sz w:val="16"/>
          <w:szCs w:val="16"/>
        </w:rPr>
        <w:t>Return to Quick Reference Link</w:t>
      </w:r>
      <w:r>
        <w:rPr>
          <w:rStyle w:val="Hyperlink"/>
          <w:sz w:val="16"/>
          <w:szCs w:val="16"/>
        </w:rPr>
        <w:fldChar w:fldCharType="end"/>
      </w:r>
    </w:p>
    <w:p w14:paraId="490700DC" w14:textId="31ADAC42" w:rsidR="001F2EEE" w:rsidRDefault="001F2EEE" w:rsidP="00D31E97">
      <w:pPr>
        <w:pStyle w:val="Heading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r w:rsidRPr="001F2EEE"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t>Client</w:t>
      </w:r>
      <w:r w:rsidR="00736251"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t xml:space="preserve"> Widget</w:t>
      </w:r>
    </w:p>
    <w:p w14:paraId="6EB62090" w14:textId="77777777" w:rsidR="00767D9B" w:rsidRPr="00767D9B" w:rsidRDefault="00767D9B" w:rsidP="00767D9B">
      <w:pPr>
        <w:rPr>
          <w:lang w:val="en"/>
        </w:rPr>
      </w:pPr>
    </w:p>
    <w:p w14:paraId="2C7DBF95" w14:textId="70E2AC10" w:rsidR="00641852" w:rsidRPr="00C52AC9" w:rsidRDefault="001F2EEE" w:rsidP="001F2EE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52AC9">
        <w:rPr>
          <w:sz w:val="24"/>
          <w:szCs w:val="24"/>
        </w:rPr>
        <w:t>The Client/Staff Widget provides the ability to display a list of current clients and staff (Refer to Figure 13). The</w:t>
      </w:r>
      <w:r w:rsidRPr="00C52AC9">
        <w:rPr>
          <w:rFonts w:ascii="Calibri" w:hAnsi="Calibri" w:cs="Calibri"/>
          <w:sz w:val="24"/>
          <w:szCs w:val="24"/>
        </w:rPr>
        <w:t xml:space="preserve"> </w:t>
      </w:r>
      <w:r w:rsidRPr="00C52AC9">
        <w:rPr>
          <w:rFonts w:ascii="Calibri,Bold" w:hAnsi="Calibri,Bold" w:cs="Calibri,Bold"/>
          <w:b/>
          <w:bCs/>
          <w:sz w:val="24"/>
          <w:szCs w:val="24"/>
        </w:rPr>
        <w:t xml:space="preserve">CLIENT WIDGET </w:t>
      </w:r>
      <w:r w:rsidRPr="00C52AC9">
        <w:rPr>
          <w:rFonts w:ascii="Calibri" w:hAnsi="Calibri" w:cs="Calibri"/>
          <w:sz w:val="24"/>
          <w:szCs w:val="24"/>
        </w:rPr>
        <w:t>will display a list of all clients assigned to the Practitioner’s Caseload</w:t>
      </w:r>
      <w:r w:rsidR="00736251" w:rsidRPr="00C52AC9">
        <w:rPr>
          <w:rFonts w:ascii="Calibri" w:hAnsi="Calibri" w:cs="Calibri"/>
          <w:sz w:val="24"/>
          <w:szCs w:val="24"/>
        </w:rPr>
        <w:t xml:space="preserve"> in the “My Clients” section of the Widget</w:t>
      </w:r>
      <w:r w:rsidRPr="00C52AC9">
        <w:rPr>
          <w:rFonts w:ascii="Calibri" w:hAnsi="Calibri" w:cs="Calibri"/>
          <w:sz w:val="24"/>
          <w:szCs w:val="24"/>
        </w:rPr>
        <w:t>. This assignment is done through the admitting or attending practitioner field on the Admission screen.</w:t>
      </w:r>
    </w:p>
    <w:p w14:paraId="42EFCE4F" w14:textId="04CA8724" w:rsidR="00736251" w:rsidRPr="00C52AC9" w:rsidRDefault="00736251" w:rsidP="001F2EE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80C4E66" w14:textId="77777777" w:rsidR="00736251" w:rsidRPr="00C52AC9" w:rsidRDefault="00736251" w:rsidP="00736251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C52AC9">
        <w:rPr>
          <w:b/>
          <w:bCs/>
          <w:sz w:val="24"/>
          <w:szCs w:val="24"/>
        </w:rPr>
        <w:t>RECENT CLIENTS</w:t>
      </w:r>
      <w:r w:rsidRPr="00C52AC9">
        <w:rPr>
          <w:sz w:val="24"/>
          <w:szCs w:val="24"/>
        </w:rPr>
        <w:t>: is a list of clients that have been accessed during the active session. This list will be blank upon next login.</w:t>
      </w:r>
    </w:p>
    <w:p w14:paraId="5CC188BC" w14:textId="764BB183" w:rsidR="001F2EEE" w:rsidRPr="00C52AC9" w:rsidRDefault="001F2EEE" w:rsidP="00AA1310">
      <w:pPr>
        <w:jc w:val="both"/>
        <w:rPr>
          <w:sz w:val="24"/>
          <w:szCs w:val="24"/>
        </w:rPr>
      </w:pPr>
    </w:p>
    <w:p w14:paraId="1E630660" w14:textId="2B5B3AB5" w:rsidR="001F2EEE" w:rsidRPr="00641852" w:rsidRDefault="001F2EEE" w:rsidP="001F2EEE">
      <w:pPr>
        <w:jc w:val="both"/>
        <w:rPr>
          <w:b/>
          <w:bCs/>
        </w:rPr>
      </w:pPr>
      <w:r w:rsidRPr="00641852">
        <w:rPr>
          <w:b/>
          <w:bCs/>
        </w:rPr>
        <w:t xml:space="preserve">Figure </w:t>
      </w:r>
      <w:r>
        <w:rPr>
          <w:b/>
          <w:bCs/>
        </w:rPr>
        <w:t>13</w:t>
      </w:r>
      <w:r w:rsidRPr="00641852">
        <w:rPr>
          <w:b/>
          <w:bCs/>
        </w:rPr>
        <w:t xml:space="preserve">. </w:t>
      </w:r>
      <w:r>
        <w:rPr>
          <w:b/>
          <w:bCs/>
        </w:rPr>
        <w:t>Client/Staff Widget</w:t>
      </w:r>
    </w:p>
    <w:p w14:paraId="405262B1" w14:textId="65E7F6C3" w:rsidR="001F2EEE" w:rsidRDefault="001F2EEE" w:rsidP="00AA1310">
      <w:pPr>
        <w:jc w:val="both"/>
        <w:rPr>
          <w:sz w:val="24"/>
          <w:szCs w:val="24"/>
        </w:rPr>
      </w:pPr>
      <w:r w:rsidRPr="001F2EEE">
        <w:rPr>
          <w:noProof/>
          <w:sz w:val="24"/>
          <w:szCs w:val="24"/>
        </w:rPr>
        <w:drawing>
          <wp:inline distT="0" distB="0" distL="0" distR="0" wp14:anchorId="3548C196" wp14:editId="1E1D8812">
            <wp:extent cx="2543175" cy="20193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7BD9" w14:textId="0C1CE2B9" w:rsidR="001F2EEE" w:rsidRDefault="001F2EEE" w:rsidP="00AA1310">
      <w:pPr>
        <w:jc w:val="both"/>
        <w:rPr>
          <w:sz w:val="24"/>
          <w:szCs w:val="24"/>
        </w:rPr>
      </w:pPr>
    </w:p>
    <w:p w14:paraId="33D5FE3E" w14:textId="77777777" w:rsidR="006A7566" w:rsidRDefault="00736251" w:rsidP="00D31E97">
      <w:pPr>
        <w:pStyle w:val="Heading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bookmarkStart w:id="10" w:name="_Searching_for_a_1"/>
      <w:bookmarkEnd w:id="10"/>
      <w:r w:rsidRPr="00AA1310"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lastRenderedPageBreak/>
        <w:t xml:space="preserve">Searching for a </w:t>
      </w:r>
      <w: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t>Client</w:t>
      </w:r>
    </w:p>
    <w:p w14:paraId="17DB06C1" w14:textId="6B7FB5E1" w:rsidR="00736251" w:rsidRDefault="00736251" w:rsidP="006A7566">
      <w:pPr>
        <w:spacing w:before="100" w:beforeAutospacing="1" w:after="100" w:afterAutospacing="1" w:line="240" w:lineRule="auto"/>
        <w:jc w:val="both"/>
        <w:outlineLvl w:val="1"/>
        <w:rPr>
          <w:sz w:val="24"/>
          <w:szCs w:val="24"/>
        </w:rPr>
      </w:pPr>
      <w:r w:rsidRPr="001F2EEE">
        <w:rPr>
          <w:sz w:val="24"/>
          <w:szCs w:val="24"/>
        </w:rPr>
        <w:t xml:space="preserve">Under the “Search </w:t>
      </w:r>
      <w:r>
        <w:rPr>
          <w:sz w:val="24"/>
          <w:szCs w:val="24"/>
        </w:rPr>
        <w:t>Clients</w:t>
      </w:r>
      <w:r w:rsidRPr="001F2EEE">
        <w:rPr>
          <w:sz w:val="24"/>
          <w:szCs w:val="24"/>
        </w:rPr>
        <w:t>” field (Refer to Figure 1</w:t>
      </w:r>
      <w:r>
        <w:rPr>
          <w:sz w:val="24"/>
          <w:szCs w:val="24"/>
        </w:rPr>
        <w:t>3</w:t>
      </w:r>
      <w:r w:rsidRPr="001F2EEE">
        <w:rPr>
          <w:sz w:val="24"/>
          <w:szCs w:val="24"/>
        </w:rPr>
        <w:t xml:space="preserve">), type in the name of the </w:t>
      </w:r>
      <w:r>
        <w:rPr>
          <w:sz w:val="24"/>
          <w:szCs w:val="24"/>
        </w:rPr>
        <w:t>client or the Medical Record Number (MR#).   T</w:t>
      </w:r>
      <w:r w:rsidRPr="001F2EEE">
        <w:rPr>
          <w:sz w:val="24"/>
          <w:szCs w:val="24"/>
        </w:rPr>
        <w:t xml:space="preserve">he system uses a smart search and will return all </w:t>
      </w:r>
      <w:r>
        <w:rPr>
          <w:sz w:val="24"/>
          <w:szCs w:val="24"/>
        </w:rPr>
        <w:t xml:space="preserve">clients </w:t>
      </w:r>
      <w:r w:rsidRPr="001F2EEE">
        <w:rPr>
          <w:sz w:val="24"/>
          <w:szCs w:val="24"/>
        </w:rPr>
        <w:t>with the entered</w:t>
      </w:r>
      <w:r>
        <w:rPr>
          <w:sz w:val="24"/>
          <w:szCs w:val="24"/>
        </w:rPr>
        <w:t xml:space="preserve"> name, including any alias names</w:t>
      </w:r>
      <w:r w:rsidRPr="001F2EEE">
        <w:rPr>
          <w:sz w:val="24"/>
          <w:szCs w:val="24"/>
        </w:rPr>
        <w:t>.</w:t>
      </w:r>
      <w:r w:rsidR="00352937">
        <w:rPr>
          <w:sz w:val="24"/>
          <w:szCs w:val="24"/>
        </w:rPr>
        <w:t xml:space="preserve"> Double-click on the </w:t>
      </w:r>
      <w:proofErr w:type="gramStart"/>
      <w:r w:rsidR="00352937">
        <w:rPr>
          <w:sz w:val="24"/>
          <w:szCs w:val="24"/>
        </w:rPr>
        <w:t>client</w:t>
      </w:r>
      <w:proofErr w:type="gramEnd"/>
      <w:r w:rsidR="00352937">
        <w:rPr>
          <w:sz w:val="24"/>
          <w:szCs w:val="24"/>
        </w:rPr>
        <w:t xml:space="preserve"> name to select the client.</w:t>
      </w:r>
    </w:p>
    <w:p w14:paraId="77828FBB" w14:textId="103D38C1" w:rsidR="00352937" w:rsidRDefault="00352937" w:rsidP="006A75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 advanced search can be completed by selecting </w:t>
      </w:r>
      <w:r w:rsidR="00C52AC9">
        <w:rPr>
          <w:sz w:val="24"/>
          <w:szCs w:val="24"/>
        </w:rPr>
        <w:t>“advanced” (Refer to Figure 14)</w:t>
      </w:r>
      <w:r w:rsidR="00344F61">
        <w:rPr>
          <w:sz w:val="24"/>
          <w:szCs w:val="24"/>
        </w:rPr>
        <w:t>. Enter the Last Name, First Name (First letter can be entered), and Sex at minimum and click on Search. A list of all clients that meet the parameters entered will be displayed.</w:t>
      </w:r>
    </w:p>
    <w:p w14:paraId="64D74466" w14:textId="77777777" w:rsidR="000906E8" w:rsidRPr="006A7566" w:rsidRDefault="000906E8" w:rsidP="000906E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r>
        <w:rPr>
          <w:sz w:val="24"/>
          <w:szCs w:val="24"/>
        </w:rPr>
        <w:t xml:space="preserve">Note: The smart search can search a client using the </w:t>
      </w:r>
      <w:proofErr w:type="gramStart"/>
      <w:r>
        <w:rPr>
          <w:sz w:val="24"/>
          <w:szCs w:val="24"/>
        </w:rPr>
        <w:t>client</w:t>
      </w:r>
      <w:proofErr w:type="gramEnd"/>
      <w:r>
        <w:rPr>
          <w:sz w:val="24"/>
          <w:szCs w:val="24"/>
        </w:rPr>
        <w:t xml:space="preserve"> name, client alias name, MR#, social security number and date of birth.</w:t>
      </w:r>
    </w:p>
    <w:p w14:paraId="17B70F6B" w14:textId="77777777" w:rsidR="000906E8" w:rsidRDefault="000906E8" w:rsidP="006A7566">
      <w:pPr>
        <w:jc w:val="both"/>
        <w:rPr>
          <w:sz w:val="24"/>
          <w:szCs w:val="24"/>
        </w:rPr>
      </w:pPr>
    </w:p>
    <w:p w14:paraId="2AACAB32" w14:textId="2E005381" w:rsidR="00C52AC9" w:rsidRDefault="00C52AC9" w:rsidP="00736251">
      <w:pPr>
        <w:jc w:val="both"/>
        <w:rPr>
          <w:sz w:val="24"/>
          <w:szCs w:val="24"/>
        </w:rPr>
      </w:pPr>
    </w:p>
    <w:p w14:paraId="5D905733" w14:textId="056E297B" w:rsidR="009924B4" w:rsidRDefault="009924B4" w:rsidP="00736251">
      <w:pPr>
        <w:jc w:val="both"/>
        <w:rPr>
          <w:sz w:val="24"/>
          <w:szCs w:val="24"/>
        </w:rPr>
      </w:pPr>
    </w:p>
    <w:p w14:paraId="6E3A0103" w14:textId="4245CC2C" w:rsidR="009924B4" w:rsidRDefault="009924B4" w:rsidP="00736251">
      <w:pPr>
        <w:jc w:val="both"/>
        <w:rPr>
          <w:sz w:val="24"/>
          <w:szCs w:val="24"/>
        </w:rPr>
      </w:pPr>
    </w:p>
    <w:p w14:paraId="0AB68609" w14:textId="1740B6C7" w:rsidR="009924B4" w:rsidRDefault="009924B4" w:rsidP="00736251">
      <w:pPr>
        <w:jc w:val="both"/>
        <w:rPr>
          <w:sz w:val="24"/>
          <w:szCs w:val="24"/>
        </w:rPr>
      </w:pPr>
    </w:p>
    <w:p w14:paraId="24351652" w14:textId="77777777" w:rsidR="006211EF" w:rsidRPr="00B04152" w:rsidRDefault="00DA1457" w:rsidP="006211EF">
      <w:pPr>
        <w:pStyle w:val="Header"/>
        <w:jc w:val="right"/>
        <w:rPr>
          <w:sz w:val="16"/>
          <w:szCs w:val="16"/>
        </w:rPr>
      </w:pPr>
      <w:hyperlink w:anchor="Quick_Reference_Link" w:history="1">
        <w:r w:rsidR="006211EF" w:rsidRPr="00B04152">
          <w:rPr>
            <w:rStyle w:val="Hyperlink"/>
            <w:sz w:val="16"/>
            <w:szCs w:val="16"/>
          </w:rPr>
          <w:t>Return to Quick Reference Link</w:t>
        </w:r>
      </w:hyperlink>
    </w:p>
    <w:p w14:paraId="505AE26B" w14:textId="77777777" w:rsidR="00C52AC9" w:rsidRPr="00641852" w:rsidRDefault="00C52AC9" w:rsidP="00C52AC9">
      <w:pPr>
        <w:jc w:val="both"/>
        <w:rPr>
          <w:b/>
          <w:bCs/>
        </w:rPr>
      </w:pPr>
      <w:r w:rsidRPr="00641852">
        <w:rPr>
          <w:b/>
          <w:bCs/>
        </w:rPr>
        <w:t xml:space="preserve">Figure </w:t>
      </w:r>
      <w:r>
        <w:rPr>
          <w:b/>
          <w:bCs/>
        </w:rPr>
        <w:t>13</w:t>
      </w:r>
      <w:r w:rsidRPr="00641852">
        <w:rPr>
          <w:b/>
          <w:bCs/>
        </w:rPr>
        <w:t xml:space="preserve">. </w:t>
      </w:r>
      <w:r>
        <w:rPr>
          <w:b/>
          <w:bCs/>
        </w:rPr>
        <w:t>Client/Staff Widget</w:t>
      </w:r>
    </w:p>
    <w:p w14:paraId="1B01E7F8" w14:textId="544462B3" w:rsidR="00352937" w:rsidRDefault="00FA6536" w:rsidP="00736251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8B4B65" wp14:editId="61D48DC5">
            <wp:extent cx="5943600" cy="504099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D2B4F" w14:textId="01402138" w:rsidR="00344F61" w:rsidRDefault="00344F61" w:rsidP="00736251">
      <w:pPr>
        <w:jc w:val="both"/>
        <w:rPr>
          <w:sz w:val="24"/>
          <w:szCs w:val="24"/>
        </w:rPr>
      </w:pPr>
    </w:p>
    <w:p w14:paraId="60CA06D3" w14:textId="58BDCE52" w:rsidR="00FA6536" w:rsidRDefault="00FA6536" w:rsidP="00D31E97">
      <w:pPr>
        <w:pStyle w:val="Heading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bookmarkStart w:id="11" w:name="_Close_Open_Clients"/>
      <w:bookmarkEnd w:id="11"/>
      <w: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t>Close Open Clients</w:t>
      </w:r>
    </w:p>
    <w:p w14:paraId="04A10C97" w14:textId="571C5BD2" w:rsidR="00FA6536" w:rsidRDefault="00FA6536" w:rsidP="00FA6536">
      <w:pPr>
        <w:jc w:val="both"/>
        <w:rPr>
          <w:sz w:val="24"/>
          <w:szCs w:val="24"/>
        </w:rPr>
      </w:pPr>
      <w:r w:rsidRPr="00FA6536">
        <w:rPr>
          <w:sz w:val="24"/>
          <w:szCs w:val="24"/>
        </w:rPr>
        <w:t>Each t</w:t>
      </w:r>
      <w:r>
        <w:rPr>
          <w:sz w:val="24"/>
          <w:szCs w:val="24"/>
        </w:rPr>
        <w:t xml:space="preserve">ime a client chart is opened (opened by double clicking on the </w:t>
      </w:r>
      <w:proofErr w:type="gramStart"/>
      <w:r>
        <w:rPr>
          <w:sz w:val="24"/>
          <w:szCs w:val="24"/>
        </w:rPr>
        <w:t>client</w:t>
      </w:r>
      <w:proofErr w:type="gramEnd"/>
      <w:r>
        <w:rPr>
          <w:sz w:val="24"/>
          <w:szCs w:val="24"/>
        </w:rPr>
        <w:t xml:space="preserve"> name in “My Clients”/ “Recent Clients” or “Search Clients”) a tab will open at the top of the screen (Refer to Figure 14). To close all charts at one time selected “Close Open Clients” (Refer to Figure 13).</w:t>
      </w:r>
    </w:p>
    <w:p w14:paraId="3A7607D1" w14:textId="77777777" w:rsidR="00FA6536" w:rsidRDefault="00FA6536" w:rsidP="00FA6536">
      <w:pPr>
        <w:rPr>
          <w:sz w:val="24"/>
          <w:szCs w:val="24"/>
        </w:rPr>
      </w:pPr>
    </w:p>
    <w:p w14:paraId="678052A2" w14:textId="7AF8C06C" w:rsidR="00FA6536" w:rsidRPr="00641852" w:rsidRDefault="00FA6536" w:rsidP="00FA6536">
      <w:pPr>
        <w:jc w:val="both"/>
        <w:rPr>
          <w:b/>
          <w:bCs/>
        </w:rPr>
      </w:pPr>
      <w:r w:rsidRPr="00641852">
        <w:rPr>
          <w:b/>
          <w:bCs/>
        </w:rPr>
        <w:t xml:space="preserve">Figure </w:t>
      </w:r>
      <w:r>
        <w:rPr>
          <w:b/>
          <w:bCs/>
        </w:rPr>
        <w:t>14</w:t>
      </w:r>
      <w:r w:rsidRPr="00641852">
        <w:rPr>
          <w:b/>
          <w:bCs/>
        </w:rPr>
        <w:t xml:space="preserve">. </w:t>
      </w:r>
      <w:r>
        <w:rPr>
          <w:b/>
          <w:bCs/>
        </w:rPr>
        <w:t>Open Client Charts</w:t>
      </w:r>
    </w:p>
    <w:p w14:paraId="07253A44" w14:textId="0F323FF2" w:rsidR="00FA6536" w:rsidRPr="00FA6536" w:rsidRDefault="00FA6536" w:rsidP="00FA653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5CBDB84" wp14:editId="328C74E0">
            <wp:extent cx="5943600" cy="3848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D5068" w14:textId="2B532387" w:rsidR="00352937" w:rsidRPr="001F2EEE" w:rsidRDefault="00352937" w:rsidP="00736251">
      <w:pPr>
        <w:jc w:val="both"/>
        <w:rPr>
          <w:sz w:val="24"/>
          <w:szCs w:val="24"/>
        </w:rPr>
      </w:pPr>
      <w:r w:rsidRPr="00D47CF6">
        <w:rPr>
          <w:rFonts w:ascii="Arial Narrow" w:eastAsia="Batang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BF0EE7" wp14:editId="5692CDF5">
                <wp:simplePos x="0" y="0"/>
                <wp:positionH relativeFrom="column">
                  <wp:posOffset>-47625</wp:posOffset>
                </wp:positionH>
                <wp:positionV relativeFrom="paragraph">
                  <wp:posOffset>40640</wp:posOffset>
                </wp:positionV>
                <wp:extent cx="5943600" cy="73342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8893EE" w14:textId="77777777" w:rsidR="003C5B14" w:rsidRPr="00991A21" w:rsidRDefault="003C5B14" w:rsidP="00736251">
                            <w:pPr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</w:pPr>
                            <w:r w:rsidRPr="00991A21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  <w:highlight w:val="yellow"/>
                              </w:rPr>
                              <w:t>Heads Up!</w:t>
                            </w:r>
                            <w:r w:rsidRPr="00991A21"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24D3D1F" w14:textId="5C628545" w:rsidR="003C5B14" w:rsidRPr="00AF5C4F" w:rsidRDefault="003C5B14" w:rsidP="00AF5C4F">
                            <w:pPr>
                              <w:jc w:val="both"/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AF5C4F"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When client names appear, the number contained in brackets is the medical record number associated with the client. E.G. TESTCLIENT,YOLO (000011136).</w:t>
                            </w:r>
                          </w:p>
                          <w:p w14:paraId="4A9F83B4" w14:textId="4897AC52" w:rsidR="003C5B14" w:rsidRPr="00AF5C4F" w:rsidRDefault="003C5B14" w:rsidP="00AF5C4F">
                            <w:pPr>
                              <w:jc w:val="both"/>
                              <w:rPr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F0EE7" id="Text Box 26" o:spid="_x0000_s1030" type="#_x0000_t202" style="position:absolute;left:0;text-align:left;margin-left:-3.75pt;margin-top:3.2pt;width:468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" fillcolor="window" strokecolor="windowText" strokeweight="1pt">
                <v:textbox>
                  <w:txbxContent>
                    <w:p w14:paraId="0C8893EE" w14:textId="77777777" w:rsidR="003C5B14" w:rsidRPr="00991A21" w:rsidRDefault="003C5B14" w:rsidP="00736251">
                      <w:pPr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</w:pPr>
                      <w:r w:rsidRPr="00991A21">
                        <w:rPr>
                          <w:rFonts w:ascii="Arial Narrow" w:hAnsi="Arial Narrow"/>
                          <w:b/>
                          <w:sz w:val="21"/>
                          <w:szCs w:val="21"/>
                          <w:highlight w:val="yellow"/>
                        </w:rPr>
                        <w:t>Heads Up!</w:t>
                      </w:r>
                      <w:r w:rsidRPr="00991A21"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24D3D1F" w14:textId="5C628545" w:rsidR="003C5B14" w:rsidRPr="00AF5C4F" w:rsidRDefault="003C5B14" w:rsidP="00AF5C4F">
                      <w:pPr>
                        <w:jc w:val="both"/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</w:pPr>
                      <w:r w:rsidRPr="00AF5C4F"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When client names appear, the number contained in brackets is the medical record number associated with the client. E.G. TESTCLIENT,YOLO (000011136).</w:t>
                      </w:r>
                    </w:p>
                    <w:p w14:paraId="4A9F83B4" w14:textId="4897AC52" w:rsidR="003C5B14" w:rsidRPr="00AF5C4F" w:rsidRDefault="003C5B14" w:rsidP="00AF5C4F">
                      <w:pPr>
                        <w:jc w:val="both"/>
                        <w:rPr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373EE7" w14:textId="77777777" w:rsidR="006211EF" w:rsidRPr="00B04152" w:rsidRDefault="00DA1457" w:rsidP="006211EF">
      <w:pPr>
        <w:pStyle w:val="Header"/>
        <w:jc w:val="right"/>
        <w:rPr>
          <w:sz w:val="16"/>
          <w:szCs w:val="16"/>
        </w:rPr>
      </w:pPr>
      <w:hyperlink w:anchor="Quick_Reference_Link" w:history="1">
        <w:r w:rsidR="006211EF" w:rsidRPr="00B04152">
          <w:rPr>
            <w:rStyle w:val="Hyperlink"/>
            <w:sz w:val="16"/>
            <w:szCs w:val="16"/>
          </w:rPr>
          <w:t>Return to Quick Reference Link</w:t>
        </w:r>
      </w:hyperlink>
    </w:p>
    <w:p w14:paraId="1B993804" w14:textId="460AB7F0" w:rsidR="003C5B14" w:rsidRDefault="003C5B14" w:rsidP="00D31E97">
      <w:pPr>
        <w:pStyle w:val="Heading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bookmarkStart w:id="12" w:name="_Chart_View"/>
      <w:bookmarkEnd w:id="12"/>
      <w:r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lastRenderedPageBreak/>
        <w:t>Chart View</w:t>
      </w:r>
    </w:p>
    <w:p w14:paraId="243F48A8" w14:textId="77777777" w:rsidR="006211EF" w:rsidRPr="006211EF" w:rsidRDefault="006211EF" w:rsidP="006211EF">
      <w:pPr>
        <w:rPr>
          <w:lang w:val="en"/>
        </w:rPr>
      </w:pPr>
    </w:p>
    <w:p w14:paraId="2686FFEF" w14:textId="3250DE6C" w:rsidR="003C5B14" w:rsidRDefault="003C5B14" w:rsidP="003C5B14">
      <w:pPr>
        <w:jc w:val="both"/>
        <w:rPr>
          <w:rFonts w:ascii="Calibri" w:hAnsi="Calibri" w:cs="Calibri"/>
        </w:rPr>
      </w:pPr>
      <w:r w:rsidRPr="003C5B14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CHART is an interactive screen the displays a client’s medical record. </w:t>
      </w:r>
      <w:r>
        <w:rPr>
          <w:rFonts w:ascii="Calibri,Bold" w:hAnsi="Calibri,Bold" w:cs="Calibri,Bold"/>
          <w:b/>
          <w:bCs/>
        </w:rPr>
        <w:t xml:space="preserve">OVERVIEW </w:t>
      </w:r>
      <w:r>
        <w:rPr>
          <w:rFonts w:ascii="Calibri" w:hAnsi="Calibri" w:cs="Calibri"/>
        </w:rPr>
        <w:t>- displays the Chart main view (Refer to Figure 15). There will be some default form links setup based on user roles located on the left side of the overview – click the form link to open the form in the chart.</w:t>
      </w:r>
      <w:r w:rsidR="00C440E4">
        <w:rPr>
          <w:rFonts w:ascii="Calibri" w:hAnsi="Calibri" w:cs="Calibri"/>
        </w:rPr>
        <w:t xml:space="preserve"> To add additional form link, select the </w:t>
      </w:r>
      <w:r w:rsidR="00C440E4">
        <w:rPr>
          <w:noProof/>
        </w:rPr>
        <w:drawing>
          <wp:inline distT="0" distB="0" distL="0" distR="0" wp14:anchorId="7CCC3188" wp14:editId="7EF4EE31">
            <wp:extent cx="408875" cy="1422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4652" cy="14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0E4">
        <w:rPr>
          <w:rFonts w:ascii="Calibri" w:hAnsi="Calibri" w:cs="Calibri"/>
        </w:rPr>
        <w:t xml:space="preserve"> icon located next to overview (Refer to Figure 15). This will open the customizing forms feature. Select the </w:t>
      </w:r>
      <w:r w:rsidR="00C440E4">
        <w:rPr>
          <w:noProof/>
        </w:rPr>
        <w:drawing>
          <wp:inline distT="0" distB="0" distL="0" distR="0" wp14:anchorId="3F74F3E7" wp14:editId="0D99B82B">
            <wp:extent cx="265989" cy="142240"/>
            <wp:effectExtent l="0" t="0" r="127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624" cy="14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0E4">
        <w:rPr>
          <w:rFonts w:ascii="Calibri" w:hAnsi="Calibri" w:cs="Calibri"/>
        </w:rPr>
        <w:t xml:space="preserve"> icon to add links for forms wanted (Refer to Figure 16). Select “Save” upon completion.</w:t>
      </w:r>
    </w:p>
    <w:p w14:paraId="43181060" w14:textId="77777777" w:rsidR="003C5B14" w:rsidRDefault="003C5B14" w:rsidP="003C5B14">
      <w:pPr>
        <w:jc w:val="both"/>
        <w:rPr>
          <w:b/>
          <w:bCs/>
        </w:rPr>
      </w:pPr>
    </w:p>
    <w:p w14:paraId="71CE9D8E" w14:textId="08691A06" w:rsidR="003C5B14" w:rsidRPr="00641852" w:rsidRDefault="003C5B14" w:rsidP="003C5B14">
      <w:pPr>
        <w:jc w:val="both"/>
        <w:rPr>
          <w:b/>
          <w:bCs/>
        </w:rPr>
      </w:pPr>
      <w:r w:rsidRPr="00641852">
        <w:rPr>
          <w:b/>
          <w:bCs/>
        </w:rPr>
        <w:t xml:space="preserve">Figure </w:t>
      </w:r>
      <w:r>
        <w:rPr>
          <w:b/>
          <w:bCs/>
        </w:rPr>
        <w:t>15</w:t>
      </w:r>
      <w:r w:rsidRPr="00641852">
        <w:rPr>
          <w:b/>
          <w:bCs/>
        </w:rPr>
        <w:t xml:space="preserve">. </w:t>
      </w:r>
      <w:r>
        <w:rPr>
          <w:b/>
          <w:bCs/>
        </w:rPr>
        <w:t>Overview of Client Chart</w:t>
      </w:r>
    </w:p>
    <w:p w14:paraId="2E3CCABD" w14:textId="72319B7E" w:rsidR="003C5B14" w:rsidRDefault="00C440E4" w:rsidP="003C5B14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CC9ABCE" wp14:editId="2AD96CD9">
            <wp:extent cx="5943600" cy="3119120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67E96" w14:textId="77777777" w:rsidR="009924B4" w:rsidRDefault="009924B4" w:rsidP="00C440E4">
      <w:pPr>
        <w:jc w:val="both"/>
        <w:rPr>
          <w:b/>
          <w:bCs/>
        </w:rPr>
      </w:pPr>
    </w:p>
    <w:p w14:paraId="3904C3FB" w14:textId="1C7343A3" w:rsidR="00C440E4" w:rsidRPr="00641852" w:rsidRDefault="00C440E4" w:rsidP="00C440E4">
      <w:pPr>
        <w:jc w:val="both"/>
        <w:rPr>
          <w:b/>
          <w:bCs/>
        </w:rPr>
      </w:pPr>
      <w:r w:rsidRPr="00641852">
        <w:rPr>
          <w:b/>
          <w:bCs/>
        </w:rPr>
        <w:t xml:space="preserve">Figure </w:t>
      </w:r>
      <w:r>
        <w:rPr>
          <w:b/>
          <w:bCs/>
        </w:rPr>
        <w:t>16</w:t>
      </w:r>
      <w:r w:rsidRPr="00641852">
        <w:rPr>
          <w:b/>
          <w:bCs/>
        </w:rPr>
        <w:t xml:space="preserve">. </w:t>
      </w:r>
      <w:r>
        <w:rPr>
          <w:b/>
          <w:bCs/>
        </w:rPr>
        <w:t>Customizing the Chart View</w:t>
      </w:r>
    </w:p>
    <w:p w14:paraId="0209F324" w14:textId="0B28BC17" w:rsidR="00C440E4" w:rsidRPr="003C5B14" w:rsidRDefault="00C440E4" w:rsidP="003C5B14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4C48769" wp14:editId="72B18B91">
            <wp:extent cx="5943600" cy="971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2466" w14:textId="296358E5" w:rsidR="003C5B14" w:rsidRDefault="003C5B14" w:rsidP="003C5B14">
      <w:pPr>
        <w:jc w:val="both"/>
        <w:rPr>
          <w:sz w:val="24"/>
          <w:szCs w:val="24"/>
        </w:rPr>
      </w:pPr>
      <w:r>
        <w:rPr>
          <w:sz w:val="24"/>
          <w:szCs w:val="24"/>
        </w:rPr>
        <w:t>To open a new form while in the Chart view select the search icon (Refer to Figure 16) and the various ways that a form can be searched in the Home view will be available.</w:t>
      </w:r>
    </w:p>
    <w:p w14:paraId="51BF6021" w14:textId="77777777" w:rsidR="006211EF" w:rsidRDefault="006211EF" w:rsidP="003C5B14">
      <w:pPr>
        <w:jc w:val="both"/>
        <w:rPr>
          <w:b/>
          <w:bCs/>
        </w:rPr>
      </w:pPr>
    </w:p>
    <w:p w14:paraId="13030838" w14:textId="77777777" w:rsidR="006211EF" w:rsidRPr="00B04152" w:rsidRDefault="00DA1457" w:rsidP="006211EF">
      <w:pPr>
        <w:pStyle w:val="Header"/>
        <w:jc w:val="right"/>
        <w:rPr>
          <w:sz w:val="16"/>
          <w:szCs w:val="16"/>
        </w:rPr>
      </w:pPr>
      <w:hyperlink w:anchor="Quick_Reference_Link" w:history="1">
        <w:r w:rsidR="006211EF" w:rsidRPr="00B04152">
          <w:rPr>
            <w:rStyle w:val="Hyperlink"/>
            <w:sz w:val="16"/>
            <w:szCs w:val="16"/>
          </w:rPr>
          <w:t>Return to Quick Reference Link</w:t>
        </w:r>
      </w:hyperlink>
    </w:p>
    <w:p w14:paraId="31688D57" w14:textId="77777777" w:rsidR="006211EF" w:rsidRDefault="006211EF" w:rsidP="003C5B14">
      <w:pPr>
        <w:jc w:val="both"/>
        <w:rPr>
          <w:b/>
          <w:bCs/>
        </w:rPr>
      </w:pPr>
    </w:p>
    <w:p w14:paraId="53C00262" w14:textId="35D7C335" w:rsidR="003C5B14" w:rsidRPr="00641852" w:rsidRDefault="003C5B14" w:rsidP="003C5B14">
      <w:pPr>
        <w:jc w:val="both"/>
        <w:rPr>
          <w:b/>
          <w:bCs/>
        </w:rPr>
      </w:pPr>
      <w:r w:rsidRPr="00641852">
        <w:rPr>
          <w:b/>
          <w:bCs/>
        </w:rPr>
        <w:t xml:space="preserve">Figure </w:t>
      </w:r>
      <w:r>
        <w:rPr>
          <w:b/>
          <w:bCs/>
        </w:rPr>
        <w:t>16</w:t>
      </w:r>
      <w:r w:rsidRPr="00641852">
        <w:rPr>
          <w:b/>
          <w:bCs/>
        </w:rPr>
        <w:t xml:space="preserve">. </w:t>
      </w:r>
      <w:r>
        <w:rPr>
          <w:b/>
          <w:bCs/>
        </w:rPr>
        <w:t>Opening a new form in Chart view</w:t>
      </w:r>
    </w:p>
    <w:p w14:paraId="16125F69" w14:textId="498F458C" w:rsidR="003C5B14" w:rsidRDefault="003C5B14" w:rsidP="00AA1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r w:rsidRPr="003C5B14">
        <w:rPr>
          <w:rFonts w:ascii="Times New Roman" w:eastAsia="Times New Roman" w:hAnsi="Times New Roman" w:cs="Times New Roman"/>
          <w:b/>
          <w:bCs/>
          <w:noProof/>
          <w:color w:val="70AD47" w:themeColor="accent6"/>
          <w:sz w:val="36"/>
          <w:szCs w:val="36"/>
          <w:lang w:val="en"/>
        </w:rPr>
        <w:drawing>
          <wp:inline distT="0" distB="0" distL="0" distR="0" wp14:anchorId="486D02D0" wp14:editId="0B1B0F35">
            <wp:extent cx="3990975" cy="31527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29DF" w14:textId="77777777" w:rsidR="003C5B14" w:rsidRDefault="003C5B14" w:rsidP="00AA1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</w:p>
    <w:p w14:paraId="6D072078" w14:textId="77777777" w:rsidR="001A7393" w:rsidRDefault="00641852" w:rsidP="00D31E97">
      <w:pPr>
        <w:pStyle w:val="Heading1"/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</w:pPr>
      <w:bookmarkStart w:id="13" w:name="_Exporting_Reports"/>
      <w:bookmarkEnd w:id="13"/>
      <w:r w:rsidRPr="00AA1310">
        <w:rPr>
          <w:rFonts w:ascii="Times New Roman" w:eastAsia="Times New Roman" w:hAnsi="Times New Roman" w:cs="Times New Roman"/>
          <w:b/>
          <w:bCs/>
          <w:color w:val="70AD47" w:themeColor="accent6"/>
          <w:sz w:val="36"/>
          <w:szCs w:val="36"/>
          <w:lang w:val="en"/>
        </w:rPr>
        <w:t>Exporting Reports</w:t>
      </w:r>
    </w:p>
    <w:p w14:paraId="43EB6013" w14:textId="3A2D0AE1" w:rsidR="00641852" w:rsidRPr="00075939" w:rsidRDefault="00641852" w:rsidP="001A739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24"/>
          <w:szCs w:val="24"/>
          <w:lang w:val="en"/>
        </w:rPr>
      </w:pPr>
      <w:r w:rsidRPr="00075939">
        <w:rPr>
          <w:sz w:val="24"/>
          <w:szCs w:val="24"/>
        </w:rPr>
        <w:t xml:space="preserve">To export data from reports into your chosen format, select the </w:t>
      </w:r>
      <w:r w:rsidRPr="00075939">
        <w:rPr>
          <w:noProof/>
          <w:sz w:val="24"/>
          <w:szCs w:val="24"/>
        </w:rPr>
        <w:drawing>
          <wp:inline distT="0" distB="0" distL="0" distR="0" wp14:anchorId="278A846C" wp14:editId="0806DC09">
            <wp:extent cx="304762" cy="323810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939">
        <w:rPr>
          <w:sz w:val="24"/>
          <w:szCs w:val="24"/>
        </w:rPr>
        <w:t xml:space="preserve"> icon, found in the upper left-hand corner of the report.</w:t>
      </w:r>
    </w:p>
    <w:p w14:paraId="5BC608EF" w14:textId="3FAC89B4" w:rsidR="00641852" w:rsidRPr="00075939" w:rsidRDefault="00641852" w:rsidP="00075939">
      <w:pPr>
        <w:jc w:val="both"/>
        <w:rPr>
          <w:sz w:val="24"/>
          <w:szCs w:val="24"/>
        </w:rPr>
      </w:pPr>
      <w:r w:rsidRPr="00075939">
        <w:rPr>
          <w:sz w:val="24"/>
          <w:szCs w:val="24"/>
        </w:rPr>
        <w:t xml:space="preserve">A dialogue box will open asking </w:t>
      </w:r>
      <w:r w:rsidR="00075939">
        <w:rPr>
          <w:sz w:val="24"/>
          <w:szCs w:val="24"/>
        </w:rPr>
        <w:t>for the</w:t>
      </w:r>
      <w:r w:rsidRPr="00075939">
        <w:rPr>
          <w:sz w:val="24"/>
          <w:szCs w:val="24"/>
        </w:rPr>
        <w:t xml:space="preserve"> format </w:t>
      </w:r>
      <w:r w:rsidR="00075939">
        <w:rPr>
          <w:sz w:val="24"/>
          <w:szCs w:val="24"/>
        </w:rPr>
        <w:t xml:space="preserve">to export </w:t>
      </w:r>
      <w:r w:rsidRPr="00075939">
        <w:rPr>
          <w:sz w:val="24"/>
          <w:szCs w:val="24"/>
        </w:rPr>
        <w:t xml:space="preserve">to (Refer to Figure </w:t>
      </w:r>
      <w:r w:rsidR="00075939">
        <w:rPr>
          <w:sz w:val="24"/>
          <w:szCs w:val="24"/>
        </w:rPr>
        <w:t>17</w:t>
      </w:r>
      <w:r w:rsidRPr="00075939">
        <w:rPr>
          <w:sz w:val="24"/>
          <w:szCs w:val="24"/>
        </w:rPr>
        <w:t>).</w:t>
      </w:r>
      <w:r w:rsidR="00AA1310" w:rsidRPr="00075939">
        <w:rPr>
          <w:sz w:val="24"/>
          <w:szCs w:val="24"/>
        </w:rPr>
        <w:t xml:space="preserve"> Select the format </w:t>
      </w:r>
      <w:r w:rsidR="00075939">
        <w:rPr>
          <w:sz w:val="24"/>
          <w:szCs w:val="24"/>
        </w:rPr>
        <w:t>required</w:t>
      </w:r>
      <w:r w:rsidR="00AA1310" w:rsidRPr="00075939">
        <w:rPr>
          <w:sz w:val="24"/>
          <w:szCs w:val="24"/>
        </w:rPr>
        <w:t>. For Excel exports, it is recommended that Microsoft Excel 97-2000-Data only (XLS)</w:t>
      </w:r>
      <w:r w:rsidR="00075939">
        <w:rPr>
          <w:sz w:val="24"/>
          <w:szCs w:val="24"/>
        </w:rPr>
        <w:t xml:space="preserve"> is </w:t>
      </w:r>
      <w:r w:rsidR="006211EF">
        <w:rPr>
          <w:sz w:val="24"/>
          <w:szCs w:val="24"/>
        </w:rPr>
        <w:t>selected</w:t>
      </w:r>
      <w:r w:rsidR="006211EF" w:rsidRPr="00075939">
        <w:rPr>
          <w:sz w:val="24"/>
          <w:szCs w:val="24"/>
        </w:rPr>
        <w:t xml:space="preserve"> if</w:t>
      </w:r>
      <w:r w:rsidR="00AA1310" w:rsidRPr="00075939">
        <w:rPr>
          <w:sz w:val="24"/>
          <w:szCs w:val="24"/>
        </w:rPr>
        <w:t xml:space="preserve"> </w:t>
      </w:r>
      <w:r w:rsidR="00075939">
        <w:rPr>
          <w:sz w:val="24"/>
          <w:szCs w:val="24"/>
        </w:rPr>
        <w:t>data needs to be mined or extracted</w:t>
      </w:r>
      <w:r w:rsidR="00AA1310" w:rsidRPr="00075939">
        <w:rPr>
          <w:sz w:val="24"/>
          <w:szCs w:val="24"/>
        </w:rPr>
        <w:t>.</w:t>
      </w:r>
    </w:p>
    <w:p w14:paraId="700950F9" w14:textId="77777777" w:rsidR="009A550C" w:rsidRDefault="009A550C" w:rsidP="00AA1310">
      <w:pPr>
        <w:jc w:val="both"/>
        <w:rPr>
          <w:b/>
          <w:bCs/>
        </w:rPr>
      </w:pPr>
    </w:p>
    <w:p w14:paraId="7B9EA5DC" w14:textId="77777777" w:rsidR="009A550C" w:rsidRDefault="009A550C" w:rsidP="00AA1310">
      <w:pPr>
        <w:jc w:val="both"/>
        <w:rPr>
          <w:b/>
          <w:bCs/>
        </w:rPr>
      </w:pPr>
    </w:p>
    <w:p w14:paraId="175169D2" w14:textId="77777777" w:rsidR="009A550C" w:rsidRDefault="009A550C" w:rsidP="00AA1310">
      <w:pPr>
        <w:jc w:val="both"/>
        <w:rPr>
          <w:b/>
          <w:bCs/>
        </w:rPr>
      </w:pPr>
    </w:p>
    <w:p w14:paraId="4BC2C173" w14:textId="77777777" w:rsidR="009A550C" w:rsidRDefault="009A550C" w:rsidP="00AA1310">
      <w:pPr>
        <w:jc w:val="both"/>
        <w:rPr>
          <w:b/>
          <w:bCs/>
        </w:rPr>
      </w:pPr>
    </w:p>
    <w:p w14:paraId="2EED10B4" w14:textId="77777777" w:rsidR="009A550C" w:rsidRDefault="009A550C" w:rsidP="00AA1310">
      <w:pPr>
        <w:jc w:val="both"/>
        <w:rPr>
          <w:b/>
          <w:bCs/>
        </w:rPr>
      </w:pPr>
    </w:p>
    <w:p w14:paraId="2AF12CB9" w14:textId="77777777" w:rsidR="009A550C" w:rsidRDefault="009A550C" w:rsidP="00AA1310">
      <w:pPr>
        <w:jc w:val="both"/>
        <w:rPr>
          <w:b/>
          <w:bCs/>
        </w:rPr>
      </w:pPr>
    </w:p>
    <w:p w14:paraId="19B509B8" w14:textId="77777777" w:rsidR="006211EF" w:rsidRPr="00B04152" w:rsidRDefault="00DA1457" w:rsidP="006211EF">
      <w:pPr>
        <w:pStyle w:val="Header"/>
        <w:jc w:val="right"/>
        <w:rPr>
          <w:sz w:val="16"/>
          <w:szCs w:val="16"/>
        </w:rPr>
      </w:pPr>
      <w:hyperlink w:anchor="Quick_Reference_Link" w:history="1">
        <w:r w:rsidR="006211EF" w:rsidRPr="00B04152">
          <w:rPr>
            <w:rStyle w:val="Hyperlink"/>
            <w:sz w:val="16"/>
            <w:szCs w:val="16"/>
          </w:rPr>
          <w:t>Return to Quick Reference Link</w:t>
        </w:r>
      </w:hyperlink>
    </w:p>
    <w:p w14:paraId="53D95A3E" w14:textId="3A723AEE" w:rsidR="00641852" w:rsidRPr="00641852" w:rsidRDefault="00641852" w:rsidP="00AA1310">
      <w:pPr>
        <w:jc w:val="both"/>
        <w:rPr>
          <w:b/>
          <w:bCs/>
        </w:rPr>
      </w:pPr>
      <w:r w:rsidRPr="00641852">
        <w:rPr>
          <w:b/>
          <w:bCs/>
        </w:rPr>
        <w:lastRenderedPageBreak/>
        <w:t xml:space="preserve">Figure </w:t>
      </w:r>
      <w:r w:rsidR="00075939">
        <w:rPr>
          <w:b/>
          <w:bCs/>
        </w:rPr>
        <w:t>17</w:t>
      </w:r>
      <w:r w:rsidRPr="00641852">
        <w:rPr>
          <w:b/>
          <w:bCs/>
        </w:rPr>
        <w:t>. Dialogue box with format options</w:t>
      </w:r>
    </w:p>
    <w:p w14:paraId="655EA039" w14:textId="47AFD05F" w:rsidR="00641852" w:rsidRDefault="00641852">
      <w:r>
        <w:rPr>
          <w:noProof/>
        </w:rPr>
        <w:drawing>
          <wp:inline distT="0" distB="0" distL="0" distR="0" wp14:anchorId="3ED99E69" wp14:editId="082FE86A">
            <wp:extent cx="2587752" cy="219456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8775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49B2" w14:textId="7AFABF8A" w:rsidR="00641852" w:rsidRDefault="00AA1310" w:rsidP="00DF6CED">
      <w:pPr>
        <w:jc w:val="both"/>
      </w:pPr>
      <w:r>
        <w:t xml:space="preserve">Next select the Destination (Refer to Figure </w:t>
      </w:r>
      <w:r w:rsidR="00075939">
        <w:t>18</w:t>
      </w:r>
      <w:r>
        <w:t>). Generally, the most common destination options are “Application” and “Disk File”. To open the report, select “Application”. To save the report, select “Disk File”</w:t>
      </w:r>
    </w:p>
    <w:p w14:paraId="570CC1CB" w14:textId="62D8F51E" w:rsidR="00AA1310" w:rsidRPr="00641852" w:rsidRDefault="00AA1310" w:rsidP="00AA1310">
      <w:pPr>
        <w:jc w:val="both"/>
        <w:rPr>
          <w:b/>
          <w:bCs/>
        </w:rPr>
      </w:pPr>
      <w:r w:rsidRPr="00641852">
        <w:rPr>
          <w:b/>
          <w:bCs/>
        </w:rPr>
        <w:t xml:space="preserve">Figure </w:t>
      </w:r>
      <w:r w:rsidR="00075939">
        <w:rPr>
          <w:b/>
          <w:bCs/>
        </w:rPr>
        <w:t>18</w:t>
      </w:r>
      <w:r w:rsidRPr="00641852">
        <w:rPr>
          <w:b/>
          <w:bCs/>
        </w:rPr>
        <w:t xml:space="preserve">. Dialogue box with </w:t>
      </w:r>
      <w:r>
        <w:rPr>
          <w:b/>
          <w:bCs/>
        </w:rPr>
        <w:t>destination</w:t>
      </w:r>
      <w:r w:rsidRPr="00641852">
        <w:rPr>
          <w:b/>
          <w:bCs/>
        </w:rPr>
        <w:t xml:space="preserve"> options</w:t>
      </w:r>
    </w:p>
    <w:p w14:paraId="5506FA85" w14:textId="2D6D690D" w:rsidR="00AA1310" w:rsidRDefault="00AA1310">
      <w:r>
        <w:rPr>
          <w:noProof/>
        </w:rPr>
        <w:drawing>
          <wp:inline distT="0" distB="0" distL="0" distR="0" wp14:anchorId="5963E4AC" wp14:editId="30F3D2BF">
            <wp:extent cx="2404872" cy="8046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3F1C" w14:textId="3E26AF49" w:rsidR="006850FB" w:rsidRDefault="00260A09" w:rsidP="006850FB">
      <w:pPr>
        <w:autoSpaceDE w:val="0"/>
        <w:autoSpaceDN w:val="0"/>
        <w:adjustRightInd w:val="0"/>
        <w:spacing w:after="0" w:line="240" w:lineRule="auto"/>
      </w:pPr>
      <w:r>
        <w:t>Next, select “Custom” on the Excel Format Options pop up then click the “Options &gt;&gt;&gt;” button.</w:t>
      </w:r>
    </w:p>
    <w:p w14:paraId="4C6ED22A" w14:textId="52817AA3" w:rsidR="00260A09" w:rsidRDefault="00260A09" w:rsidP="006850FB">
      <w:pPr>
        <w:autoSpaceDE w:val="0"/>
        <w:autoSpaceDN w:val="0"/>
        <w:adjustRightInd w:val="0"/>
        <w:spacing w:after="0" w:line="240" w:lineRule="auto"/>
      </w:pPr>
    </w:p>
    <w:p w14:paraId="4C4A8FD6" w14:textId="6D1F5ACF" w:rsidR="00260A09" w:rsidRDefault="00260A09" w:rsidP="006850FB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3ADE5EB0" wp14:editId="4178461D">
            <wp:extent cx="3931920" cy="877824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A87D" w14:textId="6DA2F069" w:rsidR="00260A09" w:rsidRDefault="00260A09" w:rsidP="006850FB">
      <w:pPr>
        <w:autoSpaceDE w:val="0"/>
        <w:autoSpaceDN w:val="0"/>
        <w:adjustRightInd w:val="0"/>
        <w:spacing w:after="0" w:line="240" w:lineRule="auto"/>
      </w:pPr>
    </w:p>
    <w:p w14:paraId="4EFA47FB" w14:textId="51F38439" w:rsidR="00260A09" w:rsidRDefault="00260A09" w:rsidP="006850FB">
      <w:pPr>
        <w:autoSpaceDE w:val="0"/>
        <w:autoSpaceDN w:val="0"/>
        <w:adjustRightInd w:val="0"/>
        <w:spacing w:after="0" w:line="240" w:lineRule="auto"/>
      </w:pPr>
      <w:r>
        <w:t xml:space="preserve">Next, </w:t>
      </w:r>
      <w:r w:rsidR="00D66F7C">
        <w:t>change the dropdown under “Column width based on objects in the:” to “Report Header,” place a check mark in “Maintain column alignment,” and click the “OK” button.</w:t>
      </w:r>
    </w:p>
    <w:p w14:paraId="30FEBC16" w14:textId="77777777" w:rsidR="00D66F7C" w:rsidRDefault="00D66F7C" w:rsidP="006850FB">
      <w:pPr>
        <w:autoSpaceDE w:val="0"/>
        <w:autoSpaceDN w:val="0"/>
        <w:adjustRightInd w:val="0"/>
        <w:spacing w:after="0" w:line="240" w:lineRule="auto"/>
      </w:pPr>
    </w:p>
    <w:p w14:paraId="3C24CFEA" w14:textId="31050633" w:rsidR="00260A09" w:rsidRDefault="00D66F7C" w:rsidP="006850FB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28CBA70C" wp14:editId="72A87756">
            <wp:extent cx="3584448" cy="1874520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A09" w:rsidSect="00A83F1C">
      <w:footerReference w:type="default" r:id="rId37"/>
      <w:headerReference w:type="first" r:id="rId38"/>
      <w:footerReference w:type="first" r:id="rId3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B4F8D" w14:textId="77777777" w:rsidR="003C5B14" w:rsidRDefault="003C5B14" w:rsidP="007802CD">
      <w:pPr>
        <w:spacing w:after="0" w:line="240" w:lineRule="auto"/>
      </w:pPr>
      <w:r>
        <w:separator/>
      </w:r>
    </w:p>
  </w:endnote>
  <w:endnote w:type="continuationSeparator" w:id="0">
    <w:p w14:paraId="33EA5C4F" w14:textId="77777777" w:rsidR="003C5B14" w:rsidRDefault="003C5B14" w:rsidP="00780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 Condensed">
    <w:altName w:val="Roboto Condensed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508783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BBE2E2E" w14:textId="025F902C" w:rsidR="003C5B14" w:rsidRDefault="003C5B1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294A709" w14:textId="77777777" w:rsidR="003C5B14" w:rsidRDefault="003C5B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25589"/>
      <w:docPartObj>
        <w:docPartGallery w:val="Page Numbers (Bottom of Page)"/>
        <w:docPartUnique/>
      </w:docPartObj>
    </w:sdtPr>
    <w:sdtEndPr/>
    <w:sdtContent>
      <w:sdt>
        <w:sdtPr>
          <w:id w:val="1013495581"/>
          <w:docPartObj>
            <w:docPartGallery w:val="Page Numbers (Top of Page)"/>
            <w:docPartUnique/>
          </w:docPartObj>
        </w:sdtPr>
        <w:sdtEndPr/>
        <w:sdtContent>
          <w:p w14:paraId="17C21833" w14:textId="52897D6E" w:rsidR="003C5B14" w:rsidRDefault="003C5B1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623DAA" w14:textId="77777777" w:rsidR="003C5B14" w:rsidRDefault="003C5B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7E60D" w14:textId="77777777" w:rsidR="003C5B14" w:rsidRDefault="003C5B14" w:rsidP="007802CD">
      <w:pPr>
        <w:spacing w:after="0" w:line="240" w:lineRule="auto"/>
      </w:pPr>
      <w:r>
        <w:separator/>
      </w:r>
    </w:p>
  </w:footnote>
  <w:footnote w:type="continuationSeparator" w:id="0">
    <w:p w14:paraId="6B6E53CB" w14:textId="77777777" w:rsidR="003C5B14" w:rsidRDefault="003C5B14" w:rsidP="00780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istTable41"/>
      <w:tblW w:w="5000" w:type="pct"/>
      <w:tblLook w:val="04A0" w:firstRow="1" w:lastRow="0" w:firstColumn="1" w:lastColumn="0" w:noHBand="0" w:noVBand="1"/>
    </w:tblPr>
    <w:tblGrid>
      <w:gridCol w:w="3011"/>
      <w:gridCol w:w="3228"/>
      <w:gridCol w:w="3111"/>
    </w:tblGrid>
    <w:tr w:rsidR="003C5B14" w:rsidRPr="00FD6020" w14:paraId="1BF475F8" w14:textId="77777777" w:rsidTr="00A83F1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011" w:type="dxa"/>
          <w:shd w:val="clear" w:color="auto" w:fill="auto"/>
          <w:vAlign w:val="center"/>
        </w:tcPr>
        <w:p w14:paraId="0C71F635" w14:textId="77777777" w:rsidR="003C5B14" w:rsidRPr="00FD6020" w:rsidRDefault="003C5B14" w:rsidP="00A83F1C">
          <w:pPr>
            <w:tabs>
              <w:tab w:val="left" w:pos="4170"/>
            </w:tabs>
            <w:rPr>
              <w:rFonts w:ascii="Roboto Condensed" w:hAnsi="Roboto Condensed"/>
              <w:smallCaps/>
              <w:sz w:val="32"/>
              <w:szCs w:val="18"/>
            </w:rPr>
          </w:pPr>
          <w:bookmarkStart w:id="14" w:name="_Hlk83920894"/>
          <w:r w:rsidRPr="00FD6020">
            <w:rPr>
              <w:rFonts w:ascii="Roboto Condensed" w:hAnsi="Roboto Condensed"/>
              <w:smallCaps/>
              <w:sz w:val="32"/>
              <w:szCs w:val="18"/>
            </w:rPr>
            <w:t>County</w:t>
          </w:r>
        </w:p>
        <w:p w14:paraId="0AFF020F" w14:textId="77777777" w:rsidR="003C5B14" w:rsidRPr="00FD6020" w:rsidRDefault="003C5B14" w:rsidP="00A83F1C">
          <w:pPr>
            <w:tabs>
              <w:tab w:val="left" w:pos="4170"/>
            </w:tabs>
            <w:rPr>
              <w:rFonts w:ascii="Roboto Condensed" w:hAnsi="Roboto Condensed"/>
              <w:smallCaps/>
              <w:sz w:val="32"/>
              <w:szCs w:val="18"/>
            </w:rPr>
          </w:pPr>
          <w:r w:rsidRPr="00FD6020">
            <w:rPr>
              <w:rFonts w:ascii="Roboto Condensed" w:hAnsi="Roboto Condensed"/>
              <w:smallCaps/>
              <w:sz w:val="32"/>
              <w:szCs w:val="18"/>
            </w:rPr>
            <w:t>A</w:t>
          </w:r>
        </w:p>
        <w:p w14:paraId="73FEB2C4" w14:textId="77777777" w:rsidR="003C5B14" w:rsidRPr="00FD6020" w:rsidRDefault="003C5B14" w:rsidP="00A83F1C">
          <w:pPr>
            <w:tabs>
              <w:tab w:val="left" w:pos="4170"/>
            </w:tabs>
            <w:rPr>
              <w:rFonts w:ascii="Roboto Condensed" w:hAnsi="Roboto Condensed"/>
              <w:b w:val="0"/>
              <w:bCs w:val="0"/>
              <w:smallCaps/>
              <w:sz w:val="32"/>
              <w:szCs w:val="18"/>
            </w:rPr>
          </w:pPr>
          <w:r>
            <w:rPr>
              <w:rFonts w:ascii="Roboto Condensed" w:hAnsi="Roboto Condensed"/>
              <w:smallCaps/>
              <w:color w:val="auto"/>
            </w:rPr>
            <w:t>yolo county health and human services agency</w:t>
          </w:r>
        </w:p>
      </w:tc>
      <w:tc>
        <w:tcPr>
          <w:tcW w:w="3228" w:type="dxa"/>
          <w:shd w:val="clear" w:color="auto" w:fill="auto"/>
        </w:tcPr>
        <w:p w14:paraId="0D1D07AF" w14:textId="77777777" w:rsidR="003C5B14" w:rsidRPr="00FD6020" w:rsidRDefault="003C5B14" w:rsidP="00A83F1C">
          <w:pPr>
            <w:tabs>
              <w:tab w:val="left" w:pos="4170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Roboto Condensed" w:hAnsi="Roboto Condensed"/>
              <w:caps/>
              <w:sz w:val="24"/>
              <w:szCs w:val="18"/>
            </w:rPr>
          </w:pPr>
          <w:r w:rsidRPr="00FD6020">
            <w:rPr>
              <w:rFonts w:ascii="Roboto Condensed" w:hAnsi="Roboto Condensed"/>
              <w:caps/>
              <w:noProof/>
              <w:sz w:val="24"/>
              <w:szCs w:val="18"/>
            </w:rPr>
            <w:drawing>
              <wp:inline distT="0" distB="0" distL="0" distR="0" wp14:anchorId="5A0CC97B" wp14:editId="379A4D86">
                <wp:extent cx="1164590" cy="1152525"/>
                <wp:effectExtent l="0" t="0" r="0" b="9525"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4590" cy="1152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  <w:shd w:val="clear" w:color="auto" w:fill="auto"/>
          <w:vAlign w:val="center"/>
        </w:tcPr>
        <w:p w14:paraId="2DBC8F6E" w14:textId="77777777" w:rsidR="003C5B14" w:rsidRPr="00FD6020" w:rsidRDefault="003C5B14" w:rsidP="00A83F1C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Roboto Condensed" w:hAnsi="Roboto Condensed"/>
              <w:smallCaps/>
              <w:color w:val="auto"/>
            </w:rPr>
          </w:pPr>
        </w:p>
        <w:p w14:paraId="35D7340C" w14:textId="77777777" w:rsidR="003C5B14" w:rsidRPr="00FD6020" w:rsidRDefault="003C5B14" w:rsidP="00A83F1C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color w:val="auto"/>
            </w:rPr>
          </w:pPr>
          <w:r w:rsidRPr="00FD6020">
            <w:rPr>
              <w:rFonts w:ascii="Roboto Condensed" w:hAnsi="Roboto Condensed"/>
              <w:smallCaps/>
              <w:color w:val="auto"/>
            </w:rPr>
            <w:t>Avatar System Administration</w:t>
          </w:r>
        </w:p>
      </w:tc>
    </w:tr>
    <w:bookmarkEnd w:id="14"/>
  </w:tbl>
  <w:p w14:paraId="1EBE490D" w14:textId="77777777" w:rsidR="003C5B14" w:rsidRDefault="003C5B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75pt;height:14.75pt;visibility:visible;mso-wrap-style:square" o:bullet="t">
        <v:imagedata r:id="rId1" o:title=""/>
      </v:shape>
    </w:pict>
  </w:numPicBullet>
  <w:abstractNum w:abstractNumId="0" w15:restartNumberingAfterBreak="0">
    <w:nsid w:val="08596B76"/>
    <w:multiLevelType w:val="hybridMultilevel"/>
    <w:tmpl w:val="A490C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46D95"/>
    <w:multiLevelType w:val="hybridMultilevel"/>
    <w:tmpl w:val="3F60A1DC"/>
    <w:lvl w:ilvl="0" w:tplc="28021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461608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992228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5B9BD5" w:themeColor="accent5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820B5"/>
    <w:multiLevelType w:val="hybridMultilevel"/>
    <w:tmpl w:val="FB686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31DC7"/>
    <w:multiLevelType w:val="hybridMultilevel"/>
    <w:tmpl w:val="914A61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06082"/>
    <w:multiLevelType w:val="hybridMultilevel"/>
    <w:tmpl w:val="73D88EB4"/>
    <w:lvl w:ilvl="0" w:tplc="BC6E6A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E4C65"/>
    <w:multiLevelType w:val="hybridMultilevel"/>
    <w:tmpl w:val="B14418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051B6"/>
    <w:multiLevelType w:val="hybridMultilevel"/>
    <w:tmpl w:val="D382C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A725D"/>
    <w:multiLevelType w:val="hybridMultilevel"/>
    <w:tmpl w:val="73588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681718">
    <w:abstractNumId w:val="7"/>
  </w:num>
  <w:num w:numId="2" w16cid:durableId="2085490160">
    <w:abstractNumId w:val="2"/>
  </w:num>
  <w:num w:numId="3" w16cid:durableId="823395830">
    <w:abstractNumId w:val="2"/>
  </w:num>
  <w:num w:numId="4" w16cid:durableId="2115902619">
    <w:abstractNumId w:val="6"/>
  </w:num>
  <w:num w:numId="5" w16cid:durableId="2037265076">
    <w:abstractNumId w:val="0"/>
  </w:num>
  <w:num w:numId="6" w16cid:durableId="1452285031">
    <w:abstractNumId w:val="5"/>
  </w:num>
  <w:num w:numId="7" w16cid:durableId="2109688119">
    <w:abstractNumId w:val="3"/>
  </w:num>
  <w:num w:numId="8" w16cid:durableId="1454833975">
    <w:abstractNumId w:val="1"/>
  </w:num>
  <w:num w:numId="9" w16cid:durableId="2585633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852"/>
    <w:rsid w:val="00002220"/>
    <w:rsid w:val="00005D49"/>
    <w:rsid w:val="0004792A"/>
    <w:rsid w:val="00075939"/>
    <w:rsid w:val="000906E8"/>
    <w:rsid w:val="000E294A"/>
    <w:rsid w:val="00110587"/>
    <w:rsid w:val="0012255C"/>
    <w:rsid w:val="00164A37"/>
    <w:rsid w:val="001A7393"/>
    <w:rsid w:val="001F2EEE"/>
    <w:rsid w:val="00206876"/>
    <w:rsid w:val="00260A09"/>
    <w:rsid w:val="00266967"/>
    <w:rsid w:val="00334647"/>
    <w:rsid w:val="00344F61"/>
    <w:rsid w:val="00352937"/>
    <w:rsid w:val="003C5B14"/>
    <w:rsid w:val="00436263"/>
    <w:rsid w:val="00472C22"/>
    <w:rsid w:val="00561FA0"/>
    <w:rsid w:val="00587231"/>
    <w:rsid w:val="006211EF"/>
    <w:rsid w:val="00641852"/>
    <w:rsid w:val="006850FB"/>
    <w:rsid w:val="006A7566"/>
    <w:rsid w:val="00736251"/>
    <w:rsid w:val="00767D9B"/>
    <w:rsid w:val="007802CD"/>
    <w:rsid w:val="007A7904"/>
    <w:rsid w:val="008206FE"/>
    <w:rsid w:val="00833BA8"/>
    <w:rsid w:val="00863598"/>
    <w:rsid w:val="0093043A"/>
    <w:rsid w:val="009924B4"/>
    <w:rsid w:val="009A550C"/>
    <w:rsid w:val="00A83F1C"/>
    <w:rsid w:val="00AA1310"/>
    <w:rsid w:val="00AA7E40"/>
    <w:rsid w:val="00AC70D5"/>
    <w:rsid w:val="00AF5C4F"/>
    <w:rsid w:val="00B12DD2"/>
    <w:rsid w:val="00B90E85"/>
    <w:rsid w:val="00BE01B8"/>
    <w:rsid w:val="00C440E4"/>
    <w:rsid w:val="00C52AC9"/>
    <w:rsid w:val="00D31E97"/>
    <w:rsid w:val="00D47CF6"/>
    <w:rsid w:val="00D66F7C"/>
    <w:rsid w:val="00DA1457"/>
    <w:rsid w:val="00DF6CED"/>
    <w:rsid w:val="00F85B4A"/>
    <w:rsid w:val="00FA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E0F1E"/>
  <w15:chartTrackingRefBased/>
  <w15:docId w15:val="{22930CE5-B8C2-433E-8CEE-78C0420D8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1E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B90E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0E85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BE01B8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BE01B8"/>
  </w:style>
  <w:style w:type="paragraph" w:styleId="Header">
    <w:name w:val="header"/>
    <w:basedOn w:val="Normal"/>
    <w:link w:val="HeaderChar"/>
    <w:uiPriority w:val="99"/>
    <w:unhideWhenUsed/>
    <w:rsid w:val="00780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2CD"/>
  </w:style>
  <w:style w:type="paragraph" w:styleId="Footer">
    <w:name w:val="footer"/>
    <w:basedOn w:val="Normal"/>
    <w:link w:val="FooterChar"/>
    <w:uiPriority w:val="99"/>
    <w:unhideWhenUsed/>
    <w:rsid w:val="00780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2CD"/>
  </w:style>
  <w:style w:type="paragraph" w:styleId="BodyText">
    <w:name w:val="Body Text"/>
    <w:basedOn w:val="Normal"/>
    <w:link w:val="BodyTextChar"/>
    <w:rsid w:val="00A83F1C"/>
    <w:pPr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odyTextChar">
    <w:name w:val="Body Text Char"/>
    <w:basedOn w:val="DefaultParagraphFont"/>
    <w:link w:val="BodyText"/>
    <w:rsid w:val="00A83F1C"/>
    <w:rPr>
      <w:rFonts w:ascii="Arial" w:eastAsia="Times New Roman" w:hAnsi="Arial" w:cs="Arial"/>
      <w:szCs w:val="24"/>
    </w:rPr>
  </w:style>
  <w:style w:type="paragraph" w:customStyle="1" w:styleId="Header2">
    <w:name w:val="Header 2"/>
    <w:basedOn w:val="Normal"/>
    <w:qFormat/>
    <w:rsid w:val="00A83F1C"/>
    <w:pPr>
      <w:spacing w:before="60" w:after="120" w:line="240" w:lineRule="auto"/>
      <w:ind w:left="90"/>
      <w:jc w:val="center"/>
    </w:pPr>
    <w:rPr>
      <w:rFonts w:ascii="Times New Roman" w:eastAsia="Times New Roman" w:hAnsi="Times New Roman" w:cs="Times New Roman"/>
      <w:bCs/>
      <w:spacing w:val="26"/>
      <w:sz w:val="30"/>
      <w:szCs w:val="30"/>
    </w:rPr>
  </w:style>
  <w:style w:type="paragraph" w:customStyle="1" w:styleId="Header3">
    <w:name w:val="Header 3"/>
    <w:basedOn w:val="Normal"/>
    <w:qFormat/>
    <w:rsid w:val="00A83F1C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pacing w:val="24"/>
    </w:rPr>
  </w:style>
  <w:style w:type="paragraph" w:customStyle="1" w:styleId="Header4">
    <w:name w:val="Header 4"/>
    <w:basedOn w:val="Header3"/>
    <w:qFormat/>
    <w:rsid w:val="00A83F1C"/>
    <w:pPr>
      <w:spacing w:after="60"/>
    </w:pPr>
    <w:rPr>
      <w:b w:val="0"/>
      <w:i w:val="0"/>
      <w:sz w:val="20"/>
      <w:szCs w:val="20"/>
    </w:rPr>
  </w:style>
  <w:style w:type="table" w:styleId="TableGrid">
    <w:name w:val="Table Grid"/>
    <w:basedOn w:val="TableNormal"/>
    <w:rsid w:val="00A83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Logo">
    <w:name w:val="Header Logo"/>
    <w:basedOn w:val="Header4"/>
    <w:qFormat/>
    <w:rsid w:val="00A83F1C"/>
    <w:pPr>
      <w:spacing w:after="0"/>
    </w:pPr>
  </w:style>
  <w:style w:type="paragraph" w:customStyle="1" w:styleId="Header5">
    <w:name w:val="Header 5"/>
    <w:basedOn w:val="Normal"/>
    <w:qFormat/>
    <w:rsid w:val="00A83F1C"/>
    <w:pPr>
      <w:spacing w:before="60" w:after="30" w:line="240" w:lineRule="auto"/>
      <w:contextualSpacing/>
      <w:jc w:val="right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ListTable41">
    <w:name w:val="List Table 41"/>
    <w:basedOn w:val="TableNormal"/>
    <w:next w:val="ListTable4"/>
    <w:uiPriority w:val="49"/>
    <w:rsid w:val="00A83F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A83F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31E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D31E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7" Type="http://schemas.openxmlformats.org/officeDocument/2006/relationships/hyperlink" Target="https://yolo.netsmartcloud.com/radplus/index.jsp" TargetMode="External"/><Relationship Id="rId12" Type="http://schemas.openxmlformats.org/officeDocument/2006/relationships/image" Target="cid:image001.png@01D3FE43.56BEDFD0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1643</Words>
  <Characters>9369</Characters>
  <Application>Microsoft Office Word</Application>
  <DocSecurity>4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Yolo</Company>
  <LinksUpToDate>false</LinksUpToDate>
  <CharactersWithSpaces>10991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Sidhu</dc:creator>
  <cp:keywords/>
  <dc:description/>
  <cp:lastModifiedBy>Timothy Tormey</cp:lastModifiedBy>
  <cp:revision>2</cp:revision>
  <dcterms:created xsi:type="dcterms:W3CDTF">2024-01-11T22:08:00Z</dcterms:created>
  <dcterms:modified xsi:type="dcterms:W3CDTF">2024-01-11T22:08:00Z</dcterms:modified>
</cp:coreProperties>
</file>