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3C43AC" w:rsidRDefault="00164502">
      <w:pPr>
        <w:ind w:left="0" w:firstLine="0"/>
        <w:jc w:val="center"/>
        <w:rPr>
          <w:b/>
        </w:rPr>
      </w:pPr>
      <w:r>
        <w:rPr>
          <w:b/>
        </w:rPr>
        <w:t>Meeting Summary</w:t>
      </w:r>
    </w:p>
    <w:p w14:paraId="00000003" w14:textId="77777777" w:rsidR="003C43AC" w:rsidRDefault="00164502">
      <w:pPr>
        <w:ind w:left="0" w:firstLine="0"/>
        <w:jc w:val="center"/>
        <w:rPr>
          <w:b/>
        </w:rPr>
      </w:pPr>
      <w:r>
        <w:rPr>
          <w:b/>
        </w:rPr>
        <w:t>Yolo County Climate Action Commission</w:t>
      </w:r>
    </w:p>
    <w:p w14:paraId="00000004" w14:textId="77777777" w:rsidR="003C43AC" w:rsidRDefault="00164502">
      <w:pPr>
        <w:ind w:left="0" w:firstLine="0"/>
        <w:jc w:val="center"/>
        <w:rPr>
          <w:b/>
        </w:rPr>
      </w:pPr>
      <w:r>
        <w:rPr>
          <w:b/>
        </w:rPr>
        <w:t>September 30, 2021 | 5:30 PM – 7:30 PM</w:t>
      </w:r>
    </w:p>
    <w:p w14:paraId="00000005" w14:textId="77777777" w:rsidR="003C43AC" w:rsidRDefault="003C43AC">
      <w:pPr>
        <w:ind w:left="0" w:firstLine="0"/>
        <w:jc w:val="center"/>
        <w:rPr>
          <w:b/>
          <w:color w:val="000000"/>
          <w:sz w:val="28"/>
          <w:szCs w:val="28"/>
        </w:rPr>
      </w:pPr>
    </w:p>
    <w:p w14:paraId="00000006" w14:textId="77777777" w:rsidR="003C43AC" w:rsidRDefault="003C43AC">
      <w:pPr>
        <w:jc w:val="center"/>
        <w:rPr>
          <w:b/>
          <w:sz w:val="28"/>
          <w:szCs w:val="28"/>
        </w:rPr>
      </w:pPr>
    </w:p>
    <w:p w14:paraId="00000007" w14:textId="5A706460" w:rsidR="00BD0F12" w:rsidRDefault="00BD0F12">
      <w:pPr>
        <w:ind w:left="0" w:firstLine="0"/>
        <w:rPr>
          <w:b/>
          <w:sz w:val="20"/>
          <w:szCs w:val="20"/>
          <w:highlight w:val="yellow"/>
        </w:rPr>
        <w:sectPr w:rsidR="00BD0F12" w:rsidSect="00F0674C">
          <w:headerReference w:type="default" r:id="rId11"/>
          <w:footerReference w:type="even" r:id="rId12"/>
          <w:footerReference w:type="default" r:id="rId13"/>
          <w:headerReference w:type="first" r:id="rId14"/>
          <w:footerReference w:type="first" r:id="rId15"/>
          <w:pgSz w:w="12240" w:h="15840"/>
          <w:pgMar w:top="1260" w:right="1440" w:bottom="1440" w:left="1440" w:header="720" w:footer="144" w:gutter="0"/>
          <w:pgNumType w:start="1"/>
          <w:cols w:space="720"/>
          <w:titlePg/>
        </w:sectPr>
      </w:pPr>
    </w:p>
    <w:p w14:paraId="4C25DEA3" w14:textId="1EFCD742" w:rsidR="003C43AC" w:rsidRDefault="5AE81A82" w:rsidP="25A9969D">
      <w:pPr>
        <w:ind w:left="0" w:firstLine="0"/>
        <w:rPr>
          <w:b/>
          <w:bCs/>
          <w:sz w:val="20"/>
          <w:szCs w:val="20"/>
        </w:rPr>
      </w:pPr>
      <w:r w:rsidRPr="25A9969D">
        <w:rPr>
          <w:b/>
          <w:bCs/>
          <w:sz w:val="20"/>
          <w:szCs w:val="20"/>
        </w:rPr>
        <w:t>Commissioners:</w:t>
      </w:r>
    </w:p>
    <w:p w14:paraId="50AD95A7" w14:textId="77777777" w:rsidR="00C60FC5" w:rsidRDefault="00C60FC5">
      <w:pPr>
        <w:ind w:left="0" w:firstLine="0"/>
        <w:rPr>
          <w:sz w:val="20"/>
          <w:szCs w:val="20"/>
        </w:rPr>
        <w:sectPr w:rsidR="00C60FC5" w:rsidSect="00C60FC5">
          <w:type w:val="continuous"/>
          <w:pgSz w:w="12240" w:h="15840"/>
          <w:pgMar w:top="1440" w:right="1440" w:bottom="1440" w:left="1440" w:header="720" w:footer="144" w:gutter="0"/>
          <w:pgNumType w:start="1"/>
          <w:cols w:space="720"/>
          <w:titlePg/>
        </w:sectPr>
      </w:pPr>
    </w:p>
    <w:p w14:paraId="00000008" w14:textId="07688B1D" w:rsidR="003C43AC" w:rsidRDefault="00164502">
      <w:pPr>
        <w:ind w:left="0" w:firstLine="0"/>
        <w:rPr>
          <w:sz w:val="20"/>
          <w:szCs w:val="20"/>
        </w:rPr>
      </w:pPr>
      <w:r w:rsidRPr="25A9969D">
        <w:rPr>
          <w:sz w:val="20"/>
          <w:szCs w:val="20"/>
        </w:rPr>
        <w:t xml:space="preserve">Suzanne Reed, District 1 </w:t>
      </w:r>
    </w:p>
    <w:p w14:paraId="00000009" w14:textId="06A7A205" w:rsidR="003C43AC" w:rsidRDefault="00164502">
      <w:pPr>
        <w:ind w:left="0" w:firstLine="0"/>
        <w:rPr>
          <w:sz w:val="20"/>
          <w:szCs w:val="20"/>
        </w:rPr>
      </w:pPr>
      <w:r w:rsidRPr="25A9969D">
        <w:rPr>
          <w:sz w:val="20"/>
          <w:szCs w:val="20"/>
        </w:rPr>
        <w:t xml:space="preserve">Robin </w:t>
      </w:r>
      <w:proofErr w:type="spellStart"/>
      <w:r w:rsidRPr="25A9969D">
        <w:rPr>
          <w:sz w:val="20"/>
          <w:szCs w:val="20"/>
        </w:rPr>
        <w:t>Datel</w:t>
      </w:r>
      <w:proofErr w:type="spellEnd"/>
      <w:r w:rsidRPr="25A9969D">
        <w:rPr>
          <w:sz w:val="20"/>
          <w:szCs w:val="20"/>
        </w:rPr>
        <w:t xml:space="preserve">, District 2 </w:t>
      </w:r>
    </w:p>
    <w:p w14:paraId="0000000A" w14:textId="2AC9B791" w:rsidR="003C43AC" w:rsidRDefault="00164502">
      <w:pPr>
        <w:ind w:left="0" w:firstLine="0"/>
        <w:rPr>
          <w:sz w:val="20"/>
          <w:szCs w:val="20"/>
        </w:rPr>
      </w:pPr>
      <w:r w:rsidRPr="25A9969D">
        <w:rPr>
          <w:sz w:val="20"/>
          <w:szCs w:val="20"/>
        </w:rPr>
        <w:t xml:space="preserve">Mark </w:t>
      </w:r>
      <w:proofErr w:type="spellStart"/>
      <w:r w:rsidRPr="25A9969D">
        <w:rPr>
          <w:sz w:val="20"/>
          <w:szCs w:val="20"/>
        </w:rPr>
        <w:t>Aulman</w:t>
      </w:r>
      <w:proofErr w:type="spellEnd"/>
      <w:r w:rsidRPr="25A9969D">
        <w:rPr>
          <w:sz w:val="20"/>
          <w:szCs w:val="20"/>
        </w:rPr>
        <w:t xml:space="preserve">, District 3 </w:t>
      </w:r>
    </w:p>
    <w:p w14:paraId="0000000B" w14:textId="39091F2F" w:rsidR="003C43AC" w:rsidRDefault="00164502">
      <w:pPr>
        <w:ind w:left="0" w:firstLine="0"/>
        <w:rPr>
          <w:sz w:val="20"/>
          <w:szCs w:val="20"/>
        </w:rPr>
      </w:pPr>
      <w:r w:rsidRPr="25A9969D">
        <w:rPr>
          <w:sz w:val="20"/>
          <w:szCs w:val="20"/>
        </w:rPr>
        <w:t xml:space="preserve">Andrew Truman Kim, District 4 </w:t>
      </w:r>
    </w:p>
    <w:p w14:paraId="0000000C" w14:textId="09BE2E11" w:rsidR="003C43AC" w:rsidRDefault="00164502">
      <w:pPr>
        <w:ind w:left="0" w:firstLine="0"/>
        <w:rPr>
          <w:sz w:val="20"/>
          <w:szCs w:val="20"/>
        </w:rPr>
      </w:pPr>
      <w:proofErr w:type="spellStart"/>
      <w:r w:rsidRPr="25A9969D">
        <w:rPr>
          <w:sz w:val="20"/>
          <w:szCs w:val="20"/>
        </w:rPr>
        <w:t>Adelita</w:t>
      </w:r>
      <w:proofErr w:type="spellEnd"/>
      <w:r w:rsidRPr="25A9969D">
        <w:rPr>
          <w:sz w:val="20"/>
          <w:szCs w:val="20"/>
        </w:rPr>
        <w:t xml:space="preserve"> Serena, District 5 </w:t>
      </w:r>
    </w:p>
    <w:p w14:paraId="0000000D" w14:textId="77777777" w:rsidR="003C43AC" w:rsidRDefault="00164502">
      <w:pPr>
        <w:ind w:left="0" w:firstLine="0"/>
        <w:rPr>
          <w:sz w:val="20"/>
          <w:szCs w:val="20"/>
        </w:rPr>
      </w:pPr>
      <w:r>
        <w:rPr>
          <w:sz w:val="20"/>
          <w:szCs w:val="20"/>
        </w:rPr>
        <w:t>Chris White, Technical Lead</w:t>
      </w:r>
    </w:p>
    <w:p w14:paraId="0000000E" w14:textId="77777777" w:rsidR="003C43AC" w:rsidRDefault="00164502">
      <w:pPr>
        <w:ind w:left="0" w:firstLine="0"/>
        <w:rPr>
          <w:sz w:val="20"/>
          <w:szCs w:val="20"/>
        </w:rPr>
      </w:pPr>
      <w:r w:rsidRPr="25A9969D">
        <w:rPr>
          <w:sz w:val="20"/>
          <w:szCs w:val="20"/>
        </w:rPr>
        <w:t xml:space="preserve">NJ </w:t>
      </w:r>
      <w:proofErr w:type="spellStart"/>
      <w:r w:rsidRPr="25A9969D">
        <w:rPr>
          <w:sz w:val="20"/>
          <w:szCs w:val="20"/>
        </w:rPr>
        <w:t>Mvondo</w:t>
      </w:r>
      <w:proofErr w:type="spellEnd"/>
      <w:r w:rsidRPr="25A9969D">
        <w:rPr>
          <w:sz w:val="20"/>
          <w:szCs w:val="20"/>
        </w:rPr>
        <w:t>, Environmental Justice Lead</w:t>
      </w:r>
    </w:p>
    <w:p w14:paraId="4275C1FD" w14:textId="77777777" w:rsidR="00C60FC5" w:rsidRDefault="00C60FC5" w:rsidP="25A9969D">
      <w:pPr>
        <w:ind w:left="0" w:firstLine="0"/>
        <w:rPr>
          <w:sz w:val="20"/>
          <w:szCs w:val="20"/>
        </w:rPr>
        <w:sectPr w:rsidR="00C60FC5" w:rsidSect="00C60FC5">
          <w:type w:val="continuous"/>
          <w:pgSz w:w="12240" w:h="15840"/>
          <w:pgMar w:top="1440" w:right="1440" w:bottom="1440" w:left="1440" w:header="720" w:footer="144" w:gutter="0"/>
          <w:pgNumType w:start="1"/>
          <w:cols w:num="2" w:space="720"/>
          <w:titlePg/>
        </w:sectPr>
      </w:pPr>
    </w:p>
    <w:p w14:paraId="0D802AA0" w14:textId="2E530864" w:rsidR="25A9969D" w:rsidRDefault="25A9969D" w:rsidP="25A9969D">
      <w:pPr>
        <w:ind w:left="0" w:firstLine="0"/>
        <w:rPr>
          <w:sz w:val="20"/>
          <w:szCs w:val="20"/>
        </w:rPr>
      </w:pPr>
    </w:p>
    <w:p w14:paraId="27620EFC" w14:textId="1F04F963" w:rsidR="00C60FC5" w:rsidRPr="00C60FC5" w:rsidRDefault="00C60FC5">
      <w:pPr>
        <w:ind w:left="0" w:firstLine="0"/>
        <w:rPr>
          <w:b/>
          <w:bCs/>
          <w:sz w:val="20"/>
          <w:szCs w:val="20"/>
        </w:rPr>
      </w:pPr>
      <w:r w:rsidRPr="00C60FC5">
        <w:rPr>
          <w:b/>
          <w:bCs/>
          <w:sz w:val="20"/>
          <w:szCs w:val="20"/>
        </w:rPr>
        <w:t>Board Subcommittee on Climate</w:t>
      </w:r>
    </w:p>
    <w:p w14:paraId="0000000F" w14:textId="56A570B5" w:rsidR="003C43AC" w:rsidRDefault="00164502">
      <w:pPr>
        <w:ind w:left="0" w:firstLine="0"/>
        <w:rPr>
          <w:sz w:val="20"/>
          <w:szCs w:val="20"/>
        </w:rPr>
      </w:pPr>
      <w:r>
        <w:rPr>
          <w:sz w:val="20"/>
          <w:szCs w:val="20"/>
        </w:rPr>
        <w:t xml:space="preserve">Supervisor </w:t>
      </w:r>
      <w:r w:rsidR="00C60FC5">
        <w:rPr>
          <w:sz w:val="20"/>
          <w:szCs w:val="20"/>
        </w:rPr>
        <w:t xml:space="preserve">Don </w:t>
      </w:r>
      <w:r>
        <w:rPr>
          <w:sz w:val="20"/>
          <w:szCs w:val="20"/>
        </w:rPr>
        <w:t xml:space="preserve">Saylor, </w:t>
      </w:r>
      <w:r w:rsidR="00C60FC5">
        <w:rPr>
          <w:sz w:val="20"/>
          <w:szCs w:val="20"/>
        </w:rPr>
        <w:t>District 2</w:t>
      </w:r>
      <w:r>
        <w:rPr>
          <w:sz w:val="20"/>
          <w:szCs w:val="20"/>
        </w:rPr>
        <w:t xml:space="preserve"> </w:t>
      </w:r>
    </w:p>
    <w:p w14:paraId="00000010" w14:textId="282539D8" w:rsidR="003C43AC" w:rsidRDefault="00164502">
      <w:pPr>
        <w:ind w:left="0" w:firstLine="0"/>
        <w:rPr>
          <w:sz w:val="20"/>
          <w:szCs w:val="20"/>
        </w:rPr>
      </w:pPr>
      <w:r>
        <w:rPr>
          <w:sz w:val="20"/>
          <w:szCs w:val="20"/>
        </w:rPr>
        <w:t xml:space="preserve">Supervisor </w:t>
      </w:r>
      <w:r w:rsidR="00C60FC5">
        <w:rPr>
          <w:sz w:val="20"/>
          <w:szCs w:val="20"/>
        </w:rPr>
        <w:t xml:space="preserve">Jim </w:t>
      </w:r>
      <w:proofErr w:type="spellStart"/>
      <w:r>
        <w:rPr>
          <w:sz w:val="20"/>
          <w:szCs w:val="20"/>
        </w:rPr>
        <w:t>Provenza</w:t>
      </w:r>
      <w:proofErr w:type="spellEnd"/>
      <w:r>
        <w:rPr>
          <w:sz w:val="20"/>
          <w:szCs w:val="20"/>
        </w:rPr>
        <w:t xml:space="preserve">, </w:t>
      </w:r>
      <w:r w:rsidR="00C60FC5">
        <w:rPr>
          <w:sz w:val="20"/>
          <w:szCs w:val="20"/>
        </w:rPr>
        <w:t>District 4</w:t>
      </w:r>
      <w:r>
        <w:rPr>
          <w:sz w:val="20"/>
          <w:szCs w:val="20"/>
        </w:rPr>
        <w:t xml:space="preserve"> </w:t>
      </w:r>
    </w:p>
    <w:p w14:paraId="00000011" w14:textId="77777777" w:rsidR="003C43AC" w:rsidRDefault="003C43AC">
      <w:pPr>
        <w:ind w:left="0" w:firstLine="0"/>
        <w:rPr>
          <w:sz w:val="20"/>
          <w:szCs w:val="20"/>
        </w:rPr>
        <w:sectPr w:rsidR="003C43AC" w:rsidSect="00C60FC5">
          <w:type w:val="continuous"/>
          <w:pgSz w:w="12240" w:h="15840"/>
          <w:pgMar w:top="1440" w:right="1440" w:bottom="1440" w:left="1440" w:header="720" w:footer="144" w:gutter="0"/>
          <w:pgNumType w:start="1"/>
          <w:cols w:space="720"/>
          <w:titlePg/>
        </w:sectPr>
      </w:pPr>
    </w:p>
    <w:p w14:paraId="00000013" w14:textId="77777777" w:rsidR="003C43AC" w:rsidRDefault="003C43AC">
      <w:pPr>
        <w:pBdr>
          <w:top w:val="nil"/>
          <w:left w:val="nil"/>
          <w:bottom w:val="nil"/>
          <w:right w:val="nil"/>
          <w:between w:val="nil"/>
        </w:pBdr>
        <w:ind w:left="0" w:firstLine="0"/>
      </w:pPr>
    </w:p>
    <w:p w14:paraId="028D725A" w14:textId="77777777" w:rsidR="00C60FC5" w:rsidRDefault="00C60FC5">
      <w:pPr>
        <w:pBdr>
          <w:top w:val="nil"/>
          <w:left w:val="nil"/>
          <w:bottom w:val="nil"/>
          <w:right w:val="nil"/>
          <w:between w:val="nil"/>
        </w:pBdr>
        <w:ind w:left="0" w:firstLine="0"/>
        <w:sectPr w:rsidR="00C60FC5" w:rsidSect="00C60FC5">
          <w:type w:val="continuous"/>
          <w:pgSz w:w="12240" w:h="15840"/>
          <w:pgMar w:top="1440" w:right="1440" w:bottom="1440" w:left="1440" w:header="720" w:footer="144" w:gutter="0"/>
          <w:pgNumType w:start="1"/>
          <w:cols w:space="720"/>
          <w:titlePg/>
        </w:sectPr>
      </w:pPr>
    </w:p>
    <w:p w14:paraId="00000015" w14:textId="70B6ADE2" w:rsidR="003C43AC" w:rsidRDefault="00CB427E">
      <w:pPr>
        <w:ind w:left="0" w:firstLine="0"/>
        <w:rPr>
          <w:b/>
          <w:sz w:val="20"/>
          <w:szCs w:val="20"/>
        </w:rPr>
      </w:pPr>
      <w:r>
        <w:rPr>
          <w:b/>
          <w:sz w:val="20"/>
          <w:szCs w:val="20"/>
        </w:rPr>
        <w:t xml:space="preserve">Summarized </w:t>
      </w:r>
      <w:bookmarkStart w:id="0" w:name="_GoBack"/>
      <w:bookmarkEnd w:id="0"/>
      <w:r w:rsidR="00164502">
        <w:rPr>
          <w:b/>
          <w:sz w:val="20"/>
          <w:szCs w:val="20"/>
        </w:rPr>
        <w:t>Meeting Agenda</w:t>
      </w:r>
    </w:p>
    <w:p w14:paraId="4A37FAC4" w14:textId="77777777" w:rsidR="00F97C10" w:rsidRDefault="00164502">
      <w:pPr>
        <w:numPr>
          <w:ilvl w:val="0"/>
          <w:numId w:val="2"/>
        </w:numPr>
        <w:rPr>
          <w:bCs/>
          <w:sz w:val="20"/>
          <w:szCs w:val="20"/>
        </w:rPr>
      </w:pPr>
      <w:r w:rsidRPr="008B0E23">
        <w:rPr>
          <w:bCs/>
          <w:sz w:val="20"/>
          <w:szCs w:val="20"/>
        </w:rPr>
        <w:t>Welcome from Supervisors</w:t>
      </w:r>
    </w:p>
    <w:p w14:paraId="00000016" w14:textId="0CB40848" w:rsidR="003C43AC" w:rsidRDefault="00164502">
      <w:pPr>
        <w:numPr>
          <w:ilvl w:val="0"/>
          <w:numId w:val="2"/>
        </w:numPr>
        <w:rPr>
          <w:bCs/>
          <w:sz w:val="20"/>
          <w:szCs w:val="20"/>
        </w:rPr>
      </w:pPr>
      <w:r w:rsidRPr="008B0E23">
        <w:rPr>
          <w:bCs/>
          <w:sz w:val="20"/>
          <w:szCs w:val="20"/>
        </w:rPr>
        <w:t>Introductions</w:t>
      </w:r>
    </w:p>
    <w:p w14:paraId="71AE71C5" w14:textId="6C734DE1" w:rsidR="00BD469F" w:rsidRPr="008B0E23" w:rsidRDefault="00BD469F">
      <w:pPr>
        <w:numPr>
          <w:ilvl w:val="0"/>
          <w:numId w:val="2"/>
        </w:numPr>
        <w:rPr>
          <w:bCs/>
          <w:sz w:val="20"/>
          <w:szCs w:val="20"/>
        </w:rPr>
      </w:pPr>
      <w:r>
        <w:rPr>
          <w:bCs/>
          <w:sz w:val="20"/>
          <w:szCs w:val="20"/>
        </w:rPr>
        <w:t>Reference Documents</w:t>
      </w:r>
    </w:p>
    <w:p w14:paraId="00000017" w14:textId="77777777" w:rsidR="003C43AC" w:rsidRPr="008B0E23" w:rsidRDefault="00164502">
      <w:pPr>
        <w:numPr>
          <w:ilvl w:val="0"/>
          <w:numId w:val="2"/>
        </w:numPr>
        <w:rPr>
          <w:bCs/>
          <w:sz w:val="20"/>
          <w:szCs w:val="20"/>
        </w:rPr>
      </w:pPr>
      <w:r w:rsidRPr="008B0E23">
        <w:rPr>
          <w:bCs/>
          <w:sz w:val="20"/>
          <w:szCs w:val="20"/>
        </w:rPr>
        <w:t>Commission Appointments</w:t>
      </w:r>
    </w:p>
    <w:p w14:paraId="00000019" w14:textId="77777777" w:rsidR="003C43AC" w:rsidRPr="008B0E23" w:rsidRDefault="00164502">
      <w:pPr>
        <w:numPr>
          <w:ilvl w:val="0"/>
          <w:numId w:val="2"/>
        </w:numPr>
        <w:rPr>
          <w:bCs/>
          <w:sz w:val="20"/>
          <w:szCs w:val="20"/>
        </w:rPr>
      </w:pPr>
      <w:r w:rsidRPr="008B0E23">
        <w:rPr>
          <w:bCs/>
          <w:sz w:val="20"/>
          <w:szCs w:val="20"/>
        </w:rPr>
        <w:t>Introduce Commission Charter</w:t>
      </w:r>
    </w:p>
    <w:p w14:paraId="0000001A" w14:textId="77777777" w:rsidR="003C43AC" w:rsidRPr="008B0E23" w:rsidRDefault="00164502">
      <w:pPr>
        <w:numPr>
          <w:ilvl w:val="0"/>
          <w:numId w:val="2"/>
        </w:numPr>
        <w:rPr>
          <w:bCs/>
          <w:sz w:val="20"/>
          <w:szCs w:val="20"/>
        </w:rPr>
      </w:pPr>
      <w:r w:rsidRPr="008B0E23">
        <w:rPr>
          <w:bCs/>
          <w:sz w:val="20"/>
          <w:szCs w:val="20"/>
        </w:rPr>
        <w:t>Review Working Group Structure</w:t>
      </w:r>
    </w:p>
    <w:p w14:paraId="0000001B" w14:textId="77777777" w:rsidR="003C43AC" w:rsidRPr="008B0E23" w:rsidRDefault="00164502">
      <w:pPr>
        <w:numPr>
          <w:ilvl w:val="0"/>
          <w:numId w:val="2"/>
        </w:numPr>
        <w:rPr>
          <w:bCs/>
          <w:sz w:val="20"/>
          <w:szCs w:val="20"/>
        </w:rPr>
      </w:pPr>
      <w:r w:rsidRPr="008B0E23">
        <w:rPr>
          <w:bCs/>
          <w:sz w:val="20"/>
          <w:szCs w:val="20"/>
        </w:rPr>
        <w:t>Early Actions Framework and Funding</w:t>
      </w:r>
    </w:p>
    <w:p w14:paraId="0000001D" w14:textId="48E99003" w:rsidR="003C43AC" w:rsidRPr="008B0E23" w:rsidRDefault="001029B1">
      <w:pPr>
        <w:numPr>
          <w:ilvl w:val="0"/>
          <w:numId w:val="2"/>
        </w:numPr>
        <w:rPr>
          <w:bCs/>
          <w:sz w:val="20"/>
          <w:szCs w:val="20"/>
        </w:rPr>
      </w:pPr>
      <w:r>
        <w:rPr>
          <w:bCs/>
          <w:sz w:val="20"/>
          <w:szCs w:val="20"/>
        </w:rPr>
        <w:t>Schedule Next Meeting</w:t>
      </w:r>
    </w:p>
    <w:p w14:paraId="0000001E" w14:textId="77777777" w:rsidR="003C43AC" w:rsidRPr="008B0E23" w:rsidRDefault="00164502">
      <w:pPr>
        <w:numPr>
          <w:ilvl w:val="0"/>
          <w:numId w:val="2"/>
        </w:numPr>
        <w:rPr>
          <w:bCs/>
          <w:sz w:val="20"/>
          <w:szCs w:val="20"/>
        </w:rPr>
      </w:pPr>
      <w:r w:rsidRPr="008B0E23">
        <w:rPr>
          <w:bCs/>
          <w:sz w:val="20"/>
          <w:szCs w:val="20"/>
        </w:rPr>
        <w:t>Next Steps</w:t>
      </w:r>
    </w:p>
    <w:p w14:paraId="0000001F" w14:textId="77777777" w:rsidR="003C43AC" w:rsidRDefault="003C43AC">
      <w:pPr>
        <w:pBdr>
          <w:top w:val="nil"/>
          <w:left w:val="nil"/>
          <w:bottom w:val="nil"/>
          <w:right w:val="nil"/>
          <w:between w:val="nil"/>
        </w:pBdr>
        <w:ind w:left="0" w:firstLine="0"/>
        <w:rPr>
          <w:b/>
          <w:sz w:val="20"/>
          <w:szCs w:val="20"/>
        </w:rPr>
      </w:pPr>
    </w:p>
    <w:p w14:paraId="00000020" w14:textId="742AB5AE" w:rsidR="003C43AC" w:rsidRDefault="001E0721">
      <w:pPr>
        <w:pBdr>
          <w:top w:val="nil"/>
          <w:left w:val="nil"/>
          <w:bottom w:val="nil"/>
          <w:right w:val="nil"/>
          <w:between w:val="nil"/>
        </w:pBdr>
        <w:ind w:left="0" w:firstLine="0"/>
        <w:rPr>
          <w:b/>
          <w:sz w:val="20"/>
          <w:szCs w:val="20"/>
        </w:rPr>
      </w:pPr>
      <w:r>
        <w:rPr>
          <w:b/>
          <w:sz w:val="20"/>
          <w:szCs w:val="20"/>
        </w:rPr>
        <w:t xml:space="preserve">General </w:t>
      </w:r>
      <w:r w:rsidR="00164502">
        <w:rPr>
          <w:b/>
          <w:sz w:val="20"/>
          <w:szCs w:val="20"/>
        </w:rPr>
        <w:t>Action Items</w:t>
      </w:r>
    </w:p>
    <w:p w14:paraId="00000021" w14:textId="26F6B6F1" w:rsidR="003C43AC" w:rsidRPr="008B0E23" w:rsidRDefault="00164502">
      <w:pPr>
        <w:numPr>
          <w:ilvl w:val="0"/>
          <w:numId w:val="3"/>
        </w:numPr>
        <w:rPr>
          <w:bCs/>
          <w:sz w:val="20"/>
          <w:szCs w:val="20"/>
        </w:rPr>
      </w:pPr>
      <w:r w:rsidRPr="008B0E23">
        <w:rPr>
          <w:bCs/>
          <w:sz w:val="20"/>
          <w:szCs w:val="20"/>
        </w:rPr>
        <w:t xml:space="preserve">County will send out template and post template on website for </w:t>
      </w:r>
      <w:r w:rsidR="004F1C21">
        <w:rPr>
          <w:bCs/>
          <w:sz w:val="20"/>
          <w:szCs w:val="20"/>
        </w:rPr>
        <w:t>e</w:t>
      </w:r>
      <w:r w:rsidRPr="008B0E23">
        <w:rPr>
          <w:bCs/>
          <w:sz w:val="20"/>
          <w:szCs w:val="20"/>
        </w:rPr>
        <w:t xml:space="preserve">arly </w:t>
      </w:r>
      <w:r w:rsidR="004F1C21">
        <w:rPr>
          <w:bCs/>
          <w:sz w:val="20"/>
          <w:szCs w:val="20"/>
        </w:rPr>
        <w:t>a</w:t>
      </w:r>
      <w:r w:rsidRPr="008B0E23">
        <w:rPr>
          <w:bCs/>
          <w:sz w:val="20"/>
          <w:szCs w:val="20"/>
        </w:rPr>
        <w:t xml:space="preserve">ction proposals </w:t>
      </w:r>
    </w:p>
    <w:p w14:paraId="00000022" w14:textId="77777777" w:rsidR="003C43AC" w:rsidRPr="008B0E23" w:rsidRDefault="00164502">
      <w:pPr>
        <w:numPr>
          <w:ilvl w:val="0"/>
          <w:numId w:val="3"/>
        </w:numPr>
        <w:rPr>
          <w:bCs/>
          <w:sz w:val="20"/>
          <w:szCs w:val="20"/>
        </w:rPr>
      </w:pPr>
      <w:r w:rsidRPr="008B0E23">
        <w:rPr>
          <w:bCs/>
          <w:sz w:val="20"/>
          <w:szCs w:val="20"/>
        </w:rPr>
        <w:t>County will clarify when Commission officers will be appointed, and ensure it is reflected in updated Charter</w:t>
      </w:r>
    </w:p>
    <w:p w14:paraId="00000023" w14:textId="77777777" w:rsidR="003C43AC" w:rsidRPr="008B0E23" w:rsidRDefault="00164502">
      <w:pPr>
        <w:numPr>
          <w:ilvl w:val="0"/>
          <w:numId w:val="3"/>
        </w:numPr>
        <w:rPr>
          <w:bCs/>
          <w:sz w:val="20"/>
          <w:szCs w:val="20"/>
        </w:rPr>
      </w:pPr>
      <w:r w:rsidRPr="008B0E23">
        <w:rPr>
          <w:bCs/>
          <w:sz w:val="20"/>
          <w:szCs w:val="20"/>
        </w:rPr>
        <w:t>County to remove example working groups from Charter</w:t>
      </w:r>
    </w:p>
    <w:p w14:paraId="00000024" w14:textId="77777777" w:rsidR="003C43AC" w:rsidRPr="008B0E23" w:rsidRDefault="00164502">
      <w:pPr>
        <w:numPr>
          <w:ilvl w:val="0"/>
          <w:numId w:val="3"/>
        </w:numPr>
        <w:rPr>
          <w:bCs/>
          <w:sz w:val="20"/>
          <w:szCs w:val="20"/>
        </w:rPr>
      </w:pPr>
      <w:r w:rsidRPr="008B0E23">
        <w:rPr>
          <w:bCs/>
          <w:sz w:val="20"/>
          <w:szCs w:val="20"/>
        </w:rPr>
        <w:t>County to build out the purpose of Commission in Charter based on Emergency Resolution</w:t>
      </w:r>
    </w:p>
    <w:p w14:paraId="00000025" w14:textId="77777777" w:rsidR="003C43AC" w:rsidRPr="008B0E23" w:rsidRDefault="00164502">
      <w:pPr>
        <w:numPr>
          <w:ilvl w:val="0"/>
          <w:numId w:val="3"/>
        </w:numPr>
        <w:rPr>
          <w:bCs/>
          <w:sz w:val="20"/>
          <w:szCs w:val="20"/>
        </w:rPr>
      </w:pPr>
      <w:r w:rsidRPr="008B0E23">
        <w:rPr>
          <w:bCs/>
          <w:sz w:val="20"/>
          <w:szCs w:val="20"/>
        </w:rPr>
        <w:t>County will update website to make goals more accessible and transparent to the public and to add a public email list to keep public informed</w:t>
      </w:r>
    </w:p>
    <w:p w14:paraId="00000026" w14:textId="4E329555" w:rsidR="003C43AC" w:rsidRPr="008B0E23" w:rsidRDefault="00164502">
      <w:pPr>
        <w:numPr>
          <w:ilvl w:val="0"/>
          <w:numId w:val="4"/>
        </w:numPr>
        <w:pBdr>
          <w:top w:val="nil"/>
          <w:left w:val="nil"/>
          <w:bottom w:val="nil"/>
          <w:right w:val="nil"/>
          <w:between w:val="nil"/>
        </w:pBdr>
        <w:rPr>
          <w:bCs/>
          <w:sz w:val="20"/>
          <w:szCs w:val="20"/>
        </w:rPr>
      </w:pPr>
      <w:r w:rsidRPr="008B0E23">
        <w:rPr>
          <w:bCs/>
          <w:sz w:val="20"/>
          <w:szCs w:val="20"/>
        </w:rPr>
        <w:t>County will extend deadline on Early Action proposal submissions to October 1</w:t>
      </w:r>
      <w:r w:rsidR="003D65F3">
        <w:rPr>
          <w:bCs/>
          <w:sz w:val="20"/>
          <w:szCs w:val="20"/>
        </w:rPr>
        <w:t>8</w:t>
      </w:r>
      <w:r w:rsidRPr="008B0E23">
        <w:rPr>
          <w:bCs/>
          <w:sz w:val="20"/>
          <w:szCs w:val="20"/>
        </w:rPr>
        <w:t>th</w:t>
      </w:r>
    </w:p>
    <w:p w14:paraId="00000027" w14:textId="77777777" w:rsidR="003C43AC" w:rsidRPr="008B0E23" w:rsidRDefault="003C43AC">
      <w:pPr>
        <w:pBdr>
          <w:top w:val="nil"/>
          <w:left w:val="nil"/>
          <w:bottom w:val="nil"/>
          <w:right w:val="nil"/>
          <w:between w:val="nil"/>
        </w:pBdr>
        <w:ind w:left="0" w:firstLine="0"/>
        <w:rPr>
          <w:bCs/>
          <w:sz w:val="20"/>
          <w:szCs w:val="20"/>
        </w:rPr>
      </w:pPr>
    </w:p>
    <w:p w14:paraId="00000028" w14:textId="674FF603" w:rsidR="003C43AC" w:rsidRDefault="00164502">
      <w:pPr>
        <w:pBdr>
          <w:top w:val="nil"/>
          <w:left w:val="nil"/>
          <w:bottom w:val="nil"/>
          <w:right w:val="nil"/>
          <w:between w:val="nil"/>
        </w:pBdr>
        <w:ind w:left="0" w:firstLine="0"/>
        <w:rPr>
          <w:b/>
          <w:sz w:val="20"/>
          <w:szCs w:val="20"/>
        </w:rPr>
      </w:pPr>
      <w:r>
        <w:rPr>
          <w:b/>
          <w:sz w:val="20"/>
          <w:szCs w:val="20"/>
        </w:rPr>
        <w:t>Meeting Minutes</w:t>
      </w:r>
    </w:p>
    <w:p w14:paraId="00000029" w14:textId="77777777" w:rsidR="003C43AC" w:rsidRDefault="003C43AC">
      <w:pPr>
        <w:pBdr>
          <w:top w:val="nil"/>
          <w:left w:val="nil"/>
          <w:bottom w:val="nil"/>
          <w:right w:val="nil"/>
          <w:between w:val="nil"/>
        </w:pBdr>
        <w:ind w:left="0" w:firstLine="0"/>
        <w:rPr>
          <w:sz w:val="20"/>
          <w:szCs w:val="20"/>
        </w:rPr>
      </w:pPr>
    </w:p>
    <w:p w14:paraId="7FE637E3" w14:textId="6F8DE215" w:rsidR="003672E8" w:rsidRDefault="00D72F81">
      <w:pPr>
        <w:numPr>
          <w:ilvl w:val="0"/>
          <w:numId w:val="1"/>
        </w:numPr>
        <w:pBdr>
          <w:top w:val="nil"/>
          <w:left w:val="nil"/>
          <w:bottom w:val="nil"/>
          <w:right w:val="nil"/>
          <w:between w:val="nil"/>
        </w:pBdr>
        <w:rPr>
          <w:bCs/>
          <w:color w:val="000000"/>
          <w:sz w:val="20"/>
          <w:szCs w:val="20"/>
        </w:rPr>
      </w:pPr>
      <w:r>
        <w:rPr>
          <w:bCs/>
          <w:color w:val="000000"/>
          <w:sz w:val="20"/>
          <w:szCs w:val="20"/>
        </w:rPr>
        <w:t xml:space="preserve">Welcome from Supervisors and </w:t>
      </w:r>
      <w:r w:rsidR="003672E8">
        <w:rPr>
          <w:bCs/>
          <w:color w:val="000000"/>
          <w:sz w:val="20"/>
          <w:szCs w:val="20"/>
        </w:rPr>
        <w:t>Introductions</w:t>
      </w:r>
    </w:p>
    <w:p w14:paraId="5AC2D2F6" w14:textId="77777777" w:rsidR="00A56DD7" w:rsidRPr="00447F4E" w:rsidRDefault="00A56DD7" w:rsidP="00A56DD7">
      <w:pPr>
        <w:numPr>
          <w:ilvl w:val="1"/>
          <w:numId w:val="5"/>
        </w:numPr>
        <w:pBdr>
          <w:top w:val="nil"/>
          <w:left w:val="nil"/>
          <w:bottom w:val="nil"/>
          <w:right w:val="nil"/>
          <w:between w:val="nil"/>
        </w:pBdr>
        <w:rPr>
          <w:sz w:val="20"/>
          <w:szCs w:val="20"/>
        </w:rPr>
      </w:pPr>
      <w:r w:rsidRPr="00447F4E">
        <w:rPr>
          <w:sz w:val="20"/>
          <w:szCs w:val="20"/>
        </w:rPr>
        <w:t xml:space="preserve">Supervisor </w:t>
      </w:r>
      <w:proofErr w:type="spellStart"/>
      <w:r w:rsidRPr="00447F4E">
        <w:rPr>
          <w:sz w:val="20"/>
          <w:szCs w:val="20"/>
        </w:rPr>
        <w:t>Provenza</w:t>
      </w:r>
      <w:proofErr w:type="spellEnd"/>
    </w:p>
    <w:p w14:paraId="7F241236" w14:textId="77777777" w:rsidR="00A56DD7" w:rsidRPr="00447F4E" w:rsidRDefault="00A56DD7" w:rsidP="00A56DD7">
      <w:pPr>
        <w:numPr>
          <w:ilvl w:val="2"/>
          <w:numId w:val="5"/>
        </w:numPr>
        <w:pBdr>
          <w:top w:val="nil"/>
          <w:left w:val="nil"/>
          <w:bottom w:val="nil"/>
          <w:right w:val="nil"/>
          <w:between w:val="nil"/>
        </w:pBdr>
        <w:rPr>
          <w:sz w:val="20"/>
          <w:szCs w:val="20"/>
        </w:rPr>
      </w:pPr>
      <w:r w:rsidRPr="00447F4E">
        <w:rPr>
          <w:sz w:val="20"/>
          <w:szCs w:val="20"/>
        </w:rPr>
        <w:t>Vision to make Yolo County a leader in reducing carbon emissions, especially in agricultural sector</w:t>
      </w:r>
    </w:p>
    <w:p w14:paraId="25DBA292" w14:textId="77777777" w:rsidR="00A56DD7" w:rsidRPr="00447F4E" w:rsidRDefault="00A56DD7" w:rsidP="00A56DD7">
      <w:pPr>
        <w:numPr>
          <w:ilvl w:val="2"/>
          <w:numId w:val="5"/>
        </w:numPr>
        <w:pBdr>
          <w:top w:val="nil"/>
          <w:left w:val="nil"/>
          <w:bottom w:val="nil"/>
          <w:right w:val="nil"/>
          <w:between w:val="nil"/>
        </w:pBdr>
        <w:rPr>
          <w:sz w:val="20"/>
          <w:szCs w:val="20"/>
        </w:rPr>
      </w:pPr>
      <w:r w:rsidRPr="00447F4E">
        <w:rPr>
          <w:sz w:val="20"/>
          <w:szCs w:val="20"/>
        </w:rPr>
        <w:t>Commission designated to advise County staff on how to meet County’s ambitious GHG reduction goals</w:t>
      </w:r>
    </w:p>
    <w:p w14:paraId="75F885BD" w14:textId="77777777" w:rsidR="00A56DD7" w:rsidRPr="00447F4E" w:rsidRDefault="00A56DD7" w:rsidP="00A56DD7">
      <w:pPr>
        <w:numPr>
          <w:ilvl w:val="1"/>
          <w:numId w:val="5"/>
        </w:numPr>
        <w:pBdr>
          <w:top w:val="nil"/>
          <w:left w:val="nil"/>
          <w:bottom w:val="nil"/>
          <w:right w:val="nil"/>
          <w:between w:val="nil"/>
        </w:pBdr>
        <w:rPr>
          <w:sz w:val="20"/>
          <w:szCs w:val="20"/>
        </w:rPr>
      </w:pPr>
      <w:r w:rsidRPr="00447F4E">
        <w:rPr>
          <w:sz w:val="20"/>
          <w:szCs w:val="20"/>
        </w:rPr>
        <w:t>Supervisor Saylor</w:t>
      </w:r>
    </w:p>
    <w:p w14:paraId="5A2FA788" w14:textId="77777777" w:rsidR="00A56DD7" w:rsidRPr="00447F4E" w:rsidRDefault="00A56DD7" w:rsidP="00A56DD7">
      <w:pPr>
        <w:numPr>
          <w:ilvl w:val="2"/>
          <w:numId w:val="5"/>
        </w:numPr>
        <w:pBdr>
          <w:top w:val="nil"/>
          <w:left w:val="nil"/>
          <w:bottom w:val="nil"/>
          <w:right w:val="nil"/>
          <w:between w:val="nil"/>
        </w:pBdr>
        <w:rPr>
          <w:sz w:val="20"/>
          <w:szCs w:val="20"/>
        </w:rPr>
      </w:pPr>
      <w:r w:rsidRPr="00447F4E">
        <w:rPr>
          <w:sz w:val="20"/>
          <w:szCs w:val="20"/>
        </w:rPr>
        <w:t xml:space="preserve">Need to move beyond planning to streamline project implementation </w:t>
      </w:r>
    </w:p>
    <w:p w14:paraId="713B009E" w14:textId="77777777" w:rsidR="00A56DD7" w:rsidRPr="00447F4E" w:rsidRDefault="00A56DD7" w:rsidP="00A56DD7">
      <w:pPr>
        <w:numPr>
          <w:ilvl w:val="2"/>
          <w:numId w:val="5"/>
        </w:numPr>
        <w:pBdr>
          <w:top w:val="nil"/>
          <w:left w:val="nil"/>
          <w:bottom w:val="nil"/>
          <w:right w:val="nil"/>
          <w:between w:val="nil"/>
        </w:pBdr>
        <w:rPr>
          <w:sz w:val="20"/>
          <w:szCs w:val="20"/>
        </w:rPr>
      </w:pPr>
      <w:r w:rsidRPr="00447F4E">
        <w:rPr>
          <w:sz w:val="20"/>
          <w:szCs w:val="20"/>
        </w:rPr>
        <w:t>Most of the actions in 2011 CAP were not implemented</w:t>
      </w:r>
    </w:p>
    <w:p w14:paraId="7F93A308" w14:textId="77777777" w:rsidR="00A56DD7" w:rsidRPr="00447F4E" w:rsidRDefault="00A56DD7" w:rsidP="00A56DD7">
      <w:pPr>
        <w:numPr>
          <w:ilvl w:val="2"/>
          <w:numId w:val="5"/>
        </w:numPr>
        <w:pBdr>
          <w:top w:val="nil"/>
          <w:left w:val="nil"/>
          <w:bottom w:val="nil"/>
          <w:right w:val="nil"/>
          <w:between w:val="nil"/>
        </w:pBdr>
        <w:rPr>
          <w:sz w:val="20"/>
          <w:szCs w:val="20"/>
        </w:rPr>
      </w:pPr>
      <w:r w:rsidRPr="00447F4E">
        <w:rPr>
          <w:sz w:val="20"/>
          <w:szCs w:val="20"/>
        </w:rPr>
        <w:t xml:space="preserve">Upcoming event: “Impact of Climate Change on Yolo County Agriculture” </w:t>
      </w:r>
    </w:p>
    <w:p w14:paraId="5DE27100" w14:textId="77777777" w:rsidR="00A56DD7" w:rsidRPr="00447F4E" w:rsidRDefault="00A56DD7" w:rsidP="00A56DD7">
      <w:pPr>
        <w:numPr>
          <w:ilvl w:val="2"/>
          <w:numId w:val="5"/>
        </w:numPr>
        <w:pBdr>
          <w:top w:val="nil"/>
          <w:left w:val="nil"/>
          <w:bottom w:val="nil"/>
          <w:right w:val="nil"/>
          <w:between w:val="nil"/>
        </w:pBdr>
        <w:rPr>
          <w:sz w:val="20"/>
          <w:szCs w:val="20"/>
        </w:rPr>
      </w:pPr>
      <w:r w:rsidRPr="00447F4E">
        <w:rPr>
          <w:sz w:val="20"/>
          <w:szCs w:val="20"/>
        </w:rPr>
        <w:t>Opportunity for Yolo Compact to collaborate with this Commission</w:t>
      </w:r>
    </w:p>
    <w:p w14:paraId="5315FA05" w14:textId="77777777" w:rsidR="00A56DD7" w:rsidRPr="00447F4E" w:rsidRDefault="00A56DD7" w:rsidP="00A56DD7">
      <w:pPr>
        <w:numPr>
          <w:ilvl w:val="2"/>
          <w:numId w:val="5"/>
        </w:numPr>
        <w:pBdr>
          <w:top w:val="nil"/>
          <w:left w:val="nil"/>
          <w:bottom w:val="nil"/>
          <w:right w:val="nil"/>
          <w:between w:val="nil"/>
        </w:pBdr>
        <w:rPr>
          <w:sz w:val="20"/>
          <w:szCs w:val="20"/>
        </w:rPr>
      </w:pPr>
      <w:r w:rsidRPr="00447F4E">
        <w:rPr>
          <w:sz w:val="20"/>
          <w:szCs w:val="20"/>
        </w:rPr>
        <w:t>Early actions will set the stage for the work of this Commission</w:t>
      </w:r>
    </w:p>
    <w:p w14:paraId="0D2576AC" w14:textId="77777777" w:rsidR="00A56DD7" w:rsidRPr="00447F4E" w:rsidRDefault="00A56DD7" w:rsidP="00A56DD7">
      <w:pPr>
        <w:numPr>
          <w:ilvl w:val="2"/>
          <w:numId w:val="5"/>
        </w:numPr>
        <w:pBdr>
          <w:top w:val="nil"/>
          <w:left w:val="nil"/>
          <w:bottom w:val="nil"/>
          <w:right w:val="nil"/>
          <w:between w:val="nil"/>
        </w:pBdr>
        <w:rPr>
          <w:sz w:val="20"/>
          <w:szCs w:val="20"/>
        </w:rPr>
      </w:pPr>
      <w:r w:rsidRPr="00447F4E">
        <w:rPr>
          <w:sz w:val="20"/>
          <w:szCs w:val="20"/>
        </w:rPr>
        <w:t>Collaboration across jurisdictions will be necessary to realize County’s goals aren't exactly aligned and we should work with them on better alignment</w:t>
      </w:r>
    </w:p>
    <w:p w14:paraId="71466AB1" w14:textId="77777777" w:rsidR="00A56DD7" w:rsidRPr="00447F4E" w:rsidRDefault="00A56DD7" w:rsidP="00A56DD7">
      <w:pPr>
        <w:numPr>
          <w:ilvl w:val="2"/>
          <w:numId w:val="5"/>
        </w:numPr>
        <w:pBdr>
          <w:top w:val="nil"/>
          <w:left w:val="nil"/>
          <w:bottom w:val="nil"/>
          <w:right w:val="nil"/>
          <w:between w:val="nil"/>
        </w:pBdr>
        <w:rPr>
          <w:sz w:val="20"/>
          <w:szCs w:val="20"/>
        </w:rPr>
      </w:pPr>
      <w:r w:rsidRPr="00447F4E">
        <w:rPr>
          <w:sz w:val="20"/>
          <w:szCs w:val="20"/>
        </w:rPr>
        <w:t>A variety of folks working together on important issues and this group should focus on topics others aren't focused on so that we can create aligning progress working across the region. Focus on actions closely aligned with the mission of the Commission.</w:t>
      </w:r>
    </w:p>
    <w:p w14:paraId="404B2847" w14:textId="77777777" w:rsidR="00193BD2" w:rsidRDefault="00193BD2" w:rsidP="00D72F81">
      <w:pPr>
        <w:pBdr>
          <w:top w:val="nil"/>
          <w:left w:val="nil"/>
          <w:bottom w:val="nil"/>
          <w:right w:val="nil"/>
          <w:between w:val="nil"/>
        </w:pBdr>
        <w:ind w:left="720" w:firstLine="0"/>
        <w:rPr>
          <w:bCs/>
          <w:sz w:val="20"/>
          <w:szCs w:val="20"/>
          <w:u w:val="single"/>
        </w:rPr>
      </w:pPr>
    </w:p>
    <w:p w14:paraId="3127398A" w14:textId="3873748D" w:rsidR="00D72F81" w:rsidRDefault="00193BD2" w:rsidP="00D72F81">
      <w:pPr>
        <w:pBdr>
          <w:top w:val="nil"/>
          <w:left w:val="nil"/>
          <w:bottom w:val="nil"/>
          <w:right w:val="nil"/>
          <w:between w:val="nil"/>
        </w:pBdr>
        <w:ind w:left="720" w:firstLine="0"/>
        <w:rPr>
          <w:bCs/>
          <w:color w:val="000000"/>
          <w:sz w:val="20"/>
          <w:szCs w:val="20"/>
        </w:rPr>
      </w:pPr>
      <w:r w:rsidRPr="00CB393C">
        <w:rPr>
          <w:bCs/>
          <w:sz w:val="20"/>
          <w:szCs w:val="20"/>
          <w:u w:val="single"/>
        </w:rPr>
        <w:t>No public comment on this agenda item</w:t>
      </w:r>
    </w:p>
    <w:p w14:paraId="1673BA91" w14:textId="77777777" w:rsidR="003672E8" w:rsidRDefault="003672E8" w:rsidP="003672E8">
      <w:pPr>
        <w:pBdr>
          <w:top w:val="nil"/>
          <w:left w:val="nil"/>
          <w:bottom w:val="nil"/>
          <w:right w:val="nil"/>
          <w:between w:val="nil"/>
        </w:pBdr>
        <w:ind w:left="360" w:firstLine="0"/>
        <w:rPr>
          <w:bCs/>
          <w:color w:val="000000"/>
          <w:sz w:val="20"/>
          <w:szCs w:val="20"/>
        </w:rPr>
      </w:pPr>
    </w:p>
    <w:p w14:paraId="05F1067A" w14:textId="3EF1FC0B" w:rsidR="00F373A7" w:rsidRDefault="00F373A7">
      <w:pPr>
        <w:numPr>
          <w:ilvl w:val="0"/>
          <w:numId w:val="1"/>
        </w:numPr>
        <w:pBdr>
          <w:top w:val="nil"/>
          <w:left w:val="nil"/>
          <w:bottom w:val="nil"/>
          <w:right w:val="nil"/>
          <w:between w:val="nil"/>
        </w:pBdr>
        <w:rPr>
          <w:bCs/>
          <w:color w:val="000000"/>
          <w:sz w:val="20"/>
          <w:szCs w:val="20"/>
        </w:rPr>
      </w:pPr>
      <w:r>
        <w:rPr>
          <w:bCs/>
          <w:color w:val="000000"/>
          <w:sz w:val="20"/>
          <w:szCs w:val="20"/>
        </w:rPr>
        <w:t>Introductions</w:t>
      </w:r>
    </w:p>
    <w:p w14:paraId="645F0FF4" w14:textId="77F9FDC9" w:rsidR="00F373A7" w:rsidRDefault="001C3332" w:rsidP="00243DF7">
      <w:pPr>
        <w:numPr>
          <w:ilvl w:val="1"/>
          <w:numId w:val="1"/>
        </w:numPr>
        <w:pBdr>
          <w:top w:val="nil"/>
          <w:left w:val="nil"/>
          <w:bottom w:val="nil"/>
          <w:right w:val="nil"/>
          <w:between w:val="nil"/>
        </w:pBdr>
        <w:rPr>
          <w:bCs/>
          <w:sz w:val="20"/>
          <w:szCs w:val="20"/>
        </w:rPr>
      </w:pPr>
      <w:r w:rsidRPr="00243DF7">
        <w:rPr>
          <w:bCs/>
          <w:sz w:val="20"/>
          <w:szCs w:val="20"/>
        </w:rPr>
        <w:t xml:space="preserve">Each Commissioner </w:t>
      </w:r>
      <w:r w:rsidR="008F2A8F" w:rsidRPr="00243DF7">
        <w:rPr>
          <w:bCs/>
          <w:sz w:val="20"/>
          <w:szCs w:val="20"/>
        </w:rPr>
        <w:t xml:space="preserve">made a brief </w:t>
      </w:r>
      <w:r w:rsidR="006446E3" w:rsidRPr="00243DF7">
        <w:rPr>
          <w:bCs/>
          <w:sz w:val="20"/>
          <w:szCs w:val="20"/>
        </w:rPr>
        <w:t>i</w:t>
      </w:r>
      <w:r w:rsidR="008F2A8F" w:rsidRPr="00243DF7">
        <w:rPr>
          <w:bCs/>
          <w:sz w:val="20"/>
          <w:szCs w:val="20"/>
        </w:rPr>
        <w:t>ntro</w:t>
      </w:r>
      <w:r w:rsidR="006446E3" w:rsidRPr="00243DF7">
        <w:rPr>
          <w:bCs/>
          <w:sz w:val="20"/>
          <w:szCs w:val="20"/>
        </w:rPr>
        <w:t>duction of themselves to the group</w:t>
      </w:r>
      <w:r w:rsidR="00243DF7">
        <w:rPr>
          <w:bCs/>
          <w:sz w:val="20"/>
          <w:szCs w:val="20"/>
        </w:rPr>
        <w:t>.</w:t>
      </w:r>
    </w:p>
    <w:p w14:paraId="4C89F62A" w14:textId="77777777" w:rsidR="004C1B45" w:rsidRDefault="004C1B45" w:rsidP="004C1B45">
      <w:pPr>
        <w:pBdr>
          <w:top w:val="nil"/>
          <w:left w:val="nil"/>
          <w:bottom w:val="nil"/>
          <w:right w:val="nil"/>
          <w:between w:val="nil"/>
        </w:pBdr>
        <w:ind w:left="1224" w:firstLine="0"/>
        <w:rPr>
          <w:bCs/>
          <w:sz w:val="20"/>
          <w:szCs w:val="20"/>
        </w:rPr>
      </w:pPr>
    </w:p>
    <w:p w14:paraId="63317509" w14:textId="51877190" w:rsidR="00243DF7" w:rsidRPr="00243DF7" w:rsidRDefault="004C1B45" w:rsidP="004C1B45">
      <w:pPr>
        <w:pBdr>
          <w:top w:val="nil"/>
          <w:left w:val="nil"/>
          <w:bottom w:val="nil"/>
          <w:right w:val="nil"/>
          <w:between w:val="nil"/>
        </w:pBdr>
        <w:ind w:left="720" w:firstLine="0"/>
        <w:rPr>
          <w:bCs/>
          <w:sz w:val="20"/>
          <w:szCs w:val="20"/>
        </w:rPr>
      </w:pPr>
      <w:r w:rsidRPr="00CB393C">
        <w:rPr>
          <w:bCs/>
          <w:sz w:val="20"/>
          <w:szCs w:val="20"/>
          <w:u w:val="single"/>
        </w:rPr>
        <w:t>No public comment on this agenda item</w:t>
      </w:r>
    </w:p>
    <w:p w14:paraId="422BFCED" w14:textId="77777777" w:rsidR="006446E3" w:rsidRDefault="006446E3" w:rsidP="00F373A7">
      <w:pPr>
        <w:pBdr>
          <w:top w:val="nil"/>
          <w:left w:val="nil"/>
          <w:bottom w:val="nil"/>
          <w:right w:val="nil"/>
          <w:between w:val="nil"/>
        </w:pBdr>
        <w:ind w:left="720" w:firstLine="0"/>
        <w:rPr>
          <w:bCs/>
          <w:color w:val="000000"/>
          <w:sz w:val="20"/>
          <w:szCs w:val="20"/>
        </w:rPr>
      </w:pPr>
    </w:p>
    <w:p w14:paraId="484BDD8F" w14:textId="6450C985" w:rsidR="00312563" w:rsidRDefault="001C2E58">
      <w:pPr>
        <w:numPr>
          <w:ilvl w:val="0"/>
          <w:numId w:val="1"/>
        </w:numPr>
        <w:pBdr>
          <w:top w:val="nil"/>
          <w:left w:val="nil"/>
          <w:bottom w:val="nil"/>
          <w:right w:val="nil"/>
          <w:between w:val="nil"/>
        </w:pBdr>
        <w:rPr>
          <w:bCs/>
          <w:color w:val="000000"/>
          <w:sz w:val="20"/>
          <w:szCs w:val="20"/>
        </w:rPr>
      </w:pPr>
      <w:r>
        <w:rPr>
          <w:bCs/>
          <w:color w:val="000000"/>
          <w:sz w:val="20"/>
          <w:szCs w:val="20"/>
        </w:rPr>
        <w:t>Reference documents</w:t>
      </w:r>
    </w:p>
    <w:p w14:paraId="0A4FD840" w14:textId="32B5F34A" w:rsidR="001C2E58" w:rsidRDefault="001C2E58" w:rsidP="001C2E58">
      <w:pPr>
        <w:pBdr>
          <w:top w:val="nil"/>
          <w:left w:val="nil"/>
          <w:bottom w:val="nil"/>
          <w:right w:val="nil"/>
          <w:between w:val="nil"/>
        </w:pBdr>
        <w:ind w:left="720" w:firstLine="0"/>
        <w:rPr>
          <w:bCs/>
          <w:color w:val="000000"/>
          <w:sz w:val="20"/>
          <w:szCs w:val="20"/>
        </w:rPr>
      </w:pPr>
      <w:r>
        <w:rPr>
          <w:bCs/>
          <w:color w:val="000000"/>
          <w:sz w:val="20"/>
          <w:szCs w:val="20"/>
        </w:rPr>
        <w:t xml:space="preserve">Staff described </w:t>
      </w:r>
      <w:r w:rsidR="008E16DF">
        <w:rPr>
          <w:bCs/>
          <w:color w:val="000000"/>
          <w:sz w:val="20"/>
          <w:szCs w:val="20"/>
        </w:rPr>
        <w:t>several</w:t>
      </w:r>
      <w:r>
        <w:rPr>
          <w:bCs/>
          <w:color w:val="000000"/>
          <w:sz w:val="20"/>
          <w:szCs w:val="20"/>
        </w:rPr>
        <w:t xml:space="preserve"> documents that the Commission could use as reference </w:t>
      </w:r>
      <w:r w:rsidR="008E16DF">
        <w:rPr>
          <w:bCs/>
          <w:color w:val="000000"/>
          <w:sz w:val="20"/>
          <w:szCs w:val="20"/>
        </w:rPr>
        <w:t>and how to access them</w:t>
      </w:r>
      <w:r w:rsidR="00381D52">
        <w:rPr>
          <w:bCs/>
          <w:color w:val="000000"/>
          <w:sz w:val="20"/>
          <w:szCs w:val="20"/>
        </w:rPr>
        <w:t>.</w:t>
      </w:r>
    </w:p>
    <w:p w14:paraId="094336D4" w14:textId="77777777" w:rsidR="00381D52" w:rsidRDefault="00381D52" w:rsidP="001C2E58">
      <w:pPr>
        <w:pBdr>
          <w:top w:val="nil"/>
          <w:left w:val="nil"/>
          <w:bottom w:val="nil"/>
          <w:right w:val="nil"/>
          <w:between w:val="nil"/>
        </w:pBdr>
        <w:ind w:left="720" w:firstLine="0"/>
        <w:rPr>
          <w:bCs/>
          <w:color w:val="000000"/>
          <w:sz w:val="20"/>
          <w:szCs w:val="20"/>
        </w:rPr>
      </w:pPr>
    </w:p>
    <w:p w14:paraId="0077DE5A" w14:textId="729B076E" w:rsidR="008E16DF" w:rsidRDefault="008E16DF" w:rsidP="001C2E58">
      <w:pPr>
        <w:pBdr>
          <w:top w:val="nil"/>
          <w:left w:val="nil"/>
          <w:bottom w:val="nil"/>
          <w:right w:val="nil"/>
          <w:between w:val="nil"/>
        </w:pBdr>
        <w:ind w:left="720" w:firstLine="0"/>
        <w:rPr>
          <w:bCs/>
          <w:sz w:val="20"/>
          <w:szCs w:val="20"/>
          <w:u w:val="single"/>
        </w:rPr>
      </w:pPr>
      <w:r w:rsidRPr="00CB393C">
        <w:rPr>
          <w:bCs/>
          <w:sz w:val="20"/>
          <w:szCs w:val="20"/>
          <w:u w:val="single"/>
        </w:rPr>
        <w:t>No public comment on this agenda item</w:t>
      </w:r>
    </w:p>
    <w:p w14:paraId="4078EB71" w14:textId="77777777" w:rsidR="00381D52" w:rsidRDefault="00381D52" w:rsidP="001C2E58">
      <w:pPr>
        <w:pBdr>
          <w:top w:val="nil"/>
          <w:left w:val="nil"/>
          <w:bottom w:val="nil"/>
          <w:right w:val="nil"/>
          <w:between w:val="nil"/>
        </w:pBdr>
        <w:ind w:left="720" w:firstLine="0"/>
        <w:rPr>
          <w:bCs/>
          <w:color w:val="000000"/>
          <w:sz w:val="20"/>
          <w:szCs w:val="20"/>
        </w:rPr>
      </w:pPr>
    </w:p>
    <w:p w14:paraId="0000002A" w14:textId="6802A39E" w:rsidR="003C43AC" w:rsidRPr="008B0E23" w:rsidRDefault="00164502">
      <w:pPr>
        <w:numPr>
          <w:ilvl w:val="0"/>
          <w:numId w:val="1"/>
        </w:numPr>
        <w:pBdr>
          <w:top w:val="nil"/>
          <w:left w:val="nil"/>
          <w:bottom w:val="nil"/>
          <w:right w:val="nil"/>
          <w:between w:val="nil"/>
        </w:pBdr>
        <w:rPr>
          <w:bCs/>
          <w:color w:val="000000"/>
          <w:sz w:val="20"/>
          <w:szCs w:val="20"/>
        </w:rPr>
      </w:pPr>
      <w:r w:rsidRPr="008B0E23">
        <w:rPr>
          <w:bCs/>
          <w:color w:val="000000"/>
          <w:sz w:val="20"/>
          <w:szCs w:val="20"/>
        </w:rPr>
        <w:t xml:space="preserve">Commission Appointments </w:t>
      </w:r>
    </w:p>
    <w:p w14:paraId="0000002B"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Commissioners will submit top 3 candidates for two remaining at-large positions by October 18th. </w:t>
      </w:r>
    </w:p>
    <w:p w14:paraId="0000002C"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Commissioners are free to contact applicants directly if they have any questions </w:t>
      </w:r>
    </w:p>
    <w:p w14:paraId="0000002D"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NJ </w:t>
      </w:r>
      <w:proofErr w:type="spellStart"/>
      <w:r w:rsidRPr="008B0E23">
        <w:rPr>
          <w:bCs/>
          <w:sz w:val="20"/>
          <w:szCs w:val="20"/>
        </w:rPr>
        <w:t>Mvondo</w:t>
      </w:r>
      <w:proofErr w:type="spellEnd"/>
      <w:r w:rsidRPr="008B0E23">
        <w:rPr>
          <w:bCs/>
          <w:sz w:val="20"/>
          <w:szCs w:val="20"/>
        </w:rPr>
        <w:t xml:space="preserve"> asked how </w:t>
      </w:r>
      <w:proofErr w:type="spellStart"/>
      <w:r w:rsidRPr="008B0E23">
        <w:rPr>
          <w:bCs/>
          <w:sz w:val="20"/>
          <w:szCs w:val="20"/>
        </w:rPr>
        <w:t>Yocha</w:t>
      </w:r>
      <w:proofErr w:type="spellEnd"/>
      <w:r w:rsidRPr="008B0E23">
        <w:rPr>
          <w:bCs/>
          <w:sz w:val="20"/>
          <w:szCs w:val="20"/>
        </w:rPr>
        <w:t xml:space="preserve"> </w:t>
      </w:r>
      <w:proofErr w:type="spellStart"/>
      <w:r w:rsidRPr="008B0E23">
        <w:rPr>
          <w:bCs/>
          <w:sz w:val="20"/>
          <w:szCs w:val="20"/>
        </w:rPr>
        <w:t>Dehe</w:t>
      </w:r>
      <w:proofErr w:type="spellEnd"/>
      <w:r w:rsidRPr="008B0E23">
        <w:rPr>
          <w:bCs/>
          <w:sz w:val="20"/>
          <w:szCs w:val="20"/>
        </w:rPr>
        <w:t xml:space="preserve"> Wintun Nation would participate in the Commission</w:t>
      </w:r>
    </w:p>
    <w:p w14:paraId="0000002E" w14:textId="77777777" w:rsidR="003C43AC" w:rsidRPr="008B0E23" w:rsidRDefault="00164502">
      <w:pPr>
        <w:numPr>
          <w:ilvl w:val="2"/>
          <w:numId w:val="1"/>
        </w:numPr>
        <w:pBdr>
          <w:top w:val="nil"/>
          <w:left w:val="nil"/>
          <w:bottom w:val="nil"/>
          <w:right w:val="nil"/>
          <w:between w:val="nil"/>
        </w:pBdr>
        <w:rPr>
          <w:bCs/>
          <w:sz w:val="20"/>
          <w:szCs w:val="20"/>
        </w:rPr>
      </w:pPr>
      <w:proofErr w:type="spellStart"/>
      <w:r w:rsidRPr="008B0E23">
        <w:rPr>
          <w:bCs/>
          <w:sz w:val="20"/>
          <w:szCs w:val="20"/>
        </w:rPr>
        <w:t>Yocha</w:t>
      </w:r>
      <w:proofErr w:type="spellEnd"/>
      <w:r w:rsidRPr="008B0E23">
        <w:rPr>
          <w:bCs/>
          <w:sz w:val="20"/>
          <w:szCs w:val="20"/>
        </w:rPr>
        <w:t xml:space="preserve"> </w:t>
      </w:r>
      <w:proofErr w:type="spellStart"/>
      <w:r w:rsidRPr="008B0E23">
        <w:rPr>
          <w:bCs/>
          <w:sz w:val="20"/>
          <w:szCs w:val="20"/>
        </w:rPr>
        <w:t>Dehe</w:t>
      </w:r>
      <w:proofErr w:type="spellEnd"/>
      <w:r w:rsidRPr="008B0E23">
        <w:rPr>
          <w:bCs/>
          <w:sz w:val="20"/>
          <w:szCs w:val="20"/>
        </w:rPr>
        <w:t xml:space="preserve"> will participate via a non-voting ex-officio role</w:t>
      </w:r>
    </w:p>
    <w:p w14:paraId="0000002F"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M. </w:t>
      </w:r>
      <w:proofErr w:type="spellStart"/>
      <w:r w:rsidRPr="008B0E23">
        <w:rPr>
          <w:bCs/>
          <w:sz w:val="20"/>
          <w:szCs w:val="20"/>
        </w:rPr>
        <w:t>Aulman</w:t>
      </w:r>
      <w:proofErr w:type="spellEnd"/>
      <w:r w:rsidRPr="008B0E23">
        <w:rPr>
          <w:bCs/>
          <w:sz w:val="20"/>
          <w:szCs w:val="20"/>
        </w:rPr>
        <w:t xml:space="preserve"> asked how the Commission should consider the preferred position of applicants</w:t>
      </w:r>
    </w:p>
    <w:p w14:paraId="00000030"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County staff requests Commissioners submit top 3 candidates regardless of preferred position on application</w:t>
      </w:r>
    </w:p>
    <w:p w14:paraId="00000031" w14:textId="5A0A92DF"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S.</w:t>
      </w:r>
      <w:r w:rsidR="00381D52">
        <w:rPr>
          <w:bCs/>
          <w:sz w:val="20"/>
          <w:szCs w:val="20"/>
        </w:rPr>
        <w:t xml:space="preserve"> </w:t>
      </w:r>
      <w:r w:rsidRPr="008B0E23">
        <w:rPr>
          <w:bCs/>
          <w:sz w:val="20"/>
          <w:szCs w:val="20"/>
        </w:rPr>
        <w:t>Reed asked where to access applications</w:t>
      </w:r>
    </w:p>
    <w:p w14:paraId="00000032" w14:textId="7BE07D43" w:rsidR="003C43AC" w:rsidRDefault="00164502">
      <w:pPr>
        <w:numPr>
          <w:ilvl w:val="2"/>
          <w:numId w:val="1"/>
        </w:numPr>
        <w:pBdr>
          <w:top w:val="nil"/>
          <w:left w:val="nil"/>
          <w:bottom w:val="nil"/>
          <w:right w:val="nil"/>
          <w:between w:val="nil"/>
        </w:pBdr>
        <w:rPr>
          <w:bCs/>
          <w:sz w:val="20"/>
          <w:szCs w:val="20"/>
        </w:rPr>
      </w:pPr>
      <w:r w:rsidRPr="008B0E23">
        <w:rPr>
          <w:bCs/>
          <w:sz w:val="20"/>
          <w:szCs w:val="20"/>
        </w:rPr>
        <w:t>Commissioners received an email from the County with Dropbox link</w:t>
      </w:r>
    </w:p>
    <w:p w14:paraId="6E327D94" w14:textId="77777777" w:rsidR="00CB393C" w:rsidRPr="008B0E23" w:rsidRDefault="00CB393C" w:rsidP="00CB393C">
      <w:pPr>
        <w:pBdr>
          <w:top w:val="nil"/>
          <w:left w:val="nil"/>
          <w:bottom w:val="nil"/>
          <w:right w:val="nil"/>
          <w:between w:val="nil"/>
        </w:pBdr>
        <w:ind w:firstLine="0"/>
        <w:rPr>
          <w:bCs/>
          <w:sz w:val="20"/>
          <w:szCs w:val="20"/>
        </w:rPr>
      </w:pPr>
    </w:p>
    <w:p w14:paraId="00000035" w14:textId="03DB7DF5" w:rsidR="003C43AC" w:rsidRPr="008B0E23" w:rsidRDefault="00164502" w:rsidP="0048513F">
      <w:pPr>
        <w:pBdr>
          <w:top w:val="nil"/>
          <w:left w:val="nil"/>
          <w:bottom w:val="nil"/>
          <w:right w:val="nil"/>
          <w:between w:val="nil"/>
        </w:pBdr>
        <w:ind w:left="720" w:firstLine="0"/>
        <w:rPr>
          <w:bCs/>
          <w:color w:val="000000"/>
          <w:sz w:val="20"/>
          <w:szCs w:val="20"/>
        </w:rPr>
      </w:pPr>
      <w:r w:rsidRPr="008B0E23">
        <w:rPr>
          <w:bCs/>
          <w:sz w:val="20"/>
          <w:szCs w:val="20"/>
        </w:rPr>
        <w:t>County Constraints</w:t>
      </w:r>
      <w:r w:rsidR="00C829B2">
        <w:rPr>
          <w:bCs/>
          <w:sz w:val="20"/>
          <w:szCs w:val="20"/>
        </w:rPr>
        <w:t xml:space="preserve"> - Staff made brief presentation on</w:t>
      </w:r>
      <w:r w:rsidR="00B74E78">
        <w:rPr>
          <w:bCs/>
          <w:sz w:val="20"/>
          <w:szCs w:val="20"/>
        </w:rPr>
        <w:t xml:space="preserve"> constraints for this effort and how </w:t>
      </w:r>
      <w:r w:rsidR="0048513F">
        <w:rPr>
          <w:bCs/>
          <w:sz w:val="20"/>
          <w:szCs w:val="20"/>
        </w:rPr>
        <w:t>they plan to address them:</w:t>
      </w:r>
    </w:p>
    <w:p w14:paraId="00000036"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Limited funds for staff/consultant time to support Commission</w:t>
      </w:r>
    </w:p>
    <w:p w14:paraId="00000037"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Limited funds ($1M) for implementation of early actions</w:t>
      </w:r>
    </w:p>
    <w:p w14:paraId="00000038"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Need to develop actions systematically to ensure County/stakeholder support</w:t>
      </w:r>
    </w:p>
    <w:p w14:paraId="00000039"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Look to outside funding opportunities for early implementation </w:t>
      </w:r>
    </w:p>
    <w:p w14:paraId="0000003A" w14:textId="77777777" w:rsidR="003C43AC" w:rsidRDefault="00164502">
      <w:pPr>
        <w:numPr>
          <w:ilvl w:val="1"/>
          <w:numId w:val="1"/>
        </w:numPr>
        <w:pBdr>
          <w:top w:val="nil"/>
          <w:left w:val="nil"/>
          <w:bottom w:val="nil"/>
          <w:right w:val="nil"/>
          <w:between w:val="nil"/>
        </w:pBdr>
        <w:rPr>
          <w:bCs/>
          <w:sz w:val="20"/>
          <w:szCs w:val="20"/>
        </w:rPr>
      </w:pPr>
      <w:r w:rsidRPr="008B0E23">
        <w:rPr>
          <w:bCs/>
          <w:sz w:val="20"/>
          <w:szCs w:val="20"/>
        </w:rPr>
        <w:t>Climate Action Plan does not need to be fully complete to start early implementation of action items</w:t>
      </w:r>
    </w:p>
    <w:p w14:paraId="348D1C16" w14:textId="77777777" w:rsidR="00BB4A04" w:rsidRPr="008B0E23" w:rsidRDefault="00BB4A04" w:rsidP="00BB4A04">
      <w:pPr>
        <w:pBdr>
          <w:top w:val="nil"/>
          <w:left w:val="nil"/>
          <w:bottom w:val="nil"/>
          <w:right w:val="nil"/>
          <w:between w:val="nil"/>
        </w:pBdr>
        <w:ind w:left="1224" w:firstLine="0"/>
        <w:rPr>
          <w:bCs/>
          <w:sz w:val="20"/>
          <w:szCs w:val="20"/>
        </w:rPr>
      </w:pPr>
    </w:p>
    <w:p w14:paraId="0000003B" w14:textId="785025D9" w:rsidR="003C43AC" w:rsidRDefault="00164502" w:rsidP="00627303">
      <w:pPr>
        <w:pBdr>
          <w:top w:val="nil"/>
          <w:left w:val="nil"/>
          <w:bottom w:val="nil"/>
          <w:right w:val="nil"/>
          <w:between w:val="nil"/>
        </w:pBdr>
        <w:ind w:left="864" w:firstLine="0"/>
        <w:rPr>
          <w:bCs/>
          <w:sz w:val="20"/>
          <w:szCs w:val="20"/>
          <w:u w:val="single"/>
        </w:rPr>
      </w:pPr>
      <w:r w:rsidRPr="00627303">
        <w:rPr>
          <w:bCs/>
          <w:sz w:val="20"/>
          <w:szCs w:val="20"/>
          <w:u w:val="single"/>
        </w:rPr>
        <w:t>No public comment on this agenda item</w:t>
      </w:r>
    </w:p>
    <w:p w14:paraId="35C8FF07" w14:textId="77777777" w:rsidR="00627303" w:rsidRPr="00627303" w:rsidRDefault="00627303" w:rsidP="00627303">
      <w:pPr>
        <w:pBdr>
          <w:top w:val="nil"/>
          <w:left w:val="nil"/>
          <w:bottom w:val="nil"/>
          <w:right w:val="nil"/>
          <w:between w:val="nil"/>
        </w:pBdr>
        <w:ind w:left="864" w:firstLine="0"/>
        <w:rPr>
          <w:bCs/>
          <w:sz w:val="20"/>
          <w:szCs w:val="20"/>
          <w:u w:val="single"/>
        </w:rPr>
      </w:pPr>
    </w:p>
    <w:p w14:paraId="0000003C" w14:textId="77777777" w:rsidR="003C43AC" w:rsidRPr="008B0E23" w:rsidRDefault="00164502">
      <w:pPr>
        <w:numPr>
          <w:ilvl w:val="0"/>
          <w:numId w:val="1"/>
        </w:numPr>
        <w:pBdr>
          <w:top w:val="nil"/>
          <w:left w:val="nil"/>
          <w:bottom w:val="nil"/>
          <w:right w:val="nil"/>
          <w:between w:val="nil"/>
        </w:pBdr>
        <w:rPr>
          <w:bCs/>
          <w:color w:val="000000"/>
          <w:sz w:val="20"/>
          <w:szCs w:val="20"/>
        </w:rPr>
      </w:pPr>
      <w:r w:rsidRPr="008B0E23">
        <w:rPr>
          <w:bCs/>
          <w:color w:val="000000"/>
          <w:sz w:val="20"/>
          <w:szCs w:val="20"/>
        </w:rPr>
        <w:t xml:space="preserve">Introduce Commission Charter </w:t>
      </w:r>
    </w:p>
    <w:p w14:paraId="0000003D"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Commission will approve Charter at next meeting pending changes/edits requested by Commissioners</w:t>
      </w:r>
    </w:p>
    <w:p w14:paraId="0000003E" w14:textId="79ED17DA"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A.</w:t>
      </w:r>
      <w:r w:rsidR="00381D52">
        <w:rPr>
          <w:bCs/>
          <w:sz w:val="20"/>
          <w:szCs w:val="20"/>
        </w:rPr>
        <w:t xml:space="preserve"> </w:t>
      </w:r>
      <w:r w:rsidRPr="008B0E23">
        <w:rPr>
          <w:bCs/>
          <w:sz w:val="20"/>
          <w:szCs w:val="20"/>
        </w:rPr>
        <w:t xml:space="preserve">Kim asked what are the duties of Commission Officers and what is the process/timeline for appointment of Officers. </w:t>
      </w:r>
    </w:p>
    <w:p w14:paraId="0000003F"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 xml:space="preserve">Charter specifies duties of officers. Officer appointments would occur after adoption of the Charter.  </w:t>
      </w:r>
    </w:p>
    <w:p w14:paraId="00000040" w14:textId="17B9032E"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S.</w:t>
      </w:r>
      <w:r w:rsidR="00381D52">
        <w:rPr>
          <w:bCs/>
          <w:sz w:val="20"/>
          <w:szCs w:val="20"/>
        </w:rPr>
        <w:t xml:space="preserve"> </w:t>
      </w:r>
      <w:r w:rsidRPr="008B0E23">
        <w:rPr>
          <w:bCs/>
          <w:sz w:val="20"/>
          <w:szCs w:val="20"/>
        </w:rPr>
        <w:t>Reed suggested Officer appointments should occur after next meeting</w:t>
      </w:r>
    </w:p>
    <w:p w14:paraId="00000041"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County staff will consider revising timeline of officer selection</w:t>
      </w:r>
    </w:p>
    <w:p w14:paraId="00000042"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S. Reed requested the Commission webpage be reformulated to be more accessible and transparent to the public. </w:t>
      </w:r>
    </w:p>
    <w:p w14:paraId="00000043"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 xml:space="preserve">The County can accommodate the request to make Commission materials available on the webpage. </w:t>
      </w:r>
    </w:p>
    <w:p w14:paraId="00000044" w14:textId="62B1651A"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Supervisor Saylor supports S.</w:t>
      </w:r>
      <w:r w:rsidR="00381D52">
        <w:rPr>
          <w:bCs/>
          <w:sz w:val="20"/>
          <w:szCs w:val="20"/>
        </w:rPr>
        <w:t xml:space="preserve"> </w:t>
      </w:r>
      <w:r w:rsidRPr="008B0E23">
        <w:rPr>
          <w:bCs/>
          <w:sz w:val="20"/>
          <w:szCs w:val="20"/>
        </w:rPr>
        <w:t xml:space="preserve">Reed’s request to make Commission information accessible. </w:t>
      </w:r>
    </w:p>
    <w:p w14:paraId="00000045"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R. </w:t>
      </w:r>
      <w:proofErr w:type="spellStart"/>
      <w:r w:rsidRPr="008B0E23">
        <w:rPr>
          <w:bCs/>
          <w:sz w:val="20"/>
          <w:szCs w:val="20"/>
        </w:rPr>
        <w:t>Datel</w:t>
      </w:r>
      <w:proofErr w:type="spellEnd"/>
      <w:r w:rsidRPr="008B0E23">
        <w:rPr>
          <w:bCs/>
          <w:sz w:val="20"/>
          <w:szCs w:val="20"/>
        </w:rPr>
        <w:t xml:space="preserve"> suggested adding more depth to the section of the Charter describing the purpose of the Commission to incorporate a wider range of goals.</w:t>
      </w:r>
    </w:p>
    <w:p w14:paraId="00000046"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 xml:space="preserve">The County will revise language to expand on the purpose of the Commission. The Commission will need to approve modified language. </w:t>
      </w:r>
    </w:p>
    <w:p w14:paraId="00000047"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M. </w:t>
      </w:r>
      <w:proofErr w:type="spellStart"/>
      <w:r w:rsidRPr="008B0E23">
        <w:rPr>
          <w:bCs/>
          <w:sz w:val="20"/>
          <w:szCs w:val="20"/>
        </w:rPr>
        <w:t>Aulman</w:t>
      </w:r>
      <w:proofErr w:type="spellEnd"/>
      <w:r w:rsidRPr="008B0E23">
        <w:rPr>
          <w:bCs/>
          <w:sz w:val="20"/>
          <w:szCs w:val="20"/>
        </w:rPr>
        <w:t xml:space="preserve"> asked if Supervisors would be present at all Commission meetings, or how the Commission would communicate with the Board on action items and reporting.</w:t>
      </w:r>
    </w:p>
    <w:p w14:paraId="00000048"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 xml:space="preserve">Communication with the Board can happen in several ways. Largely up to the Commission. If there is a specific project identified, opportunity to present at Board meeting. </w:t>
      </w:r>
    </w:p>
    <w:p w14:paraId="00000049"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 xml:space="preserve">Supervisor </w:t>
      </w:r>
      <w:proofErr w:type="spellStart"/>
      <w:r w:rsidRPr="008B0E23">
        <w:rPr>
          <w:bCs/>
          <w:sz w:val="20"/>
          <w:szCs w:val="20"/>
        </w:rPr>
        <w:t>Provenza</w:t>
      </w:r>
      <w:proofErr w:type="spellEnd"/>
      <w:r w:rsidRPr="008B0E23">
        <w:rPr>
          <w:bCs/>
          <w:sz w:val="20"/>
          <w:szCs w:val="20"/>
        </w:rPr>
        <w:t xml:space="preserve"> urges Commissioners to send regular reports to the Board. Individual Commissioners should keep Supervisor updated. </w:t>
      </w:r>
    </w:p>
    <w:p w14:paraId="0000004A"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 xml:space="preserve">Supervisor Saylor emphasized the strength of the Commission bringing forward proposals to the Board. Urged Commissioners to send recap emails to Supervisors after meetings. Strongest recommendations are those made collectively. </w:t>
      </w:r>
    </w:p>
    <w:p w14:paraId="0000004B"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A. Kim asked if there will be another document that speaks to when Commissioners would need to recuse themselves due to conflict of interest</w:t>
      </w:r>
    </w:p>
    <w:p w14:paraId="0000004C"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This will be discussed at Brown Act Training</w:t>
      </w:r>
    </w:p>
    <w:p w14:paraId="0000004D" w14:textId="2A90F35B" w:rsidR="003C43AC" w:rsidRDefault="00164502">
      <w:pPr>
        <w:numPr>
          <w:ilvl w:val="2"/>
          <w:numId w:val="1"/>
        </w:numPr>
        <w:pBdr>
          <w:top w:val="nil"/>
          <w:left w:val="nil"/>
          <w:bottom w:val="nil"/>
          <w:right w:val="nil"/>
          <w:between w:val="nil"/>
        </w:pBdr>
        <w:rPr>
          <w:bCs/>
          <w:sz w:val="20"/>
          <w:szCs w:val="20"/>
        </w:rPr>
      </w:pPr>
      <w:r w:rsidRPr="008B0E23">
        <w:rPr>
          <w:bCs/>
          <w:sz w:val="20"/>
          <w:szCs w:val="20"/>
        </w:rPr>
        <w:t>County will consider adding conflict of interest statement to Charter</w:t>
      </w:r>
    </w:p>
    <w:p w14:paraId="15D4AFF8" w14:textId="77777777" w:rsidR="00D90BBE" w:rsidRPr="008B0E23" w:rsidRDefault="00D90BBE" w:rsidP="00D90BBE">
      <w:pPr>
        <w:pBdr>
          <w:top w:val="nil"/>
          <w:left w:val="nil"/>
          <w:bottom w:val="nil"/>
          <w:right w:val="nil"/>
          <w:between w:val="nil"/>
        </w:pBdr>
        <w:ind w:firstLine="0"/>
        <w:rPr>
          <w:bCs/>
          <w:sz w:val="20"/>
          <w:szCs w:val="20"/>
        </w:rPr>
      </w:pPr>
    </w:p>
    <w:p w14:paraId="0000004E" w14:textId="77777777" w:rsidR="003C43AC" w:rsidRPr="00D90BBE" w:rsidRDefault="00164502" w:rsidP="00D90BBE">
      <w:pPr>
        <w:pBdr>
          <w:top w:val="nil"/>
          <w:left w:val="nil"/>
          <w:bottom w:val="nil"/>
          <w:right w:val="nil"/>
          <w:between w:val="nil"/>
        </w:pBdr>
        <w:ind w:left="864" w:firstLine="0"/>
        <w:rPr>
          <w:bCs/>
          <w:sz w:val="20"/>
          <w:szCs w:val="20"/>
          <w:u w:val="single"/>
        </w:rPr>
      </w:pPr>
      <w:r w:rsidRPr="00D90BBE">
        <w:rPr>
          <w:bCs/>
          <w:sz w:val="20"/>
          <w:szCs w:val="20"/>
          <w:u w:val="single"/>
        </w:rPr>
        <w:t>Public Comment</w:t>
      </w:r>
    </w:p>
    <w:p w14:paraId="0000004F"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 xml:space="preserve">Christine </w:t>
      </w:r>
      <w:proofErr w:type="spellStart"/>
      <w:r w:rsidRPr="008B0E23">
        <w:rPr>
          <w:bCs/>
          <w:sz w:val="20"/>
          <w:szCs w:val="20"/>
        </w:rPr>
        <w:t>Shewmaker</w:t>
      </w:r>
      <w:proofErr w:type="spellEnd"/>
      <w:r w:rsidRPr="008B0E23">
        <w:rPr>
          <w:bCs/>
          <w:sz w:val="20"/>
          <w:szCs w:val="20"/>
        </w:rPr>
        <w:t xml:space="preserve"> had difficulty finding when the meeting was taking place. As the Commission moves forward, it is important to conduct public outreach. </w:t>
      </w:r>
    </w:p>
    <w:p w14:paraId="186DC7F2" w14:textId="77777777" w:rsidR="00170DFD" w:rsidRDefault="00164502">
      <w:pPr>
        <w:pBdr>
          <w:top w:val="nil"/>
          <w:left w:val="nil"/>
          <w:bottom w:val="nil"/>
          <w:right w:val="nil"/>
          <w:between w:val="nil"/>
        </w:pBdr>
        <w:ind w:left="0" w:firstLine="0"/>
        <w:rPr>
          <w:bCs/>
          <w:sz w:val="20"/>
          <w:szCs w:val="20"/>
        </w:rPr>
      </w:pPr>
      <w:r w:rsidRPr="008B0E23">
        <w:rPr>
          <w:bCs/>
          <w:sz w:val="20"/>
          <w:szCs w:val="20"/>
        </w:rPr>
        <w:t xml:space="preserve"> </w:t>
      </w:r>
    </w:p>
    <w:p w14:paraId="00000050" w14:textId="4D14221E" w:rsidR="003C43AC" w:rsidRPr="00905FEE" w:rsidRDefault="00164502" w:rsidP="00905FEE">
      <w:pPr>
        <w:numPr>
          <w:ilvl w:val="0"/>
          <w:numId w:val="1"/>
        </w:numPr>
        <w:pBdr>
          <w:top w:val="nil"/>
          <w:left w:val="nil"/>
          <w:bottom w:val="nil"/>
          <w:right w:val="nil"/>
          <w:between w:val="nil"/>
        </w:pBdr>
        <w:rPr>
          <w:bCs/>
          <w:color w:val="000000"/>
          <w:sz w:val="20"/>
          <w:szCs w:val="20"/>
        </w:rPr>
      </w:pPr>
      <w:r w:rsidRPr="00905FEE">
        <w:rPr>
          <w:bCs/>
          <w:color w:val="000000"/>
          <w:sz w:val="20"/>
          <w:szCs w:val="20"/>
        </w:rPr>
        <w:t>Review of Working Group Structure</w:t>
      </w:r>
    </w:p>
    <w:p w14:paraId="00000051"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Minimum of two commission members per working group, but not all working group members need be Commissioners</w:t>
      </w:r>
    </w:p>
    <w:p w14:paraId="00000052"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J. </w:t>
      </w:r>
      <w:proofErr w:type="spellStart"/>
      <w:r w:rsidRPr="008B0E23">
        <w:rPr>
          <w:bCs/>
          <w:sz w:val="20"/>
          <w:szCs w:val="20"/>
        </w:rPr>
        <w:t>Provenza</w:t>
      </w:r>
      <w:proofErr w:type="spellEnd"/>
      <w:r w:rsidRPr="008B0E23">
        <w:rPr>
          <w:bCs/>
          <w:sz w:val="20"/>
          <w:szCs w:val="20"/>
        </w:rPr>
        <w:t xml:space="preserve"> suggested working groups be created as needed and should maximize flexibility</w:t>
      </w:r>
    </w:p>
    <w:p w14:paraId="00000053" w14:textId="66DF7096"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C. White suggested that working groups be created by sector or industry (i.e. industry, goods movement, etc</w:t>
      </w:r>
      <w:r w:rsidR="00905FEE">
        <w:rPr>
          <w:bCs/>
          <w:sz w:val="20"/>
          <w:szCs w:val="20"/>
        </w:rPr>
        <w:t>.</w:t>
      </w:r>
      <w:r w:rsidRPr="008B0E23">
        <w:rPr>
          <w:bCs/>
          <w:sz w:val="20"/>
          <w:szCs w:val="20"/>
        </w:rPr>
        <w:t xml:space="preserve">) </w:t>
      </w:r>
    </w:p>
    <w:p w14:paraId="00000054"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Through the working groups, the Commission can identify parallel efforts that are mutually supporting of the Commission and pull it in to the group to avoid duplicative efforts</w:t>
      </w:r>
    </w:p>
    <w:p w14:paraId="00000055"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A. Kim asked if any Commissioner could form a working group. </w:t>
      </w:r>
    </w:p>
    <w:p w14:paraId="00000056"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Working group formation would be voted on by the Commission per Charter</w:t>
      </w:r>
    </w:p>
    <w:p w14:paraId="00000057"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S. Reed suggested working groups address opportunities for carbon and methane removal in addition to emissions reductions. Suggestion that sequestration and storage be different working groups than those involved in agriculture and forestry. </w:t>
      </w:r>
    </w:p>
    <w:p w14:paraId="05D88541" w14:textId="77777777" w:rsidR="00905FEE" w:rsidRDefault="00905FEE" w:rsidP="00905FEE">
      <w:pPr>
        <w:pBdr>
          <w:top w:val="nil"/>
          <w:left w:val="nil"/>
          <w:bottom w:val="nil"/>
          <w:right w:val="nil"/>
          <w:between w:val="nil"/>
        </w:pBdr>
        <w:ind w:left="1224" w:firstLine="0"/>
        <w:rPr>
          <w:bCs/>
          <w:sz w:val="20"/>
          <w:szCs w:val="20"/>
        </w:rPr>
      </w:pPr>
    </w:p>
    <w:p w14:paraId="00000058" w14:textId="4E3BB0E6" w:rsidR="003C43AC" w:rsidRPr="000658C6" w:rsidRDefault="00164502" w:rsidP="000658C6">
      <w:pPr>
        <w:pBdr>
          <w:top w:val="nil"/>
          <w:left w:val="nil"/>
          <w:bottom w:val="nil"/>
          <w:right w:val="nil"/>
          <w:between w:val="nil"/>
        </w:pBdr>
        <w:ind w:left="0" w:firstLine="720"/>
        <w:rPr>
          <w:bCs/>
          <w:sz w:val="20"/>
          <w:szCs w:val="20"/>
          <w:u w:val="single"/>
        </w:rPr>
      </w:pPr>
      <w:r w:rsidRPr="000658C6">
        <w:rPr>
          <w:bCs/>
          <w:sz w:val="20"/>
          <w:szCs w:val="20"/>
          <w:u w:val="single"/>
        </w:rPr>
        <w:t>No public comment on this agenda item</w:t>
      </w:r>
    </w:p>
    <w:p w14:paraId="62FE51A7" w14:textId="77777777" w:rsidR="000658C6" w:rsidRPr="008B0E23" w:rsidRDefault="000658C6" w:rsidP="000658C6">
      <w:pPr>
        <w:pBdr>
          <w:top w:val="nil"/>
          <w:left w:val="nil"/>
          <w:bottom w:val="nil"/>
          <w:right w:val="nil"/>
          <w:between w:val="nil"/>
        </w:pBdr>
        <w:ind w:left="0" w:firstLine="720"/>
        <w:rPr>
          <w:bCs/>
          <w:sz w:val="20"/>
          <w:szCs w:val="20"/>
        </w:rPr>
      </w:pPr>
    </w:p>
    <w:p w14:paraId="00000059" w14:textId="77777777" w:rsidR="003C43AC" w:rsidRPr="008B0E23" w:rsidRDefault="00164502">
      <w:pPr>
        <w:numPr>
          <w:ilvl w:val="0"/>
          <w:numId w:val="1"/>
        </w:numPr>
        <w:pBdr>
          <w:top w:val="nil"/>
          <w:left w:val="nil"/>
          <w:bottom w:val="nil"/>
          <w:right w:val="nil"/>
          <w:between w:val="nil"/>
        </w:pBdr>
        <w:rPr>
          <w:bCs/>
          <w:color w:val="000000"/>
          <w:sz w:val="20"/>
          <w:szCs w:val="20"/>
        </w:rPr>
      </w:pPr>
      <w:r w:rsidRPr="008B0E23">
        <w:rPr>
          <w:bCs/>
          <w:color w:val="000000"/>
          <w:sz w:val="20"/>
          <w:szCs w:val="20"/>
        </w:rPr>
        <w:t>Early Actions Framework and Funding</w:t>
      </w:r>
    </w:p>
    <w:p w14:paraId="0000005A"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A. Kim asked if the criteria focus should be on unincorporated and underserved areas</w:t>
      </w:r>
    </w:p>
    <w:p w14:paraId="0000005B"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Focus on unincorporated areas would have priority over those that do not benefit unincorporated areas</w:t>
      </w:r>
    </w:p>
    <w:p w14:paraId="0000005C"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County does not have authority within County jurisdictions, though cross-jurisdictional collaboration is necessary to meet County’s goals</w:t>
      </w:r>
    </w:p>
    <w:p w14:paraId="0000005D" w14:textId="518F554C" w:rsidR="003C43AC" w:rsidRPr="008B0E23" w:rsidRDefault="00164502">
      <w:pPr>
        <w:numPr>
          <w:ilvl w:val="1"/>
          <w:numId w:val="1"/>
        </w:numPr>
        <w:rPr>
          <w:bCs/>
          <w:sz w:val="20"/>
          <w:szCs w:val="20"/>
        </w:rPr>
      </w:pPr>
      <w:r w:rsidRPr="008B0E23">
        <w:rPr>
          <w:bCs/>
          <w:sz w:val="20"/>
          <w:szCs w:val="20"/>
        </w:rPr>
        <w:t>C.</w:t>
      </w:r>
      <w:r w:rsidR="000658C6">
        <w:rPr>
          <w:bCs/>
          <w:sz w:val="20"/>
          <w:szCs w:val="20"/>
        </w:rPr>
        <w:t xml:space="preserve"> </w:t>
      </w:r>
      <w:r w:rsidRPr="008B0E23">
        <w:rPr>
          <w:bCs/>
          <w:sz w:val="20"/>
          <w:szCs w:val="20"/>
        </w:rPr>
        <w:t xml:space="preserve">White asked how the County prefers to receive Early Action proposals. </w:t>
      </w:r>
    </w:p>
    <w:p w14:paraId="0000005E" w14:textId="23F9AD06" w:rsidR="003C43AC" w:rsidRPr="00E00C0E" w:rsidRDefault="00164502">
      <w:pPr>
        <w:numPr>
          <w:ilvl w:val="2"/>
          <w:numId w:val="1"/>
        </w:numPr>
        <w:rPr>
          <w:bCs/>
        </w:rPr>
      </w:pPr>
      <w:r w:rsidRPr="008B0E23">
        <w:rPr>
          <w:bCs/>
          <w:sz w:val="20"/>
          <w:szCs w:val="20"/>
        </w:rPr>
        <w:t xml:space="preserve">The County will send out a template to submit early actions to the Commission and post on a website for the public to submit ideas. </w:t>
      </w:r>
    </w:p>
    <w:p w14:paraId="3C6F779A" w14:textId="77777777" w:rsidR="00E00C0E" w:rsidRPr="008B0E23" w:rsidRDefault="00E00C0E" w:rsidP="00E00C0E">
      <w:pPr>
        <w:ind w:firstLine="0"/>
        <w:rPr>
          <w:bCs/>
        </w:rPr>
      </w:pPr>
    </w:p>
    <w:p w14:paraId="0000005F" w14:textId="77777777" w:rsidR="003C43AC" w:rsidRPr="00E00C0E" w:rsidRDefault="00164502" w:rsidP="00E00C0E">
      <w:pPr>
        <w:ind w:left="864" w:firstLine="0"/>
        <w:rPr>
          <w:bCs/>
          <w:sz w:val="20"/>
          <w:szCs w:val="20"/>
          <w:u w:val="single"/>
        </w:rPr>
      </w:pPr>
      <w:r w:rsidRPr="00E00C0E">
        <w:rPr>
          <w:bCs/>
          <w:sz w:val="20"/>
          <w:szCs w:val="20"/>
          <w:u w:val="single"/>
        </w:rPr>
        <w:t>Public Comment</w:t>
      </w:r>
    </w:p>
    <w:p w14:paraId="00000060" w14:textId="44DBF063" w:rsidR="003C43AC" w:rsidRPr="008B0E23" w:rsidRDefault="00BB0D00">
      <w:pPr>
        <w:numPr>
          <w:ilvl w:val="2"/>
          <w:numId w:val="1"/>
        </w:numPr>
        <w:rPr>
          <w:bCs/>
        </w:rPr>
      </w:pPr>
      <w:r>
        <w:rPr>
          <w:bCs/>
          <w:sz w:val="20"/>
          <w:szCs w:val="20"/>
        </w:rPr>
        <w:t xml:space="preserve">Christine </w:t>
      </w:r>
      <w:proofErr w:type="spellStart"/>
      <w:r>
        <w:rPr>
          <w:bCs/>
          <w:sz w:val="20"/>
          <w:szCs w:val="20"/>
        </w:rPr>
        <w:t>Shewmaker</w:t>
      </w:r>
      <w:proofErr w:type="spellEnd"/>
      <w:r>
        <w:rPr>
          <w:bCs/>
          <w:sz w:val="20"/>
          <w:szCs w:val="20"/>
        </w:rPr>
        <w:t xml:space="preserve"> </w:t>
      </w:r>
      <w:r w:rsidR="00CE52C4">
        <w:rPr>
          <w:bCs/>
          <w:sz w:val="20"/>
          <w:szCs w:val="20"/>
        </w:rPr>
        <w:t>asked h</w:t>
      </w:r>
      <w:r w:rsidR="00164502" w:rsidRPr="008B0E23">
        <w:rPr>
          <w:bCs/>
          <w:sz w:val="20"/>
          <w:szCs w:val="20"/>
        </w:rPr>
        <w:t xml:space="preserve">ow the public </w:t>
      </w:r>
      <w:r w:rsidR="007D5121">
        <w:rPr>
          <w:bCs/>
          <w:sz w:val="20"/>
          <w:szCs w:val="20"/>
        </w:rPr>
        <w:t xml:space="preserve">can </w:t>
      </w:r>
      <w:r w:rsidR="00164502" w:rsidRPr="008B0E23">
        <w:rPr>
          <w:bCs/>
          <w:sz w:val="20"/>
          <w:szCs w:val="20"/>
        </w:rPr>
        <w:t>weigh in on or submit early actions</w:t>
      </w:r>
      <w:r w:rsidR="00CE52C4">
        <w:rPr>
          <w:bCs/>
          <w:sz w:val="20"/>
          <w:szCs w:val="20"/>
        </w:rPr>
        <w:t>.</w:t>
      </w:r>
    </w:p>
    <w:p w14:paraId="00000061" w14:textId="29FE84D2" w:rsidR="003C43AC" w:rsidRPr="006F1A03" w:rsidRDefault="00164502">
      <w:pPr>
        <w:numPr>
          <w:ilvl w:val="3"/>
          <w:numId w:val="1"/>
        </w:numPr>
        <w:rPr>
          <w:rFonts w:ascii="Noto Sans Symbols" w:eastAsia="Noto Sans Symbols" w:hAnsi="Noto Sans Symbols" w:cs="Noto Sans Symbols"/>
          <w:bCs/>
          <w:sz w:val="20"/>
          <w:szCs w:val="20"/>
        </w:rPr>
      </w:pPr>
      <w:r w:rsidRPr="008B0E23">
        <w:rPr>
          <w:bCs/>
          <w:sz w:val="20"/>
          <w:szCs w:val="20"/>
        </w:rPr>
        <w:t>Send to T.</w:t>
      </w:r>
      <w:r w:rsidR="000D6032">
        <w:rPr>
          <w:bCs/>
          <w:sz w:val="20"/>
          <w:szCs w:val="20"/>
        </w:rPr>
        <w:t xml:space="preserve"> </w:t>
      </w:r>
      <w:proofErr w:type="spellStart"/>
      <w:r w:rsidRPr="008B0E23">
        <w:rPr>
          <w:bCs/>
          <w:sz w:val="20"/>
          <w:szCs w:val="20"/>
        </w:rPr>
        <w:t>Echiburu</w:t>
      </w:r>
      <w:proofErr w:type="spellEnd"/>
      <w:r w:rsidRPr="008B0E23">
        <w:rPr>
          <w:bCs/>
          <w:sz w:val="20"/>
          <w:szCs w:val="20"/>
        </w:rPr>
        <w:t xml:space="preserve"> (taro.echiburu@yolocounty.org) or C.</w:t>
      </w:r>
      <w:r w:rsidR="000D6032">
        <w:rPr>
          <w:bCs/>
          <w:sz w:val="20"/>
          <w:szCs w:val="20"/>
        </w:rPr>
        <w:t xml:space="preserve"> </w:t>
      </w:r>
      <w:proofErr w:type="spellStart"/>
      <w:r w:rsidRPr="008B0E23">
        <w:rPr>
          <w:bCs/>
          <w:sz w:val="20"/>
          <w:szCs w:val="20"/>
        </w:rPr>
        <w:t>Tschudin</w:t>
      </w:r>
      <w:proofErr w:type="spellEnd"/>
      <w:r w:rsidRPr="008B0E23">
        <w:rPr>
          <w:bCs/>
          <w:sz w:val="20"/>
          <w:szCs w:val="20"/>
        </w:rPr>
        <w:t xml:space="preserve"> (</w:t>
      </w:r>
      <w:r w:rsidRPr="000D6032">
        <w:rPr>
          <w:bCs/>
          <w:sz w:val="20"/>
          <w:szCs w:val="20"/>
        </w:rPr>
        <w:t>Charlie.Tschudin@yolocounty.org)</w:t>
      </w:r>
      <w:r w:rsidRPr="008B0E23">
        <w:rPr>
          <w:bCs/>
          <w:sz w:val="20"/>
          <w:szCs w:val="20"/>
        </w:rPr>
        <w:t xml:space="preserve">. The Commission would be prioritizing Early Actions, but input from the public is welcome and encouraged. </w:t>
      </w:r>
    </w:p>
    <w:p w14:paraId="243A2756" w14:textId="77777777" w:rsidR="006F1A03" w:rsidRPr="008B0E23" w:rsidRDefault="006F1A03" w:rsidP="00DD0314">
      <w:pPr>
        <w:ind w:left="2088" w:firstLine="0"/>
        <w:rPr>
          <w:rFonts w:ascii="Noto Sans Symbols" w:eastAsia="Noto Sans Symbols" w:hAnsi="Noto Sans Symbols" w:cs="Noto Sans Symbols"/>
          <w:bCs/>
          <w:sz w:val="20"/>
          <w:szCs w:val="20"/>
        </w:rPr>
      </w:pPr>
    </w:p>
    <w:p w14:paraId="00000062" w14:textId="77777777" w:rsidR="003C43AC" w:rsidRPr="008B0E23" w:rsidRDefault="00164502" w:rsidP="006F1A03">
      <w:pPr>
        <w:pBdr>
          <w:top w:val="nil"/>
          <w:left w:val="nil"/>
          <w:bottom w:val="nil"/>
          <w:right w:val="nil"/>
          <w:between w:val="nil"/>
        </w:pBdr>
        <w:ind w:left="360" w:firstLine="360"/>
        <w:rPr>
          <w:bCs/>
          <w:sz w:val="20"/>
          <w:szCs w:val="20"/>
        </w:rPr>
      </w:pPr>
      <w:r w:rsidRPr="008B0E23">
        <w:rPr>
          <w:bCs/>
          <w:sz w:val="20"/>
          <w:szCs w:val="20"/>
        </w:rPr>
        <w:t>State and Federal Funding</w:t>
      </w:r>
    </w:p>
    <w:p w14:paraId="00000063"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$3.7B in California State budget for climate resilience over the next 3 years</w:t>
      </w:r>
    </w:p>
    <w:p w14:paraId="00000064"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Expectation that Infrastructure and Jobs Act will pass, providing 4 years of climate action funding at the federal level</w:t>
      </w:r>
    </w:p>
    <w:p w14:paraId="00000065"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Opportunity to partner with jurisdictions for federal/state grants.</w:t>
      </w:r>
    </w:p>
    <w:p w14:paraId="00000066" w14:textId="095F614D"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S.</w:t>
      </w:r>
      <w:r w:rsidR="00DD0314">
        <w:rPr>
          <w:bCs/>
          <w:sz w:val="20"/>
          <w:szCs w:val="20"/>
        </w:rPr>
        <w:t xml:space="preserve"> </w:t>
      </w:r>
      <w:r w:rsidRPr="008B0E23">
        <w:rPr>
          <w:bCs/>
          <w:sz w:val="20"/>
          <w:szCs w:val="20"/>
        </w:rPr>
        <w:t>Reed asked who we should send to share helpful information with County Staff/Commission</w:t>
      </w:r>
    </w:p>
    <w:p w14:paraId="00000067" w14:textId="7BAA5F8C"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Commissioners can send information to J.</w:t>
      </w:r>
      <w:r w:rsidR="00DD0314">
        <w:rPr>
          <w:bCs/>
          <w:sz w:val="20"/>
          <w:szCs w:val="20"/>
        </w:rPr>
        <w:t xml:space="preserve"> </w:t>
      </w:r>
      <w:r w:rsidRPr="008B0E23">
        <w:rPr>
          <w:bCs/>
          <w:sz w:val="20"/>
          <w:szCs w:val="20"/>
        </w:rPr>
        <w:t>Olsen (</w:t>
      </w:r>
      <w:r w:rsidRPr="00DD0314">
        <w:rPr>
          <w:bCs/>
          <w:sz w:val="20"/>
          <w:szCs w:val="20"/>
        </w:rPr>
        <w:t>jolsen@civicspark.lgc.org</w:t>
      </w:r>
      <w:r w:rsidRPr="008B0E23">
        <w:rPr>
          <w:bCs/>
          <w:sz w:val="20"/>
          <w:szCs w:val="20"/>
        </w:rPr>
        <w:t>) or C.</w:t>
      </w:r>
      <w:r w:rsidR="00DD0314">
        <w:rPr>
          <w:bCs/>
          <w:sz w:val="20"/>
          <w:szCs w:val="20"/>
        </w:rPr>
        <w:t xml:space="preserve"> </w:t>
      </w:r>
      <w:proofErr w:type="spellStart"/>
      <w:r w:rsidRPr="008B0E23">
        <w:rPr>
          <w:bCs/>
          <w:sz w:val="20"/>
          <w:szCs w:val="20"/>
        </w:rPr>
        <w:t>Tschudin</w:t>
      </w:r>
      <w:proofErr w:type="spellEnd"/>
      <w:r w:rsidRPr="008B0E23">
        <w:rPr>
          <w:bCs/>
          <w:sz w:val="20"/>
          <w:szCs w:val="20"/>
        </w:rPr>
        <w:t xml:space="preserve"> (</w:t>
      </w:r>
      <w:r w:rsidRPr="00DD0314">
        <w:rPr>
          <w:bCs/>
          <w:sz w:val="20"/>
          <w:szCs w:val="20"/>
        </w:rPr>
        <w:t>Charlie.Tschudin@yolocounty.org)</w:t>
      </w:r>
    </w:p>
    <w:p w14:paraId="00000068" w14:textId="77777777" w:rsidR="003C43AC" w:rsidRPr="008B0E23" w:rsidRDefault="00164502" w:rsidP="0070462B">
      <w:pPr>
        <w:pBdr>
          <w:top w:val="nil"/>
          <w:left w:val="nil"/>
          <w:bottom w:val="nil"/>
          <w:right w:val="nil"/>
          <w:between w:val="nil"/>
        </w:pBdr>
        <w:ind w:left="360" w:firstLine="360"/>
        <w:rPr>
          <w:bCs/>
          <w:sz w:val="20"/>
          <w:szCs w:val="20"/>
        </w:rPr>
      </w:pPr>
      <w:r w:rsidRPr="008B0E23">
        <w:rPr>
          <w:bCs/>
          <w:sz w:val="20"/>
          <w:szCs w:val="20"/>
        </w:rPr>
        <w:t>Grant Strategy</w:t>
      </w:r>
    </w:p>
    <w:p w14:paraId="00000069"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Partnering on applications with other prime applicants is another opportunity.</w:t>
      </w:r>
    </w:p>
    <w:p w14:paraId="0000006A" w14:textId="77777777" w:rsidR="003C43AC" w:rsidRPr="008B0E23" w:rsidRDefault="00164502">
      <w:pPr>
        <w:numPr>
          <w:ilvl w:val="1"/>
          <w:numId w:val="1"/>
        </w:numPr>
        <w:rPr>
          <w:bCs/>
          <w:sz w:val="20"/>
          <w:szCs w:val="20"/>
        </w:rPr>
      </w:pPr>
      <w:r w:rsidRPr="008B0E23">
        <w:rPr>
          <w:bCs/>
          <w:sz w:val="20"/>
          <w:szCs w:val="20"/>
        </w:rPr>
        <w:t>Grant funding timeline is early next year to mid-year, M. McCormick suggests tracking deadlines for funding opportunities</w:t>
      </w:r>
    </w:p>
    <w:p w14:paraId="0000006B" w14:textId="77777777" w:rsidR="003C43AC" w:rsidRPr="008B0E23" w:rsidRDefault="00164502">
      <w:pPr>
        <w:numPr>
          <w:ilvl w:val="1"/>
          <w:numId w:val="1"/>
        </w:numPr>
        <w:rPr>
          <w:bCs/>
          <w:sz w:val="20"/>
          <w:szCs w:val="20"/>
        </w:rPr>
      </w:pPr>
      <w:r w:rsidRPr="008B0E23">
        <w:rPr>
          <w:bCs/>
          <w:sz w:val="20"/>
          <w:szCs w:val="20"/>
        </w:rPr>
        <w:t xml:space="preserve">P. Marchand suggests a 3-year strategy and the County start applying for grants 6 months prior to submission </w:t>
      </w:r>
    </w:p>
    <w:p w14:paraId="0000006C" w14:textId="70C6D764" w:rsidR="003C43AC" w:rsidRPr="00DF302F" w:rsidRDefault="006503BB" w:rsidP="00DF302F">
      <w:pPr>
        <w:numPr>
          <w:ilvl w:val="1"/>
          <w:numId w:val="1"/>
        </w:numPr>
        <w:pBdr>
          <w:top w:val="nil"/>
          <w:left w:val="nil"/>
          <w:bottom w:val="nil"/>
          <w:right w:val="nil"/>
          <w:between w:val="nil"/>
        </w:pBdr>
        <w:rPr>
          <w:bCs/>
          <w:sz w:val="20"/>
          <w:szCs w:val="20"/>
        </w:rPr>
      </w:pPr>
      <w:r>
        <w:rPr>
          <w:bCs/>
          <w:sz w:val="20"/>
          <w:szCs w:val="20"/>
        </w:rPr>
        <w:t>A</w:t>
      </w:r>
      <w:r w:rsidR="00164502" w:rsidRPr="00DF302F">
        <w:rPr>
          <w:bCs/>
          <w:sz w:val="20"/>
          <w:szCs w:val="20"/>
        </w:rPr>
        <w:t>.</w:t>
      </w:r>
      <w:r w:rsidRPr="00DF302F">
        <w:rPr>
          <w:bCs/>
          <w:sz w:val="20"/>
          <w:szCs w:val="20"/>
        </w:rPr>
        <w:t xml:space="preserve"> </w:t>
      </w:r>
      <w:r w:rsidR="00164502" w:rsidRPr="00DF302F">
        <w:rPr>
          <w:bCs/>
          <w:sz w:val="20"/>
          <w:szCs w:val="20"/>
        </w:rPr>
        <w:t>Kim question on when ARP proposal will be discussed</w:t>
      </w:r>
    </w:p>
    <w:p w14:paraId="0000006D" w14:textId="7777777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 xml:space="preserve">Proposal went to the Board. County staff included the attachment to inform the Commission of actions already taken by the Board. ARP provides this Commission $1M for the Commission to provide recommendations on how to allocate. </w:t>
      </w:r>
    </w:p>
    <w:p w14:paraId="38E18CD1" w14:textId="77777777" w:rsidR="008C507D" w:rsidRDefault="008C507D" w:rsidP="008C507D">
      <w:pPr>
        <w:pBdr>
          <w:top w:val="nil"/>
          <w:left w:val="nil"/>
          <w:bottom w:val="nil"/>
          <w:right w:val="nil"/>
          <w:between w:val="nil"/>
        </w:pBdr>
        <w:ind w:left="720" w:firstLine="0"/>
        <w:rPr>
          <w:bCs/>
          <w:sz w:val="20"/>
          <w:szCs w:val="20"/>
          <w:u w:val="single"/>
        </w:rPr>
      </w:pPr>
    </w:p>
    <w:p w14:paraId="3813C0CB" w14:textId="0A944624" w:rsidR="008C507D" w:rsidRDefault="008C507D" w:rsidP="008C507D">
      <w:pPr>
        <w:pBdr>
          <w:top w:val="nil"/>
          <w:left w:val="nil"/>
          <w:bottom w:val="nil"/>
          <w:right w:val="nil"/>
          <w:between w:val="nil"/>
        </w:pBdr>
        <w:ind w:left="720" w:firstLine="0"/>
        <w:rPr>
          <w:bCs/>
          <w:sz w:val="20"/>
          <w:szCs w:val="20"/>
          <w:u w:val="single"/>
        </w:rPr>
      </w:pPr>
      <w:r w:rsidRPr="00CB393C">
        <w:rPr>
          <w:bCs/>
          <w:sz w:val="20"/>
          <w:szCs w:val="20"/>
          <w:u w:val="single"/>
        </w:rPr>
        <w:t xml:space="preserve">No </w:t>
      </w:r>
      <w:r w:rsidR="00394AD8">
        <w:rPr>
          <w:bCs/>
          <w:sz w:val="20"/>
          <w:szCs w:val="20"/>
          <w:u w:val="single"/>
        </w:rPr>
        <w:t xml:space="preserve">additional </w:t>
      </w:r>
      <w:r w:rsidRPr="00CB393C">
        <w:rPr>
          <w:bCs/>
          <w:sz w:val="20"/>
          <w:szCs w:val="20"/>
          <w:u w:val="single"/>
        </w:rPr>
        <w:t>public comment on this agenda item</w:t>
      </w:r>
    </w:p>
    <w:p w14:paraId="23BB5FCE" w14:textId="77777777" w:rsidR="008C507D" w:rsidRDefault="008C507D" w:rsidP="008C507D">
      <w:pPr>
        <w:pBdr>
          <w:top w:val="nil"/>
          <w:left w:val="nil"/>
          <w:bottom w:val="nil"/>
          <w:right w:val="nil"/>
          <w:between w:val="nil"/>
        </w:pBdr>
        <w:ind w:left="720" w:firstLine="0"/>
        <w:rPr>
          <w:bCs/>
          <w:sz w:val="20"/>
          <w:szCs w:val="20"/>
        </w:rPr>
      </w:pPr>
    </w:p>
    <w:p w14:paraId="5B152A9A" w14:textId="0DD82518" w:rsidR="00DF302F" w:rsidRPr="00DF302F" w:rsidRDefault="00DF302F">
      <w:pPr>
        <w:numPr>
          <w:ilvl w:val="0"/>
          <w:numId w:val="1"/>
        </w:numPr>
        <w:pBdr>
          <w:top w:val="nil"/>
          <w:left w:val="nil"/>
          <w:bottom w:val="nil"/>
          <w:right w:val="nil"/>
          <w:between w:val="nil"/>
        </w:pBdr>
        <w:rPr>
          <w:bCs/>
          <w:sz w:val="20"/>
          <w:szCs w:val="20"/>
        </w:rPr>
      </w:pPr>
      <w:r>
        <w:rPr>
          <w:bCs/>
          <w:sz w:val="20"/>
          <w:szCs w:val="20"/>
        </w:rPr>
        <w:t>Schedule Next Meeting</w:t>
      </w:r>
    </w:p>
    <w:p w14:paraId="177F5F2E" w14:textId="77777777" w:rsidR="008E105B" w:rsidRPr="008B0E23" w:rsidRDefault="008E105B" w:rsidP="008E105B">
      <w:pPr>
        <w:numPr>
          <w:ilvl w:val="1"/>
          <w:numId w:val="1"/>
        </w:numPr>
        <w:pBdr>
          <w:top w:val="nil"/>
          <w:left w:val="nil"/>
          <w:bottom w:val="nil"/>
          <w:right w:val="nil"/>
          <w:between w:val="nil"/>
        </w:pBdr>
        <w:rPr>
          <w:bCs/>
          <w:sz w:val="20"/>
          <w:szCs w:val="20"/>
        </w:rPr>
      </w:pPr>
      <w:r w:rsidRPr="008B0E23">
        <w:rPr>
          <w:bCs/>
          <w:sz w:val="20"/>
          <w:szCs w:val="20"/>
        </w:rPr>
        <w:t>Schedule regular meeting time</w:t>
      </w:r>
    </w:p>
    <w:p w14:paraId="0C733710" w14:textId="77777777" w:rsidR="008E105B" w:rsidRPr="008B0E23" w:rsidRDefault="008E105B" w:rsidP="008E105B">
      <w:pPr>
        <w:numPr>
          <w:ilvl w:val="2"/>
          <w:numId w:val="1"/>
        </w:numPr>
        <w:pBdr>
          <w:top w:val="nil"/>
          <w:left w:val="nil"/>
          <w:bottom w:val="nil"/>
          <w:right w:val="nil"/>
          <w:between w:val="nil"/>
        </w:pBdr>
        <w:rPr>
          <w:bCs/>
          <w:sz w:val="20"/>
          <w:szCs w:val="20"/>
        </w:rPr>
      </w:pPr>
      <w:r w:rsidRPr="008B0E23">
        <w:rPr>
          <w:bCs/>
          <w:sz w:val="20"/>
          <w:szCs w:val="20"/>
        </w:rPr>
        <w:t>Conflict on Thursdays</w:t>
      </w:r>
    </w:p>
    <w:p w14:paraId="3B142200" w14:textId="77777777" w:rsidR="008E105B" w:rsidRPr="008B0E23" w:rsidRDefault="008E105B" w:rsidP="008E105B">
      <w:pPr>
        <w:numPr>
          <w:ilvl w:val="2"/>
          <w:numId w:val="1"/>
        </w:numPr>
        <w:pBdr>
          <w:top w:val="nil"/>
          <w:left w:val="nil"/>
          <w:bottom w:val="nil"/>
          <w:right w:val="nil"/>
          <w:between w:val="nil"/>
        </w:pBdr>
        <w:rPr>
          <w:bCs/>
          <w:sz w:val="20"/>
          <w:szCs w:val="20"/>
        </w:rPr>
      </w:pPr>
      <w:r w:rsidRPr="008B0E23">
        <w:rPr>
          <w:bCs/>
          <w:sz w:val="20"/>
          <w:szCs w:val="20"/>
        </w:rPr>
        <w:t>Preference for evenings</w:t>
      </w:r>
    </w:p>
    <w:p w14:paraId="0E6934E4" w14:textId="143DF5EA" w:rsidR="008E105B" w:rsidRPr="008B0E23" w:rsidRDefault="008E105B" w:rsidP="008E105B">
      <w:pPr>
        <w:numPr>
          <w:ilvl w:val="2"/>
          <w:numId w:val="1"/>
        </w:numPr>
        <w:pBdr>
          <w:top w:val="nil"/>
          <w:left w:val="nil"/>
          <w:bottom w:val="nil"/>
          <w:right w:val="nil"/>
          <w:between w:val="nil"/>
        </w:pBdr>
        <w:rPr>
          <w:bCs/>
          <w:sz w:val="20"/>
          <w:szCs w:val="20"/>
        </w:rPr>
      </w:pPr>
      <w:r w:rsidRPr="008B0E23">
        <w:rPr>
          <w:bCs/>
          <w:sz w:val="20"/>
          <w:szCs w:val="20"/>
        </w:rPr>
        <w:t>S.</w:t>
      </w:r>
      <w:r w:rsidR="008E4C15">
        <w:rPr>
          <w:bCs/>
          <w:sz w:val="20"/>
          <w:szCs w:val="20"/>
        </w:rPr>
        <w:t xml:space="preserve"> </w:t>
      </w:r>
      <w:r w:rsidRPr="008B0E23">
        <w:rPr>
          <w:bCs/>
          <w:sz w:val="20"/>
          <w:szCs w:val="20"/>
        </w:rPr>
        <w:t>Reed believes Commission should be meeting every month</w:t>
      </w:r>
    </w:p>
    <w:p w14:paraId="751ECEF7" w14:textId="77777777" w:rsidR="008E105B" w:rsidRPr="008B0E23" w:rsidRDefault="008E105B" w:rsidP="008E105B">
      <w:pPr>
        <w:numPr>
          <w:ilvl w:val="2"/>
          <w:numId w:val="1"/>
        </w:numPr>
        <w:pBdr>
          <w:top w:val="nil"/>
          <w:left w:val="nil"/>
          <w:bottom w:val="nil"/>
          <w:right w:val="nil"/>
          <w:between w:val="nil"/>
        </w:pBdr>
        <w:rPr>
          <w:bCs/>
          <w:sz w:val="20"/>
          <w:szCs w:val="20"/>
        </w:rPr>
      </w:pPr>
      <w:r w:rsidRPr="008B0E23">
        <w:rPr>
          <w:bCs/>
          <w:sz w:val="20"/>
          <w:szCs w:val="20"/>
        </w:rPr>
        <w:t>County to send doodle poll for next meeting</w:t>
      </w:r>
    </w:p>
    <w:p w14:paraId="67747E76" w14:textId="77777777" w:rsidR="008E105B" w:rsidRPr="008E105B" w:rsidRDefault="008E105B" w:rsidP="008E105B">
      <w:pPr>
        <w:pBdr>
          <w:top w:val="nil"/>
          <w:left w:val="nil"/>
          <w:bottom w:val="nil"/>
          <w:right w:val="nil"/>
          <w:between w:val="nil"/>
        </w:pBdr>
        <w:ind w:left="720" w:firstLine="0"/>
        <w:rPr>
          <w:bCs/>
          <w:sz w:val="20"/>
          <w:szCs w:val="20"/>
        </w:rPr>
      </w:pPr>
    </w:p>
    <w:p w14:paraId="0000006E" w14:textId="7EE66318" w:rsidR="003C43AC" w:rsidRPr="008B0E23" w:rsidRDefault="00164502">
      <w:pPr>
        <w:numPr>
          <w:ilvl w:val="0"/>
          <w:numId w:val="1"/>
        </w:numPr>
        <w:pBdr>
          <w:top w:val="nil"/>
          <w:left w:val="nil"/>
          <w:bottom w:val="nil"/>
          <w:right w:val="nil"/>
          <w:between w:val="nil"/>
        </w:pBdr>
        <w:rPr>
          <w:bCs/>
          <w:sz w:val="20"/>
          <w:szCs w:val="20"/>
        </w:rPr>
      </w:pPr>
      <w:r w:rsidRPr="008B0E23">
        <w:rPr>
          <w:bCs/>
          <w:color w:val="000000"/>
          <w:sz w:val="20"/>
          <w:szCs w:val="20"/>
        </w:rPr>
        <w:t xml:space="preserve">Next Steps </w:t>
      </w:r>
    </w:p>
    <w:p w14:paraId="00000074"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Brown Act Training</w:t>
      </w:r>
    </w:p>
    <w:p w14:paraId="00000075" w14:textId="04032A97" w:rsidR="003C43AC" w:rsidRPr="008B0E23" w:rsidRDefault="00164502">
      <w:pPr>
        <w:numPr>
          <w:ilvl w:val="2"/>
          <w:numId w:val="1"/>
        </w:numPr>
        <w:pBdr>
          <w:top w:val="nil"/>
          <w:left w:val="nil"/>
          <w:bottom w:val="nil"/>
          <w:right w:val="nil"/>
          <w:between w:val="nil"/>
        </w:pBdr>
        <w:rPr>
          <w:bCs/>
          <w:sz w:val="20"/>
          <w:szCs w:val="20"/>
        </w:rPr>
      </w:pPr>
      <w:r w:rsidRPr="008B0E23">
        <w:rPr>
          <w:bCs/>
          <w:sz w:val="20"/>
          <w:szCs w:val="20"/>
        </w:rPr>
        <w:t xml:space="preserve">Reminder to not </w:t>
      </w:r>
      <w:r w:rsidRPr="008E4C15">
        <w:rPr>
          <w:bCs/>
          <w:i/>
          <w:iCs/>
          <w:sz w:val="20"/>
          <w:szCs w:val="20"/>
        </w:rPr>
        <w:t>reply</w:t>
      </w:r>
      <w:r w:rsidR="008E4C15" w:rsidRPr="008E4C15">
        <w:rPr>
          <w:bCs/>
          <w:i/>
          <w:iCs/>
          <w:sz w:val="20"/>
          <w:szCs w:val="20"/>
        </w:rPr>
        <w:t>-</w:t>
      </w:r>
      <w:r w:rsidRPr="008E4C15">
        <w:rPr>
          <w:bCs/>
          <w:i/>
          <w:iCs/>
          <w:sz w:val="20"/>
          <w:szCs w:val="20"/>
        </w:rPr>
        <w:t>all</w:t>
      </w:r>
      <w:r w:rsidRPr="008B0E23">
        <w:rPr>
          <w:bCs/>
          <w:sz w:val="20"/>
          <w:szCs w:val="20"/>
        </w:rPr>
        <w:t xml:space="preserve"> to emails</w:t>
      </w:r>
    </w:p>
    <w:p w14:paraId="00000076"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Prepare to vote on two new members at October meeting</w:t>
      </w:r>
    </w:p>
    <w:p w14:paraId="00000077"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Submit feedback on charter &amp; working group structure by Oct. 7th</w:t>
      </w:r>
    </w:p>
    <w:p w14:paraId="00000078"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Submit ideas for early actions from template provided by Oct. 14th</w:t>
      </w:r>
    </w:p>
    <w:p w14:paraId="00000079" w14:textId="77777777" w:rsidR="003C43AC" w:rsidRPr="008B0E23" w:rsidRDefault="00164502">
      <w:pPr>
        <w:numPr>
          <w:ilvl w:val="1"/>
          <w:numId w:val="1"/>
        </w:numPr>
        <w:pBdr>
          <w:top w:val="nil"/>
          <w:left w:val="nil"/>
          <w:bottom w:val="nil"/>
          <w:right w:val="nil"/>
          <w:between w:val="nil"/>
        </w:pBdr>
        <w:rPr>
          <w:bCs/>
          <w:sz w:val="20"/>
          <w:szCs w:val="20"/>
        </w:rPr>
      </w:pPr>
      <w:r w:rsidRPr="008B0E23">
        <w:rPr>
          <w:bCs/>
          <w:sz w:val="20"/>
          <w:szCs w:val="20"/>
        </w:rPr>
        <w:t xml:space="preserve">Suggestion by T. </w:t>
      </w:r>
      <w:proofErr w:type="spellStart"/>
      <w:r w:rsidRPr="008B0E23">
        <w:rPr>
          <w:bCs/>
          <w:sz w:val="20"/>
          <w:szCs w:val="20"/>
        </w:rPr>
        <w:t>Echiburu</w:t>
      </w:r>
      <w:proofErr w:type="spellEnd"/>
      <w:r w:rsidRPr="008B0E23">
        <w:rPr>
          <w:bCs/>
          <w:sz w:val="20"/>
          <w:szCs w:val="20"/>
        </w:rPr>
        <w:t xml:space="preserve"> to extend deadlines for applicant review</w:t>
      </w:r>
    </w:p>
    <w:sectPr w:rsidR="003C43AC" w:rsidRPr="008B0E23">
      <w:type w:val="continuous"/>
      <w:pgSz w:w="12240" w:h="15840"/>
      <w:pgMar w:top="1440" w:right="1440" w:bottom="1440" w:left="1440" w:header="72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0833" w14:textId="77777777" w:rsidR="00F7181A" w:rsidRDefault="00F7181A">
      <w:r>
        <w:separator/>
      </w:r>
    </w:p>
  </w:endnote>
  <w:endnote w:type="continuationSeparator" w:id="0">
    <w:p w14:paraId="6A8D798D" w14:textId="77777777" w:rsidR="00F7181A" w:rsidRDefault="00F7181A">
      <w:r>
        <w:continuationSeparator/>
      </w:r>
    </w:p>
  </w:endnote>
  <w:endnote w:type="continuationNotice" w:id="1">
    <w:p w14:paraId="696AA9EC" w14:textId="77777777" w:rsidR="00F7181A" w:rsidRDefault="00F71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3C43AC" w:rsidRDefault="0016450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80" w14:textId="77777777" w:rsidR="003C43AC" w:rsidRDefault="003C43A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0481D55C" w:rsidR="003C43AC" w:rsidRDefault="0016450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B0E23">
      <w:rPr>
        <w:noProof/>
        <w:color w:val="000000"/>
      </w:rPr>
      <w:t>2</w:t>
    </w:r>
    <w:r>
      <w:rPr>
        <w:color w:val="000000"/>
      </w:rPr>
      <w:fldChar w:fldCharType="end"/>
    </w:r>
  </w:p>
  <w:p w14:paraId="0000007E" w14:textId="77777777" w:rsidR="003C43AC" w:rsidRDefault="003C43A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3C43AC" w:rsidRDefault="003C43A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6315" w14:textId="77777777" w:rsidR="00F7181A" w:rsidRDefault="00F7181A">
      <w:r>
        <w:separator/>
      </w:r>
    </w:p>
  </w:footnote>
  <w:footnote w:type="continuationSeparator" w:id="0">
    <w:p w14:paraId="0974B93D" w14:textId="77777777" w:rsidR="00F7181A" w:rsidRDefault="00F7181A">
      <w:r>
        <w:continuationSeparator/>
      </w:r>
    </w:p>
  </w:footnote>
  <w:footnote w:type="continuationNotice" w:id="1">
    <w:p w14:paraId="4DDCF60B" w14:textId="77777777" w:rsidR="00F7181A" w:rsidRDefault="00F71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3C43AC" w:rsidRDefault="003C43AC">
    <w:pPr>
      <w:pBdr>
        <w:top w:val="nil"/>
        <w:left w:val="nil"/>
        <w:bottom w:val="nil"/>
        <w:right w:val="nil"/>
        <w:between w:val="nil"/>
      </w:pBdr>
      <w:tabs>
        <w:tab w:val="center" w:pos="4680"/>
        <w:tab w:val="right" w:pos="9360"/>
      </w:tabs>
      <w:ind w:left="-1080" w:firstLine="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3C43AC" w:rsidRDefault="003C43AC">
    <w:pPr>
      <w:pBdr>
        <w:top w:val="nil"/>
        <w:left w:val="nil"/>
        <w:bottom w:val="nil"/>
        <w:right w:val="nil"/>
        <w:between w:val="nil"/>
      </w:pBdr>
      <w:tabs>
        <w:tab w:val="center" w:pos="4680"/>
        <w:tab w:val="right" w:pos="9360"/>
      </w:tabs>
      <w:ind w:left="-1080"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D25C3"/>
    <w:multiLevelType w:val="multilevel"/>
    <w:tmpl w:val="A10AA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2192B"/>
    <w:multiLevelType w:val="hybridMultilevel"/>
    <w:tmpl w:val="BC1CE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0625F3"/>
    <w:multiLevelType w:val="multilevel"/>
    <w:tmpl w:val="8ABE4082"/>
    <w:lvl w:ilvl="0">
      <w:start w:val="1"/>
      <w:numFmt w:val="decimal"/>
      <w:lvlText w:val="%1."/>
      <w:lvlJc w:val="left"/>
      <w:pPr>
        <w:ind w:left="720" w:hanging="360"/>
      </w:pPr>
      <w:rPr>
        <w:b/>
      </w:rPr>
    </w:lvl>
    <w:lvl w:ilvl="1">
      <w:start w:val="1"/>
      <w:numFmt w:val="lowerLetter"/>
      <w:lvlText w:val="%2."/>
      <w:lvlJc w:val="left"/>
      <w:pPr>
        <w:ind w:left="1224" w:hanging="360"/>
      </w:pPr>
      <w:rPr>
        <w:rFonts w:ascii="Avenir" w:eastAsia="Avenir" w:hAnsi="Avenir" w:cs="Avenir"/>
        <w:b w:val="0"/>
      </w:rPr>
    </w:lvl>
    <w:lvl w:ilvl="2">
      <w:start w:val="1"/>
      <w:numFmt w:val="lowerRoman"/>
      <w:lvlText w:val="%3."/>
      <w:lvlJc w:val="right"/>
      <w:pPr>
        <w:ind w:left="1620" w:hanging="180"/>
      </w:pPr>
      <w:rPr>
        <w:rFonts w:ascii="Avenir" w:eastAsia="Avenir" w:hAnsi="Avenir" w:cs="Avenir"/>
        <w:b w:val="0"/>
        <w:color w:val="000000"/>
      </w:rPr>
    </w:lvl>
    <w:lvl w:ilvl="3">
      <w:start w:val="1"/>
      <w:numFmt w:val="decimal"/>
      <w:lvlText w:val="%4."/>
      <w:lvlJc w:val="left"/>
      <w:pPr>
        <w:ind w:left="2088" w:hanging="360"/>
      </w:pPr>
      <w:rPr>
        <w:rFonts w:ascii="Noto Sans Symbols" w:eastAsia="Noto Sans Symbols" w:hAnsi="Noto Sans Symbols" w:cs="Noto Sans Symbols"/>
        <w:b w:val="0"/>
        <w:color w:val="00000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41290E"/>
    <w:multiLevelType w:val="multilevel"/>
    <w:tmpl w:val="60586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5739B0"/>
    <w:multiLevelType w:val="multilevel"/>
    <w:tmpl w:val="838AD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D23BBB"/>
    <w:multiLevelType w:val="multilevel"/>
    <w:tmpl w:val="5460529C"/>
    <w:lvl w:ilvl="0">
      <w:start w:val="1"/>
      <w:numFmt w:val="decimal"/>
      <w:lvlText w:val="%1."/>
      <w:lvlJc w:val="left"/>
      <w:pPr>
        <w:ind w:left="720" w:hanging="360"/>
      </w:pPr>
      <w:rPr>
        <w:b/>
      </w:rPr>
    </w:lvl>
    <w:lvl w:ilvl="1">
      <w:start w:val="1"/>
      <w:numFmt w:val="bullet"/>
      <w:lvlText w:val="○"/>
      <w:lvlJc w:val="left"/>
      <w:pPr>
        <w:ind w:left="1224" w:hanging="360"/>
      </w:pPr>
      <w:rPr>
        <w:rFonts w:ascii="Avenir" w:eastAsia="Avenir" w:hAnsi="Avenir" w:cs="Avenir"/>
        <w:b w:val="0"/>
      </w:rPr>
    </w:lvl>
    <w:lvl w:ilvl="2">
      <w:start w:val="1"/>
      <w:numFmt w:val="bullet"/>
      <w:lvlText w:val="■"/>
      <w:lvlJc w:val="left"/>
      <w:pPr>
        <w:ind w:left="1620" w:hanging="180"/>
      </w:pPr>
      <w:rPr>
        <w:rFonts w:ascii="Avenir" w:eastAsia="Avenir" w:hAnsi="Avenir" w:cs="Avenir"/>
        <w:b w:val="0"/>
        <w:color w:val="000000"/>
      </w:rPr>
    </w:lvl>
    <w:lvl w:ilvl="3">
      <w:start w:val="1"/>
      <w:numFmt w:val="decimal"/>
      <w:lvlText w:val="%4."/>
      <w:lvlJc w:val="left"/>
      <w:pPr>
        <w:ind w:left="2088" w:hanging="360"/>
      </w:pPr>
      <w:rPr>
        <w:rFonts w:ascii="Noto Sans Symbols" w:eastAsia="Noto Sans Symbols" w:hAnsi="Noto Sans Symbols" w:cs="Noto Sans Symbols"/>
        <w:b w:val="0"/>
        <w:color w:val="00000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525309"/>
    <w:multiLevelType w:val="multilevel"/>
    <w:tmpl w:val="8ABE4082"/>
    <w:lvl w:ilvl="0">
      <w:start w:val="1"/>
      <w:numFmt w:val="decimal"/>
      <w:lvlText w:val="%1."/>
      <w:lvlJc w:val="left"/>
      <w:pPr>
        <w:ind w:left="720" w:hanging="360"/>
      </w:pPr>
      <w:rPr>
        <w:b/>
      </w:rPr>
    </w:lvl>
    <w:lvl w:ilvl="1">
      <w:start w:val="1"/>
      <w:numFmt w:val="lowerLetter"/>
      <w:lvlText w:val="%2."/>
      <w:lvlJc w:val="left"/>
      <w:pPr>
        <w:ind w:left="1224" w:hanging="360"/>
      </w:pPr>
      <w:rPr>
        <w:rFonts w:ascii="Avenir" w:eastAsia="Avenir" w:hAnsi="Avenir" w:cs="Avenir"/>
        <w:b w:val="0"/>
      </w:rPr>
    </w:lvl>
    <w:lvl w:ilvl="2">
      <w:start w:val="1"/>
      <w:numFmt w:val="lowerRoman"/>
      <w:lvlText w:val="%3."/>
      <w:lvlJc w:val="right"/>
      <w:pPr>
        <w:ind w:left="1620" w:hanging="180"/>
      </w:pPr>
      <w:rPr>
        <w:rFonts w:ascii="Avenir" w:eastAsia="Avenir" w:hAnsi="Avenir" w:cs="Avenir"/>
        <w:b w:val="0"/>
        <w:color w:val="000000"/>
      </w:rPr>
    </w:lvl>
    <w:lvl w:ilvl="3">
      <w:start w:val="1"/>
      <w:numFmt w:val="decimal"/>
      <w:lvlText w:val="%4."/>
      <w:lvlJc w:val="left"/>
      <w:pPr>
        <w:ind w:left="2088" w:hanging="360"/>
      </w:pPr>
      <w:rPr>
        <w:rFonts w:ascii="Noto Sans Symbols" w:eastAsia="Noto Sans Symbols" w:hAnsi="Noto Sans Symbols" w:cs="Noto Sans Symbols"/>
        <w:b w:val="0"/>
        <w:color w:val="00000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AC"/>
    <w:rsid w:val="000658C6"/>
    <w:rsid w:val="000D6032"/>
    <w:rsid w:val="001029B1"/>
    <w:rsid w:val="00164502"/>
    <w:rsid w:val="00170DFD"/>
    <w:rsid w:val="00193BD2"/>
    <w:rsid w:val="001C2B29"/>
    <w:rsid w:val="001C2E58"/>
    <w:rsid w:val="001C3332"/>
    <w:rsid w:val="001E0721"/>
    <w:rsid w:val="00207E9E"/>
    <w:rsid w:val="00243DF7"/>
    <w:rsid w:val="00312563"/>
    <w:rsid w:val="00316249"/>
    <w:rsid w:val="003672E8"/>
    <w:rsid w:val="00381D52"/>
    <w:rsid w:val="00394AD8"/>
    <w:rsid w:val="003C43AC"/>
    <w:rsid w:val="003D65F3"/>
    <w:rsid w:val="00416600"/>
    <w:rsid w:val="00447F4E"/>
    <w:rsid w:val="0046551D"/>
    <w:rsid w:val="0048513F"/>
    <w:rsid w:val="004C1B45"/>
    <w:rsid w:val="004F1C21"/>
    <w:rsid w:val="005D1514"/>
    <w:rsid w:val="00627303"/>
    <w:rsid w:val="006446E3"/>
    <w:rsid w:val="006503BB"/>
    <w:rsid w:val="006E1BF4"/>
    <w:rsid w:val="006F1A03"/>
    <w:rsid w:val="0070462B"/>
    <w:rsid w:val="007C4C67"/>
    <w:rsid w:val="007D5121"/>
    <w:rsid w:val="008B0E23"/>
    <w:rsid w:val="008C507D"/>
    <w:rsid w:val="008E105B"/>
    <w:rsid w:val="008E16DF"/>
    <w:rsid w:val="008E4C15"/>
    <w:rsid w:val="008F2A8F"/>
    <w:rsid w:val="00905FEE"/>
    <w:rsid w:val="00920B4F"/>
    <w:rsid w:val="00A56DD7"/>
    <w:rsid w:val="00B03344"/>
    <w:rsid w:val="00B62C54"/>
    <w:rsid w:val="00B74E78"/>
    <w:rsid w:val="00BB0D00"/>
    <w:rsid w:val="00BB4A04"/>
    <w:rsid w:val="00BD0F12"/>
    <w:rsid w:val="00BD469F"/>
    <w:rsid w:val="00C60FC5"/>
    <w:rsid w:val="00C829B2"/>
    <w:rsid w:val="00CB393C"/>
    <w:rsid w:val="00CB427E"/>
    <w:rsid w:val="00CE52C4"/>
    <w:rsid w:val="00CF09BD"/>
    <w:rsid w:val="00D72F81"/>
    <w:rsid w:val="00D90BBE"/>
    <w:rsid w:val="00D938CC"/>
    <w:rsid w:val="00DD0314"/>
    <w:rsid w:val="00DF302F"/>
    <w:rsid w:val="00E00C0E"/>
    <w:rsid w:val="00E67FA3"/>
    <w:rsid w:val="00F0674C"/>
    <w:rsid w:val="00F373A7"/>
    <w:rsid w:val="00F7181A"/>
    <w:rsid w:val="00F97C10"/>
    <w:rsid w:val="00FE56BD"/>
    <w:rsid w:val="25A9969D"/>
    <w:rsid w:val="460C6613"/>
    <w:rsid w:val="5AE8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2A35"/>
  <w15:docId w15:val="{6E79BC3E-7514-4CEE-BAB6-C4D8872B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4"/>
        <w:szCs w:val="24"/>
        <w:lang w:val="en-US" w:eastAsia="en-US" w:bidi="ar-SA"/>
      </w:rPr>
    </w:rPrDefault>
    <w:pPrDefault>
      <w:pPr>
        <w:ind w:left="1620" w:hanging="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7AA6"/>
    <w:rPr>
      <w:b/>
      <w:bCs/>
    </w:rPr>
  </w:style>
  <w:style w:type="character" w:customStyle="1" w:styleId="CommentSubjectChar">
    <w:name w:val="Comment Subject Char"/>
    <w:basedOn w:val="CommentTextChar"/>
    <w:link w:val="CommentSubject"/>
    <w:uiPriority w:val="99"/>
    <w:semiHidden/>
    <w:rsid w:val="005F7AA6"/>
    <w:rPr>
      <w:b/>
      <w:bCs/>
      <w:sz w:val="20"/>
      <w:szCs w:val="20"/>
    </w:rPr>
  </w:style>
  <w:style w:type="table" w:styleId="TableGrid">
    <w:name w:val="Table Grid"/>
    <w:basedOn w:val="TableNormal"/>
    <w:uiPriority w:val="39"/>
    <w:rsid w:val="00FD7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D47"/>
    <w:pPr>
      <w:ind w:left="720" w:firstLine="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44EC3"/>
    <w:pPr>
      <w:tabs>
        <w:tab w:val="center" w:pos="4680"/>
        <w:tab w:val="right" w:pos="9360"/>
      </w:tabs>
    </w:pPr>
  </w:style>
  <w:style w:type="character" w:customStyle="1" w:styleId="HeaderChar">
    <w:name w:val="Header Char"/>
    <w:basedOn w:val="DefaultParagraphFont"/>
    <w:link w:val="Header"/>
    <w:uiPriority w:val="99"/>
    <w:rsid w:val="00B44EC3"/>
  </w:style>
  <w:style w:type="character" w:styleId="Hyperlink">
    <w:name w:val="Hyperlink"/>
    <w:basedOn w:val="DefaultParagraphFont"/>
    <w:uiPriority w:val="99"/>
    <w:unhideWhenUsed/>
    <w:rsid w:val="00B27E3C"/>
    <w:rPr>
      <w:color w:val="0000FF" w:themeColor="hyperlink"/>
      <w:u w:val="single"/>
    </w:rPr>
  </w:style>
  <w:style w:type="character" w:styleId="UnresolvedMention">
    <w:name w:val="Unresolved Mention"/>
    <w:basedOn w:val="DefaultParagraphFont"/>
    <w:uiPriority w:val="99"/>
    <w:semiHidden/>
    <w:unhideWhenUsed/>
    <w:rsid w:val="00B27E3C"/>
    <w:rPr>
      <w:color w:val="605E5C"/>
      <w:shd w:val="clear" w:color="auto" w:fill="E1DFDD"/>
    </w:rPr>
  </w:style>
  <w:style w:type="paragraph" w:styleId="BalloonText">
    <w:name w:val="Balloon Text"/>
    <w:basedOn w:val="Normal"/>
    <w:link w:val="BalloonTextChar"/>
    <w:uiPriority w:val="99"/>
    <w:semiHidden/>
    <w:unhideWhenUsed/>
    <w:rsid w:val="00627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03"/>
    <w:rPr>
      <w:rFonts w:ascii="Segoe UI" w:hAnsi="Segoe UI" w:cs="Segoe UI"/>
      <w:sz w:val="18"/>
      <w:szCs w:val="18"/>
    </w:rPr>
  </w:style>
  <w:style w:type="paragraph" w:styleId="Footer">
    <w:name w:val="footer"/>
    <w:basedOn w:val="Normal"/>
    <w:link w:val="FooterChar"/>
    <w:uiPriority w:val="99"/>
    <w:semiHidden/>
    <w:unhideWhenUsed/>
    <w:rsid w:val="00BB4A04"/>
    <w:pPr>
      <w:tabs>
        <w:tab w:val="center" w:pos="4680"/>
        <w:tab w:val="right" w:pos="9360"/>
      </w:tabs>
    </w:pPr>
  </w:style>
  <w:style w:type="character" w:customStyle="1" w:styleId="FooterChar">
    <w:name w:val="Footer Char"/>
    <w:basedOn w:val="DefaultParagraphFont"/>
    <w:link w:val="Footer"/>
    <w:uiPriority w:val="99"/>
    <w:semiHidden/>
    <w:rsid w:val="00BB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uY9On0CQ/TLkqzxHmO96h12lKw==">AMUW2mWZzI1/PhXdQNlXkvC7vQBxV8yqL1qPbQr3ioqYGe2GLrTqlFHEapue6I9+KujJC9ulT0CZAtOf5GeeX/eoPdWepBl7N8uIEfWW0K8Q8/9oJXu7Hs0=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4E6621967914FB9C697A84EFD3FE4" ma:contentTypeVersion="2" ma:contentTypeDescription="Create a new document." ma:contentTypeScope="" ma:versionID="7bef8af9436c176dd8bba2ba22cf91bd">
  <xsd:schema xmlns:xsd="http://www.w3.org/2001/XMLSchema" xmlns:xs="http://www.w3.org/2001/XMLSchema" xmlns:p="http://schemas.microsoft.com/office/2006/metadata/properties" xmlns:ns2="93ea1afa-f0d3-425d-ad88-ae7cdb70553b" targetNamespace="http://schemas.microsoft.com/office/2006/metadata/properties" ma:root="true" ma:fieldsID="cea14f2e619c63fd5aa3d4d8dbefb3ac" ns2:_="">
    <xsd:import namespace="93ea1afa-f0d3-425d-ad88-ae7cdb7055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1afa-f0d3-425d-ad88-ae7cdb705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A2242E-28C6-46A4-B18C-79CFF8FF6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4E83F-20D5-482A-8BBD-8D9EA7C0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1afa-f0d3-425d-ad88-ae7cdb705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4509E-351A-4161-A82E-1D3FD509F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1410</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cp:lastModifiedBy>Taro Echiburu</cp:lastModifiedBy>
  <cp:revision>61</cp:revision>
  <dcterms:created xsi:type="dcterms:W3CDTF">2021-10-21T17:31:00Z</dcterms:created>
  <dcterms:modified xsi:type="dcterms:W3CDTF">2021-10-21T23:46:00Z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0x01010011C4E6621967914FB9C697A84EFD3FE4</vt:lpwstr>
  </property>
</Properties>
</file>