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8E03F" w14:textId="77777777" w:rsidR="00350733" w:rsidRDefault="00350733"/>
    <w:p w14:paraId="3A9FA22F" w14:textId="77777777" w:rsidR="00CC79E2" w:rsidRDefault="00CC79E2"/>
    <w:p w14:paraId="191DC1FD" w14:textId="77777777" w:rsidR="00CC79E2" w:rsidRDefault="00CC79E2" w:rsidP="00CC79E2">
      <w:pPr>
        <w:jc w:val="center"/>
        <w:rPr>
          <w:rFonts w:asciiTheme="majorHAnsi" w:hAnsiTheme="majorHAnsi"/>
          <w:b/>
          <w:sz w:val="52"/>
          <w:szCs w:val="52"/>
        </w:rPr>
      </w:pPr>
    </w:p>
    <w:p w14:paraId="25A7C361" w14:textId="77777777" w:rsidR="00561645" w:rsidRDefault="00561645" w:rsidP="00CC79E2">
      <w:pPr>
        <w:jc w:val="center"/>
        <w:rPr>
          <w:rFonts w:asciiTheme="majorHAnsi" w:hAnsiTheme="majorHAnsi"/>
          <w:b/>
          <w:sz w:val="52"/>
          <w:szCs w:val="52"/>
        </w:rPr>
      </w:pPr>
    </w:p>
    <w:p w14:paraId="2FFF2A1E" w14:textId="77777777" w:rsidR="00561645" w:rsidRDefault="00561645" w:rsidP="00CC79E2">
      <w:pPr>
        <w:jc w:val="center"/>
        <w:rPr>
          <w:rFonts w:asciiTheme="majorHAnsi" w:hAnsiTheme="majorHAnsi"/>
          <w:b/>
          <w:sz w:val="52"/>
          <w:szCs w:val="52"/>
        </w:rPr>
      </w:pPr>
    </w:p>
    <w:p w14:paraId="761719AC" w14:textId="77777777" w:rsidR="00B91E97" w:rsidRPr="0070224E" w:rsidRDefault="00B91E97" w:rsidP="00B91E97">
      <w:pPr>
        <w:jc w:val="center"/>
        <w:rPr>
          <w:rFonts w:asciiTheme="majorHAnsi" w:hAnsiTheme="majorHAnsi"/>
          <w:b/>
          <w:color w:val="8064A2" w:themeColor="accent4"/>
          <w:sz w:val="52"/>
          <w:szCs w:val="52"/>
        </w:rPr>
      </w:pPr>
      <w:r w:rsidRPr="0070224E">
        <w:rPr>
          <w:rFonts w:asciiTheme="majorHAnsi" w:hAnsiTheme="majorHAnsi"/>
          <w:b/>
          <w:color w:val="8064A2" w:themeColor="accent4"/>
          <w:sz w:val="52"/>
          <w:szCs w:val="52"/>
        </w:rPr>
        <w:t>Yolo County Health Council</w:t>
      </w:r>
    </w:p>
    <w:p w14:paraId="6F40DCBC" w14:textId="2B0781F1" w:rsidR="00B91E97" w:rsidRPr="0070224E" w:rsidRDefault="00194141" w:rsidP="00B91E97">
      <w:pPr>
        <w:jc w:val="center"/>
        <w:rPr>
          <w:rFonts w:asciiTheme="majorHAnsi" w:hAnsiTheme="majorHAnsi"/>
          <w:sz w:val="44"/>
          <w:szCs w:val="52"/>
        </w:rPr>
      </w:pPr>
      <w:r>
        <w:rPr>
          <w:rFonts w:asciiTheme="majorHAnsi" w:hAnsiTheme="majorHAnsi"/>
          <w:sz w:val="44"/>
          <w:szCs w:val="52"/>
        </w:rPr>
        <w:t>September 8</w:t>
      </w:r>
      <w:r w:rsidR="00B91E97" w:rsidRPr="000A31A9">
        <w:rPr>
          <w:rFonts w:asciiTheme="majorHAnsi" w:hAnsiTheme="majorHAnsi"/>
          <w:sz w:val="44"/>
          <w:szCs w:val="52"/>
        </w:rPr>
        <w:t>, 202</w:t>
      </w:r>
      <w:r w:rsidR="004748F5" w:rsidRPr="000A31A9">
        <w:rPr>
          <w:rFonts w:asciiTheme="majorHAnsi" w:hAnsiTheme="majorHAnsi"/>
          <w:sz w:val="44"/>
          <w:szCs w:val="52"/>
        </w:rPr>
        <w:t>2</w:t>
      </w:r>
      <w:r w:rsidR="00B91E97" w:rsidRPr="0070224E">
        <w:rPr>
          <w:rFonts w:asciiTheme="majorHAnsi" w:hAnsiTheme="majorHAnsi"/>
          <w:sz w:val="44"/>
          <w:szCs w:val="52"/>
        </w:rPr>
        <w:br/>
        <w:t>Minutes</w:t>
      </w:r>
    </w:p>
    <w:p w14:paraId="2660FEE0" w14:textId="77777777" w:rsidR="00B91E97" w:rsidRPr="0070224E" w:rsidRDefault="00B91E97" w:rsidP="00B91E97">
      <w:pPr>
        <w:jc w:val="center"/>
        <w:rPr>
          <w:rFonts w:asciiTheme="majorHAnsi" w:hAnsiTheme="majorHAnsi"/>
          <w:b/>
          <w:sz w:val="44"/>
          <w:szCs w:val="52"/>
        </w:rPr>
      </w:pPr>
    </w:p>
    <w:p w14:paraId="721EA479" w14:textId="029F7EB3" w:rsidR="00B91E97" w:rsidRPr="0070224E" w:rsidRDefault="00B91E97" w:rsidP="00B91E97">
      <w:pPr>
        <w:spacing w:after="0" w:line="240" w:lineRule="auto"/>
        <w:jc w:val="center"/>
        <w:rPr>
          <w:smallCaps/>
          <w:sz w:val="24"/>
          <w:szCs w:val="24"/>
        </w:rPr>
      </w:pPr>
      <w:bookmarkStart w:id="0" w:name="_Hlk108008727"/>
      <w:r w:rsidRPr="0070224E">
        <w:rPr>
          <w:smallCaps/>
          <w:sz w:val="24"/>
          <w:szCs w:val="24"/>
        </w:rPr>
        <w:t>Anthony Volkar</w:t>
      </w:r>
      <w:bookmarkEnd w:id="0"/>
      <w:r w:rsidRPr="0070224E">
        <w:rPr>
          <w:smallCaps/>
          <w:sz w:val="24"/>
          <w:szCs w:val="24"/>
        </w:rPr>
        <w:t>, Chair</w:t>
      </w:r>
      <w:r w:rsidRPr="0070224E">
        <w:rPr>
          <w:smallCaps/>
          <w:sz w:val="24"/>
          <w:szCs w:val="24"/>
        </w:rPr>
        <w:br/>
        <w:t xml:space="preserve">Nicki King, </w:t>
      </w:r>
      <w:r w:rsidR="00C251C5" w:rsidRPr="0070224E">
        <w:rPr>
          <w:smallCaps/>
          <w:sz w:val="24"/>
          <w:szCs w:val="24"/>
        </w:rPr>
        <w:t>Co-</w:t>
      </w:r>
      <w:r w:rsidRPr="0070224E">
        <w:rPr>
          <w:smallCaps/>
          <w:sz w:val="24"/>
          <w:szCs w:val="24"/>
        </w:rPr>
        <w:t>Vice</w:t>
      </w:r>
      <w:r w:rsidR="00445C47" w:rsidRPr="0070224E">
        <w:rPr>
          <w:smallCaps/>
          <w:sz w:val="24"/>
          <w:szCs w:val="24"/>
        </w:rPr>
        <w:t xml:space="preserve"> </w:t>
      </w:r>
      <w:r w:rsidRPr="0070224E">
        <w:rPr>
          <w:smallCaps/>
          <w:sz w:val="24"/>
          <w:szCs w:val="24"/>
        </w:rPr>
        <w:t>Chair</w:t>
      </w:r>
      <w:r w:rsidRPr="0070224E">
        <w:rPr>
          <w:smallCaps/>
          <w:sz w:val="24"/>
          <w:szCs w:val="24"/>
        </w:rPr>
        <w:br/>
        <w:t xml:space="preserve">Chester Austin, </w:t>
      </w:r>
      <w:r w:rsidR="00C251C5" w:rsidRPr="0070224E">
        <w:rPr>
          <w:smallCaps/>
          <w:sz w:val="24"/>
          <w:szCs w:val="24"/>
        </w:rPr>
        <w:t>Co-</w:t>
      </w:r>
      <w:r w:rsidRPr="0070224E">
        <w:rPr>
          <w:smallCaps/>
          <w:sz w:val="24"/>
          <w:szCs w:val="24"/>
        </w:rPr>
        <w:t>Vice</w:t>
      </w:r>
      <w:r w:rsidR="00445C47" w:rsidRPr="0070224E">
        <w:rPr>
          <w:smallCaps/>
          <w:sz w:val="24"/>
          <w:szCs w:val="24"/>
        </w:rPr>
        <w:t xml:space="preserve"> </w:t>
      </w:r>
      <w:r w:rsidRPr="0070224E">
        <w:rPr>
          <w:smallCaps/>
          <w:sz w:val="24"/>
          <w:szCs w:val="24"/>
        </w:rPr>
        <w:t>Chair</w:t>
      </w:r>
    </w:p>
    <w:p w14:paraId="1C98B2A4" w14:textId="77777777" w:rsidR="00B91E97" w:rsidRPr="0070224E" w:rsidRDefault="00B91E97" w:rsidP="00B91E97">
      <w:pPr>
        <w:spacing w:after="0" w:line="240" w:lineRule="auto"/>
        <w:jc w:val="center"/>
        <w:rPr>
          <w:smallCaps/>
          <w:sz w:val="24"/>
          <w:szCs w:val="24"/>
        </w:rPr>
      </w:pPr>
    </w:p>
    <w:p w14:paraId="2909FAA5" w14:textId="77777777" w:rsidR="00B91E97" w:rsidRPr="0070224E" w:rsidRDefault="00B91E97" w:rsidP="00B91E97">
      <w:pPr>
        <w:spacing w:after="0" w:line="240" w:lineRule="auto"/>
        <w:jc w:val="center"/>
        <w:rPr>
          <w:smallCaps/>
          <w:sz w:val="24"/>
          <w:szCs w:val="24"/>
        </w:rPr>
      </w:pPr>
    </w:p>
    <w:p w14:paraId="7EE16733" w14:textId="130E8E1C" w:rsidR="00B91E97" w:rsidRPr="0070224E" w:rsidRDefault="00B91E97" w:rsidP="00B91E97">
      <w:pPr>
        <w:spacing w:after="0" w:line="240" w:lineRule="auto"/>
        <w:jc w:val="center"/>
        <w:rPr>
          <w:smallCaps/>
          <w:sz w:val="24"/>
          <w:szCs w:val="24"/>
        </w:rPr>
      </w:pPr>
      <w:r w:rsidRPr="0070224E">
        <w:rPr>
          <w:b/>
          <w:smallCaps/>
          <w:sz w:val="28"/>
          <w:szCs w:val="24"/>
        </w:rPr>
        <w:t>Yolo County Health and Human Services Agency</w:t>
      </w:r>
      <w:r w:rsidRPr="0070224E">
        <w:rPr>
          <w:b/>
          <w:smallCaps/>
          <w:sz w:val="28"/>
          <w:szCs w:val="24"/>
        </w:rPr>
        <w:br/>
      </w:r>
      <w:r w:rsidRPr="0070224E">
        <w:rPr>
          <w:smallCaps/>
          <w:sz w:val="24"/>
          <w:szCs w:val="24"/>
        </w:rPr>
        <w:t>Gonzalez Building, Community Room</w:t>
      </w:r>
      <w:r w:rsidRPr="0070224E">
        <w:rPr>
          <w:smallCaps/>
          <w:sz w:val="24"/>
          <w:szCs w:val="24"/>
        </w:rPr>
        <w:br/>
        <w:t>25 North Cottonwood Street</w:t>
      </w:r>
      <w:r w:rsidRPr="0070224E">
        <w:rPr>
          <w:smallCaps/>
          <w:sz w:val="24"/>
          <w:szCs w:val="24"/>
        </w:rPr>
        <w:br/>
        <w:t>Woodland, CA 95695</w:t>
      </w:r>
    </w:p>
    <w:p w14:paraId="2756072D" w14:textId="2A5E1015" w:rsidR="005B0928" w:rsidRPr="0070224E" w:rsidRDefault="005B0928" w:rsidP="007B3F5E">
      <w:pPr>
        <w:spacing w:after="0" w:line="240" w:lineRule="auto"/>
        <w:jc w:val="center"/>
        <w:rPr>
          <w:smallCaps/>
          <w:sz w:val="24"/>
          <w:szCs w:val="24"/>
        </w:rPr>
      </w:pPr>
    </w:p>
    <w:p w14:paraId="759BBB16" w14:textId="72652371" w:rsidR="005B0928" w:rsidRPr="0070224E" w:rsidRDefault="005B0928" w:rsidP="007B3F5E">
      <w:pPr>
        <w:spacing w:after="0" w:line="240" w:lineRule="auto"/>
        <w:jc w:val="center"/>
        <w:rPr>
          <w:smallCaps/>
          <w:sz w:val="24"/>
          <w:szCs w:val="24"/>
        </w:rPr>
      </w:pPr>
    </w:p>
    <w:p w14:paraId="2D0D87FC" w14:textId="7B26919B" w:rsidR="005B0928" w:rsidRPr="0070224E" w:rsidRDefault="005B0928" w:rsidP="007B3F5E">
      <w:pPr>
        <w:spacing w:after="0" w:line="240" w:lineRule="auto"/>
        <w:jc w:val="center"/>
        <w:rPr>
          <w:smallCaps/>
          <w:sz w:val="24"/>
          <w:szCs w:val="24"/>
        </w:rPr>
      </w:pPr>
    </w:p>
    <w:p w14:paraId="11ACD6F4" w14:textId="2EBF1AFE" w:rsidR="005B0928" w:rsidRPr="0070224E" w:rsidRDefault="005B0928" w:rsidP="007B3F5E">
      <w:pPr>
        <w:spacing w:after="0" w:line="240" w:lineRule="auto"/>
        <w:jc w:val="center"/>
        <w:rPr>
          <w:smallCaps/>
          <w:sz w:val="24"/>
          <w:szCs w:val="24"/>
        </w:rPr>
      </w:pPr>
    </w:p>
    <w:p w14:paraId="747B5FA2" w14:textId="3C10B021" w:rsidR="005B0928" w:rsidRPr="0070224E" w:rsidRDefault="005B0928" w:rsidP="007B3F5E">
      <w:pPr>
        <w:spacing w:after="0" w:line="240" w:lineRule="auto"/>
        <w:jc w:val="center"/>
        <w:rPr>
          <w:smallCaps/>
          <w:sz w:val="24"/>
          <w:szCs w:val="24"/>
        </w:rPr>
      </w:pPr>
    </w:p>
    <w:p w14:paraId="6741B994" w14:textId="5F794991" w:rsidR="005B0928" w:rsidRPr="0070224E" w:rsidRDefault="005B0928" w:rsidP="007B3F5E">
      <w:pPr>
        <w:spacing w:after="0" w:line="240" w:lineRule="auto"/>
        <w:jc w:val="center"/>
        <w:rPr>
          <w:smallCaps/>
          <w:sz w:val="24"/>
          <w:szCs w:val="24"/>
        </w:rPr>
      </w:pPr>
    </w:p>
    <w:p w14:paraId="4B08219B" w14:textId="11FE20A9" w:rsidR="005B0928" w:rsidRPr="0070224E" w:rsidRDefault="005B0928" w:rsidP="007B3F5E">
      <w:pPr>
        <w:spacing w:after="0" w:line="240" w:lineRule="auto"/>
        <w:jc w:val="center"/>
        <w:rPr>
          <w:smallCaps/>
          <w:sz w:val="24"/>
          <w:szCs w:val="24"/>
        </w:rPr>
      </w:pPr>
    </w:p>
    <w:p w14:paraId="78255BAC" w14:textId="77777777" w:rsidR="005B0928" w:rsidRPr="0070224E" w:rsidRDefault="005B0928" w:rsidP="005B0928">
      <w:pPr>
        <w:spacing w:after="0"/>
        <w:rPr>
          <w:rFonts w:ascii="Arial" w:hAnsi="Arial" w:cs="Arial"/>
        </w:rPr>
      </w:pPr>
      <w:r w:rsidRPr="0070224E">
        <w:rPr>
          <w:b/>
          <w:smallCaps/>
          <w:sz w:val="28"/>
          <w:szCs w:val="24"/>
        </w:rPr>
        <w:tab/>
      </w:r>
    </w:p>
    <w:p w14:paraId="5C9F6580" w14:textId="08F7683A" w:rsidR="00C3647B" w:rsidRPr="0070224E" w:rsidRDefault="00600C88" w:rsidP="00BC093E">
      <w:pPr>
        <w:tabs>
          <w:tab w:val="left" w:pos="9696"/>
          <w:tab w:val="left" w:pos="10092"/>
        </w:tabs>
        <w:spacing w:after="0" w:line="240" w:lineRule="auto"/>
        <w:jc w:val="both"/>
        <w:rPr>
          <w:rFonts w:ascii="Arial" w:hAnsi="Arial" w:cs="Arial"/>
        </w:rPr>
      </w:pPr>
      <w:r w:rsidRPr="0070224E">
        <w:rPr>
          <w:rFonts w:ascii="Arial" w:hAnsi="Arial" w:cs="Arial"/>
        </w:rPr>
        <w:lastRenderedPageBreak/>
        <w:tab/>
      </w:r>
      <w:r w:rsidR="00BC093E">
        <w:rPr>
          <w:rFonts w:ascii="Arial" w:hAnsi="Arial" w:cs="Arial"/>
        </w:rPr>
        <w:tab/>
      </w:r>
    </w:p>
    <w:p w14:paraId="3635B80E" w14:textId="5AF5263A" w:rsidR="008D06A9" w:rsidRPr="00473A5B" w:rsidRDefault="008D06A9" w:rsidP="008D06A9">
      <w:pPr>
        <w:spacing w:before="0"/>
        <w:rPr>
          <w:rFonts w:ascii="Arial" w:hAnsi="Arial" w:cs="Arial"/>
          <w:smallCaps/>
          <w:highlight w:val="yellow"/>
        </w:rPr>
      </w:pPr>
      <w:r w:rsidRPr="00CB306C">
        <w:rPr>
          <w:rFonts w:ascii="Arial" w:hAnsi="Arial" w:cs="Arial"/>
        </w:rPr>
        <w:t>The Yolo County Health Council met on the</w:t>
      </w:r>
      <w:r w:rsidR="00194141">
        <w:rPr>
          <w:rFonts w:ascii="Arial" w:hAnsi="Arial" w:cs="Arial"/>
        </w:rPr>
        <w:t xml:space="preserve"> 8</w:t>
      </w:r>
      <w:r w:rsidRPr="00CB306C">
        <w:rPr>
          <w:rFonts w:ascii="Arial" w:hAnsi="Arial" w:cs="Arial"/>
          <w:vertAlign w:val="superscript"/>
        </w:rPr>
        <w:t>th</w:t>
      </w:r>
      <w:r w:rsidRPr="00CB306C">
        <w:rPr>
          <w:rFonts w:ascii="Arial" w:hAnsi="Arial" w:cs="Arial"/>
        </w:rPr>
        <w:t xml:space="preserve"> Day of </w:t>
      </w:r>
      <w:r w:rsidR="00194141">
        <w:rPr>
          <w:rFonts w:ascii="Arial" w:hAnsi="Arial" w:cs="Arial"/>
        </w:rPr>
        <w:t>September</w:t>
      </w:r>
      <w:r w:rsidR="00CB306C" w:rsidRPr="00CB306C">
        <w:rPr>
          <w:rFonts w:ascii="Arial" w:hAnsi="Arial" w:cs="Arial"/>
        </w:rPr>
        <w:t xml:space="preserve"> </w:t>
      </w:r>
      <w:r w:rsidRPr="00CB306C">
        <w:rPr>
          <w:rFonts w:ascii="Arial" w:hAnsi="Arial" w:cs="Arial"/>
        </w:rPr>
        <w:t>202</w:t>
      </w:r>
      <w:r w:rsidR="004748F5" w:rsidRPr="00CB306C">
        <w:rPr>
          <w:rFonts w:ascii="Arial" w:hAnsi="Arial" w:cs="Arial"/>
        </w:rPr>
        <w:t>2</w:t>
      </w:r>
      <w:r w:rsidRPr="00CB306C">
        <w:rPr>
          <w:rFonts w:ascii="Arial" w:hAnsi="Arial" w:cs="Arial"/>
        </w:rPr>
        <w:t xml:space="preserve"> at 9:00 a.m. via video or teleconferencing</w:t>
      </w:r>
      <w:r w:rsidR="00381060" w:rsidRPr="00CB306C">
        <w:rPr>
          <w:rFonts w:ascii="Arial" w:hAnsi="Arial" w:cs="Arial"/>
        </w:rPr>
        <w:t>.</w:t>
      </w:r>
    </w:p>
    <w:p w14:paraId="36E9BA76" w14:textId="22364B97" w:rsidR="0056565A" w:rsidRPr="009153C4" w:rsidRDefault="008D06A9" w:rsidP="00455044">
      <w:pPr>
        <w:tabs>
          <w:tab w:val="left" w:pos="1080"/>
        </w:tabs>
        <w:suppressAutoHyphens/>
        <w:spacing w:before="0" w:after="0" w:line="240" w:lineRule="auto"/>
        <w:ind w:left="2880" w:hanging="2880"/>
        <w:rPr>
          <w:rFonts w:ascii="Arial" w:hAnsi="Arial" w:cs="Arial"/>
          <w:sz w:val="16"/>
          <w:szCs w:val="16"/>
          <w:highlight w:val="yellow"/>
        </w:rPr>
      </w:pPr>
      <w:r w:rsidRPr="00137CA3">
        <w:rPr>
          <w:rFonts w:ascii="Arial" w:hAnsi="Arial" w:cs="Arial"/>
          <w:b/>
          <w:smallCaps/>
        </w:rPr>
        <w:t>Voting Members Present:</w:t>
      </w:r>
      <w:r w:rsidRPr="00137CA3">
        <w:rPr>
          <w:rFonts w:ascii="Arial" w:hAnsi="Arial" w:cs="Arial"/>
          <w:b/>
          <w:smallCaps/>
          <w:sz w:val="22"/>
          <w:szCs w:val="22"/>
        </w:rPr>
        <w:t xml:space="preserve"> </w:t>
      </w:r>
      <w:r w:rsidRPr="00137CA3">
        <w:rPr>
          <w:rFonts w:ascii="Arial" w:hAnsi="Arial" w:cs="Arial"/>
          <w:b/>
          <w:smallCaps/>
          <w:sz w:val="22"/>
          <w:szCs w:val="22"/>
        </w:rPr>
        <w:tab/>
      </w:r>
      <w:r w:rsidR="00591C93" w:rsidRPr="00591C93">
        <w:rPr>
          <w:rFonts w:ascii="Arial" w:hAnsi="Arial" w:cs="Arial"/>
          <w:sz w:val="16"/>
          <w:szCs w:val="16"/>
        </w:rPr>
        <w:t xml:space="preserve">Anthony Volkar, District 1; Ximena Diez-Jackson, District 2; Carri Ziegler, District 3; Leon Schimmel, District 4; Valerie Olson, District 5; Michelle Famula, At-Large Member; Pat Moore-Pickett, At-Large Member; Lori Duisenberg, First 5 Yolo; Jeneba Lahai, Yolo County Children’s Alliance; Keeley Albright, </w:t>
      </w:r>
      <w:proofErr w:type="spellStart"/>
      <w:r w:rsidR="00591C93" w:rsidRPr="00591C93">
        <w:rPr>
          <w:rFonts w:ascii="Arial" w:hAnsi="Arial" w:cs="Arial"/>
          <w:sz w:val="16"/>
          <w:szCs w:val="16"/>
        </w:rPr>
        <w:t>CommuniCare</w:t>
      </w:r>
      <w:proofErr w:type="spellEnd"/>
      <w:r w:rsidR="00591C93" w:rsidRPr="00591C93">
        <w:rPr>
          <w:rFonts w:ascii="Arial" w:hAnsi="Arial" w:cs="Arial"/>
          <w:sz w:val="16"/>
          <w:szCs w:val="16"/>
        </w:rPr>
        <w:t xml:space="preserve"> Health Centers; Jessica White, </w:t>
      </w:r>
      <w:proofErr w:type="spellStart"/>
      <w:r w:rsidR="00591C93" w:rsidRPr="00591C93">
        <w:rPr>
          <w:rFonts w:ascii="Arial" w:hAnsi="Arial" w:cs="Arial"/>
          <w:sz w:val="16"/>
          <w:szCs w:val="16"/>
        </w:rPr>
        <w:t>Elica</w:t>
      </w:r>
      <w:proofErr w:type="spellEnd"/>
      <w:r w:rsidR="00591C93" w:rsidRPr="00591C93">
        <w:rPr>
          <w:rFonts w:ascii="Arial" w:hAnsi="Arial" w:cs="Arial"/>
          <w:sz w:val="16"/>
          <w:szCs w:val="16"/>
        </w:rPr>
        <w:t xml:space="preserve"> Health Centers; Mark Ho, Kaiser Permanente; Chester Austin, Northern Valley Indian Health; Kathryn Power, Partnership HealthPlan of California; Deven Merchant, Sutter Health; Margaret Trout, UC Davis; Stacey McCall, Winters Healthcare</w:t>
      </w:r>
    </w:p>
    <w:p w14:paraId="53D678CB" w14:textId="083A7460" w:rsidR="008D06A9" w:rsidRPr="00591C93" w:rsidRDefault="008D06A9" w:rsidP="00C27E74">
      <w:pPr>
        <w:tabs>
          <w:tab w:val="left" w:pos="1080"/>
        </w:tabs>
        <w:suppressAutoHyphens/>
        <w:spacing w:before="0" w:after="0" w:line="240" w:lineRule="auto"/>
        <w:ind w:left="2880" w:hanging="2880"/>
        <w:rPr>
          <w:rFonts w:ascii="Arial" w:hAnsi="Arial" w:cs="Arial"/>
          <w:sz w:val="16"/>
          <w:szCs w:val="16"/>
        </w:rPr>
      </w:pPr>
      <w:r w:rsidRPr="00591C93">
        <w:rPr>
          <w:rFonts w:ascii="Arial" w:hAnsi="Arial" w:cs="Arial"/>
          <w:sz w:val="10"/>
          <w:szCs w:val="10"/>
        </w:rPr>
        <w:tab/>
      </w:r>
      <w:r w:rsidRPr="00591C93">
        <w:rPr>
          <w:rFonts w:ascii="Arial" w:hAnsi="Arial" w:cs="Arial"/>
          <w:sz w:val="10"/>
          <w:szCs w:val="10"/>
        </w:rPr>
        <w:tab/>
      </w:r>
    </w:p>
    <w:p w14:paraId="5C28C79A" w14:textId="50F8397A" w:rsidR="0000062D" w:rsidRPr="009153C4" w:rsidRDefault="008D06A9" w:rsidP="0000062D">
      <w:pPr>
        <w:tabs>
          <w:tab w:val="left" w:pos="1080"/>
        </w:tabs>
        <w:suppressAutoHyphens/>
        <w:spacing w:before="0" w:after="0" w:line="240" w:lineRule="auto"/>
        <w:ind w:left="2880" w:hanging="2880"/>
        <w:rPr>
          <w:rFonts w:ascii="Arial" w:hAnsi="Arial" w:cs="Arial"/>
          <w:sz w:val="16"/>
          <w:szCs w:val="16"/>
          <w:highlight w:val="yellow"/>
        </w:rPr>
      </w:pPr>
      <w:r w:rsidRPr="00591C93">
        <w:rPr>
          <w:rFonts w:ascii="Arial" w:hAnsi="Arial" w:cs="Arial"/>
          <w:b/>
          <w:smallCaps/>
        </w:rPr>
        <w:t>Voting Members Absent:</w:t>
      </w:r>
      <w:r w:rsidRPr="00591C93">
        <w:rPr>
          <w:rFonts w:ascii="Arial" w:hAnsi="Arial" w:cs="Arial"/>
          <w:b/>
          <w:smallCaps/>
          <w:sz w:val="22"/>
          <w:szCs w:val="22"/>
        </w:rPr>
        <w:t xml:space="preserve"> </w:t>
      </w:r>
      <w:r w:rsidRPr="00591C93">
        <w:rPr>
          <w:rFonts w:ascii="Arial" w:hAnsi="Arial" w:cs="Arial"/>
          <w:b/>
          <w:smallCaps/>
          <w:sz w:val="22"/>
          <w:szCs w:val="22"/>
        </w:rPr>
        <w:tab/>
      </w:r>
      <w:r w:rsidR="00591C93" w:rsidRPr="00591C93">
        <w:rPr>
          <w:rFonts w:ascii="Arial" w:hAnsi="Arial" w:cs="Arial"/>
          <w:sz w:val="16"/>
          <w:szCs w:val="16"/>
        </w:rPr>
        <w:t xml:space="preserve">Nick Birtcil, At-Large Member; Dawn Myers, Commission on Aging &amp; Adult Services; Celeste Armstrong, EMCC; Tatyana Bak, </w:t>
      </w:r>
      <w:proofErr w:type="spellStart"/>
      <w:r w:rsidR="00591C93" w:rsidRPr="00591C93">
        <w:rPr>
          <w:rFonts w:ascii="Arial" w:hAnsi="Arial" w:cs="Arial"/>
          <w:sz w:val="16"/>
          <w:szCs w:val="16"/>
        </w:rPr>
        <w:t>Elica</w:t>
      </w:r>
      <w:proofErr w:type="spellEnd"/>
      <w:r w:rsidR="00591C93" w:rsidRPr="00591C93">
        <w:rPr>
          <w:rFonts w:ascii="Arial" w:hAnsi="Arial" w:cs="Arial"/>
          <w:sz w:val="16"/>
          <w:szCs w:val="16"/>
        </w:rPr>
        <w:t xml:space="preserve"> Health Centers; Nicki King, Local Mental Health Board; Tandy Burton, Woodland Healthcare;</w:t>
      </w:r>
    </w:p>
    <w:p w14:paraId="65E4DB56" w14:textId="237E552F" w:rsidR="008D06A9" w:rsidRPr="009153C4" w:rsidRDefault="008D06A9" w:rsidP="00F66C8D">
      <w:pPr>
        <w:tabs>
          <w:tab w:val="left" w:pos="1080"/>
        </w:tabs>
        <w:suppressAutoHyphens/>
        <w:spacing w:before="0" w:after="0" w:line="240" w:lineRule="auto"/>
        <w:rPr>
          <w:rFonts w:ascii="Arial" w:hAnsi="Arial" w:cs="Arial"/>
          <w:sz w:val="16"/>
          <w:szCs w:val="16"/>
          <w:highlight w:val="yellow"/>
        </w:rPr>
      </w:pPr>
    </w:p>
    <w:p w14:paraId="17BF590C" w14:textId="77777777" w:rsidR="008D06A9" w:rsidRPr="00591C93" w:rsidRDefault="008D06A9" w:rsidP="00BF4538">
      <w:pPr>
        <w:tabs>
          <w:tab w:val="left" w:pos="1080"/>
        </w:tabs>
        <w:suppressAutoHyphens/>
        <w:spacing w:before="0" w:after="0" w:line="240" w:lineRule="auto"/>
        <w:ind w:left="2880" w:hanging="2880"/>
        <w:rPr>
          <w:rFonts w:ascii="Arial" w:hAnsi="Arial" w:cs="Arial"/>
          <w:bCs/>
          <w:sz w:val="10"/>
          <w:szCs w:val="10"/>
        </w:rPr>
      </w:pPr>
    </w:p>
    <w:p w14:paraId="7AEF69AD" w14:textId="1A64EDEE" w:rsidR="008D06A9" w:rsidRPr="00AE3454" w:rsidRDefault="008D06A9" w:rsidP="00137CA3">
      <w:pPr>
        <w:tabs>
          <w:tab w:val="left" w:pos="1396"/>
          <w:tab w:val="left" w:pos="2880"/>
        </w:tabs>
        <w:spacing w:before="0" w:after="0" w:line="240" w:lineRule="auto"/>
        <w:ind w:left="2880" w:hanging="2880"/>
        <w:rPr>
          <w:rFonts w:ascii="Arial" w:hAnsi="Arial" w:cs="Arial"/>
          <w:sz w:val="16"/>
          <w:szCs w:val="16"/>
        </w:rPr>
      </w:pPr>
      <w:r w:rsidRPr="00591C93">
        <w:rPr>
          <w:rFonts w:ascii="Arial" w:hAnsi="Arial" w:cs="Arial"/>
          <w:b/>
          <w:smallCaps/>
        </w:rPr>
        <w:t>Staff &amp; Guests Present:</w:t>
      </w:r>
      <w:r w:rsidRPr="00591C93">
        <w:rPr>
          <w:rFonts w:ascii="Arial" w:hAnsi="Arial" w:cs="Arial"/>
          <w:b/>
          <w:smallCaps/>
          <w:sz w:val="22"/>
          <w:szCs w:val="22"/>
        </w:rPr>
        <w:tab/>
      </w:r>
      <w:r w:rsidR="00F9166E" w:rsidRPr="00591C93">
        <w:rPr>
          <w:rFonts w:ascii="Arial" w:hAnsi="Arial" w:cs="Arial"/>
          <w:sz w:val="16"/>
          <w:szCs w:val="16"/>
        </w:rPr>
        <w:t xml:space="preserve">Deputy Supervisor Sheila Allen, District 4; Jill Perez, Chief Deputy County Administrator; </w:t>
      </w:r>
      <w:r w:rsidR="00B52702" w:rsidRPr="00591C93">
        <w:rPr>
          <w:rFonts w:ascii="Arial" w:hAnsi="Arial" w:cs="Arial"/>
          <w:sz w:val="16"/>
          <w:szCs w:val="16"/>
        </w:rPr>
        <w:t xml:space="preserve">Tara Thronson, Deputy to Supervisor Saylor, District 2; </w:t>
      </w:r>
      <w:r w:rsidR="00F9166E" w:rsidRPr="00591C93">
        <w:rPr>
          <w:rFonts w:ascii="Arial" w:hAnsi="Arial" w:cs="Arial"/>
          <w:sz w:val="16"/>
          <w:szCs w:val="16"/>
        </w:rPr>
        <w:t>Aimee Sisson, Health Officer; Brian Vaughn, Public Health Director;</w:t>
      </w:r>
      <w:r w:rsidR="004B396F" w:rsidRPr="00591C93">
        <w:rPr>
          <w:rFonts w:ascii="Arial" w:hAnsi="Arial" w:cs="Arial"/>
          <w:sz w:val="16"/>
          <w:szCs w:val="16"/>
        </w:rPr>
        <w:t xml:space="preserve"> </w:t>
      </w:r>
      <w:r w:rsidR="00F9166E" w:rsidRPr="00591C93">
        <w:rPr>
          <w:rFonts w:ascii="Arial" w:hAnsi="Arial" w:cs="Arial"/>
          <w:sz w:val="16"/>
          <w:szCs w:val="16"/>
        </w:rPr>
        <w:t>Nilufar Ceyhan, HHSA</w:t>
      </w:r>
      <w:r w:rsidR="00832E87" w:rsidRPr="00591C93">
        <w:rPr>
          <w:rFonts w:ascii="Arial" w:hAnsi="Arial" w:cs="Arial"/>
          <w:sz w:val="16"/>
          <w:szCs w:val="16"/>
        </w:rPr>
        <w:t xml:space="preserve">; </w:t>
      </w:r>
      <w:r w:rsidR="00591C93" w:rsidRPr="00591C93">
        <w:rPr>
          <w:rFonts w:ascii="Arial" w:hAnsi="Arial" w:cs="Arial"/>
          <w:sz w:val="16"/>
          <w:szCs w:val="16"/>
        </w:rPr>
        <w:t>Nolan Sullivan, Director of Health &amp; Human Services Agency; David Linebarger, HHSA Program Coordinator; &amp; Rebecca Tryon, HHSA Program Manager; Betsie Cialino, HHSA Manager; &amp; Margarita Ortiz, Co-lead for COVID-19 School’s Team</w:t>
      </w:r>
    </w:p>
    <w:p w14:paraId="4DB60743" w14:textId="4F31863F" w:rsidR="008D06A9" w:rsidRPr="00AE3454" w:rsidRDefault="00924350" w:rsidP="00924350">
      <w:pPr>
        <w:pBdr>
          <w:top w:val="single" w:sz="24" w:space="0" w:color="8064A2" w:themeColor="accent4"/>
          <w:left w:val="single" w:sz="24" w:space="0" w:color="8064A2" w:themeColor="accent4"/>
          <w:right w:val="single" w:sz="24" w:space="0" w:color="8064A2" w:themeColor="accent4"/>
        </w:pBdr>
        <w:shd w:val="clear" w:color="auto" w:fill="8064A2" w:themeFill="accent4"/>
        <w:spacing w:after="0"/>
        <w:jc w:val="center"/>
        <w:outlineLvl w:val="0"/>
        <w:rPr>
          <w:rFonts w:ascii="Arial" w:hAnsi="Arial" w:cs="Arial"/>
          <w:b/>
          <w:bCs/>
          <w:caps/>
          <w:spacing w:val="15"/>
          <w:sz w:val="22"/>
          <w:szCs w:val="22"/>
        </w:rPr>
      </w:pPr>
      <w:r w:rsidRPr="00AE3454">
        <w:rPr>
          <w:rFonts w:ascii="Arial" w:hAnsi="Arial" w:cs="Arial"/>
          <w:b/>
          <w:bCs/>
          <w:caps/>
          <w:spacing w:val="15"/>
          <w:sz w:val="22"/>
          <w:szCs w:val="22"/>
        </w:rPr>
        <w:t>9:00 a.m. Call To Order</w:t>
      </w:r>
    </w:p>
    <w:p w14:paraId="4387B355" w14:textId="0844E747" w:rsidR="008D06A9" w:rsidRPr="00AE3454" w:rsidRDefault="008D06A9" w:rsidP="008D06A9">
      <w:pPr>
        <w:tabs>
          <w:tab w:val="left" w:pos="1396"/>
        </w:tabs>
        <w:spacing w:after="0" w:line="240" w:lineRule="auto"/>
        <w:jc w:val="both"/>
        <w:rPr>
          <w:rFonts w:ascii="Arial" w:hAnsi="Arial" w:cs="Arial"/>
        </w:rPr>
      </w:pPr>
      <w:r w:rsidRPr="00AE3454">
        <w:rPr>
          <w:rFonts w:ascii="Arial" w:hAnsi="Arial" w:cs="Arial"/>
        </w:rPr>
        <w:t xml:space="preserve">The </w:t>
      </w:r>
      <w:r w:rsidR="00194141">
        <w:rPr>
          <w:rFonts w:ascii="Arial" w:hAnsi="Arial" w:cs="Arial"/>
        </w:rPr>
        <w:t>September 8</w:t>
      </w:r>
      <w:r w:rsidRPr="00CB306C">
        <w:rPr>
          <w:rFonts w:ascii="Arial" w:hAnsi="Arial" w:cs="Arial"/>
        </w:rPr>
        <w:t>, 202</w:t>
      </w:r>
      <w:r w:rsidR="004748F5" w:rsidRPr="00CB306C">
        <w:rPr>
          <w:rFonts w:ascii="Arial" w:hAnsi="Arial" w:cs="Arial"/>
        </w:rPr>
        <w:t>2</w:t>
      </w:r>
      <w:r w:rsidR="00C26B1D">
        <w:rPr>
          <w:rFonts w:ascii="Arial" w:hAnsi="Arial" w:cs="Arial"/>
        </w:rPr>
        <w:t>,</w:t>
      </w:r>
      <w:r w:rsidRPr="00CB306C">
        <w:rPr>
          <w:rFonts w:ascii="Arial" w:hAnsi="Arial" w:cs="Arial"/>
        </w:rPr>
        <w:t xml:space="preserve"> Health Council meeting was called to order at 9:01 a.m. by</w:t>
      </w:r>
      <w:bookmarkStart w:id="1" w:name="_Hlk85119925"/>
      <w:r w:rsidR="00A224AA">
        <w:rPr>
          <w:rFonts w:ascii="Arial" w:eastAsia="Arial" w:hAnsi="Arial" w:cs="Arial"/>
          <w:color w:val="000000" w:themeColor="text1"/>
        </w:rPr>
        <w:t xml:space="preserve"> </w:t>
      </w:r>
      <w:r w:rsidR="000A26C4">
        <w:rPr>
          <w:rFonts w:ascii="Arial" w:eastAsia="Arial" w:hAnsi="Arial" w:cs="Arial"/>
          <w:color w:val="000000" w:themeColor="text1"/>
        </w:rPr>
        <w:t>Anthony Volkar</w:t>
      </w:r>
      <w:r w:rsidRPr="00CB306C">
        <w:rPr>
          <w:rFonts w:ascii="Arial" w:eastAsia="Arial" w:hAnsi="Arial" w:cs="Arial"/>
          <w:color w:val="000000" w:themeColor="text1"/>
        </w:rPr>
        <w:t>,</w:t>
      </w:r>
      <w:r w:rsidRPr="00AE3454">
        <w:rPr>
          <w:rFonts w:ascii="Arial" w:eastAsia="Arial" w:hAnsi="Arial" w:cs="Arial"/>
          <w:color w:val="000000" w:themeColor="text1"/>
        </w:rPr>
        <w:t xml:space="preserve"> </w:t>
      </w:r>
      <w:bookmarkEnd w:id="1"/>
      <w:r w:rsidR="00600C88" w:rsidRPr="00AE3454">
        <w:rPr>
          <w:rFonts w:ascii="Arial" w:eastAsia="Arial" w:hAnsi="Arial" w:cs="Arial"/>
          <w:color w:val="000000" w:themeColor="text1"/>
        </w:rPr>
        <w:t>Health Council</w:t>
      </w:r>
      <w:r w:rsidR="00A224AA">
        <w:rPr>
          <w:rFonts w:ascii="Arial" w:eastAsia="Arial" w:hAnsi="Arial" w:cs="Arial"/>
          <w:color w:val="000000" w:themeColor="text1"/>
        </w:rPr>
        <w:t xml:space="preserve"> </w:t>
      </w:r>
      <w:r w:rsidR="00600C88" w:rsidRPr="00AE3454">
        <w:rPr>
          <w:rFonts w:ascii="Arial" w:eastAsia="Arial" w:hAnsi="Arial" w:cs="Arial"/>
          <w:color w:val="000000" w:themeColor="text1"/>
        </w:rPr>
        <w:t>Chair</w:t>
      </w:r>
      <w:r w:rsidRPr="00AE3454">
        <w:rPr>
          <w:rFonts w:ascii="Arial" w:hAnsi="Arial" w:cs="Arial"/>
        </w:rPr>
        <w:t>.</w:t>
      </w:r>
    </w:p>
    <w:p w14:paraId="6FAEBDDB" w14:textId="77777777" w:rsidR="008D06A9" w:rsidRPr="00AE3454" w:rsidRDefault="008D06A9" w:rsidP="008D06A9">
      <w:pPr>
        <w:tabs>
          <w:tab w:val="left" w:pos="1396"/>
        </w:tabs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14:paraId="7636A1B1" w14:textId="359151D5" w:rsidR="008D06A9" w:rsidRPr="00AE3454" w:rsidRDefault="008D06A9" w:rsidP="008D06A9">
      <w:pPr>
        <w:numPr>
          <w:ilvl w:val="0"/>
          <w:numId w:val="1"/>
        </w:numPr>
        <w:tabs>
          <w:tab w:val="left" w:pos="1396"/>
        </w:tabs>
        <w:spacing w:before="0" w:after="0" w:line="240" w:lineRule="auto"/>
        <w:ind w:left="450"/>
        <w:jc w:val="both"/>
        <w:rPr>
          <w:rFonts w:ascii="Arial" w:hAnsi="Arial" w:cs="Arial"/>
          <w:b/>
          <w:i/>
          <w:iCs/>
          <w:smallCaps/>
        </w:rPr>
      </w:pPr>
      <w:r w:rsidRPr="00AE3454">
        <w:rPr>
          <w:rFonts w:ascii="Arial" w:hAnsi="Arial" w:cs="Arial"/>
          <w:b/>
          <w:smallCaps/>
          <w:sz w:val="21"/>
          <w:szCs w:val="21"/>
        </w:rPr>
        <w:t xml:space="preserve">Welcome </w:t>
      </w:r>
      <w:bookmarkStart w:id="2" w:name="_Hlk76651205"/>
      <w:r w:rsidRPr="00AE3454">
        <w:rPr>
          <w:rFonts w:ascii="Arial" w:hAnsi="Arial" w:cs="Arial"/>
        </w:rPr>
        <w:t xml:space="preserve">– </w:t>
      </w:r>
      <w:bookmarkEnd w:id="2"/>
      <w:r w:rsidR="000A26C4" w:rsidRPr="000A26C4">
        <w:rPr>
          <w:rFonts w:ascii="Arial" w:eastAsia="Arial" w:hAnsi="Arial" w:cs="Arial"/>
          <w:i/>
          <w:color w:val="000000" w:themeColor="text1"/>
        </w:rPr>
        <w:t>Anthony Volkar</w:t>
      </w:r>
      <w:r w:rsidR="00A224AA" w:rsidRPr="00A224AA">
        <w:rPr>
          <w:rFonts w:ascii="Arial" w:eastAsia="Arial" w:hAnsi="Arial" w:cs="Arial"/>
          <w:i/>
          <w:color w:val="000000" w:themeColor="text1"/>
        </w:rPr>
        <w:t>, Chair</w:t>
      </w:r>
    </w:p>
    <w:p w14:paraId="012B305D" w14:textId="77777777" w:rsidR="008D06A9" w:rsidRPr="00AE3454" w:rsidRDefault="008D06A9" w:rsidP="008D06A9">
      <w:pPr>
        <w:tabs>
          <w:tab w:val="left" w:pos="1396"/>
        </w:tabs>
        <w:spacing w:before="0" w:after="0" w:line="240" w:lineRule="auto"/>
        <w:ind w:left="450"/>
        <w:jc w:val="both"/>
        <w:rPr>
          <w:rFonts w:ascii="Arial" w:hAnsi="Arial" w:cs="Arial"/>
          <w:b/>
          <w:i/>
          <w:iCs/>
          <w:smallCaps/>
        </w:rPr>
      </w:pPr>
    </w:p>
    <w:p w14:paraId="28E60A8C" w14:textId="434948A4" w:rsidR="008D06A9" w:rsidRPr="00AE3454" w:rsidRDefault="008D06A9" w:rsidP="008D06A9">
      <w:pPr>
        <w:numPr>
          <w:ilvl w:val="0"/>
          <w:numId w:val="1"/>
        </w:numPr>
        <w:tabs>
          <w:tab w:val="left" w:pos="1396"/>
        </w:tabs>
        <w:spacing w:before="0" w:after="0" w:line="240" w:lineRule="auto"/>
        <w:ind w:left="450"/>
        <w:jc w:val="both"/>
        <w:rPr>
          <w:rFonts w:ascii="Arial" w:hAnsi="Arial" w:cs="Arial"/>
          <w:b/>
          <w:smallCaps/>
        </w:rPr>
      </w:pPr>
      <w:r w:rsidRPr="00AE3454">
        <w:rPr>
          <w:rFonts w:ascii="Arial" w:hAnsi="Arial" w:cs="Arial"/>
          <w:b/>
          <w:smallCaps/>
          <w:sz w:val="21"/>
          <w:szCs w:val="21"/>
        </w:rPr>
        <w:t>Roll Call</w:t>
      </w:r>
      <w:r w:rsidRPr="00AE3454">
        <w:rPr>
          <w:rFonts w:ascii="Arial" w:hAnsi="Arial" w:cs="Arial"/>
          <w:b/>
          <w:smallCaps/>
        </w:rPr>
        <w:t xml:space="preserve"> </w:t>
      </w:r>
      <w:r w:rsidRPr="00AE3454">
        <w:rPr>
          <w:rFonts w:ascii="Arial" w:hAnsi="Arial" w:cs="Arial"/>
        </w:rPr>
        <w:t xml:space="preserve">– </w:t>
      </w:r>
      <w:r w:rsidR="00473A5B">
        <w:rPr>
          <w:rFonts w:ascii="Arial" w:hAnsi="Arial" w:cs="Arial"/>
          <w:i/>
          <w:iCs/>
        </w:rPr>
        <w:t>Nilufar Ceyhan</w:t>
      </w:r>
      <w:r w:rsidRPr="00AE3454">
        <w:rPr>
          <w:rFonts w:ascii="Arial" w:hAnsi="Arial" w:cs="Arial"/>
          <w:i/>
          <w:iCs/>
        </w:rPr>
        <w:t>, Secretary</w:t>
      </w:r>
      <w:r w:rsidRPr="00AE3454">
        <w:rPr>
          <w:rFonts w:ascii="Arial" w:hAnsi="Arial" w:cs="Arial"/>
          <w:i/>
          <w:color w:val="A6A6A6" w:themeColor="background1" w:themeShade="A6"/>
        </w:rPr>
        <w:t xml:space="preserve"> </w:t>
      </w:r>
    </w:p>
    <w:p w14:paraId="4D4B07C4" w14:textId="70E7A938" w:rsidR="007B465B" w:rsidRDefault="00FC0CA7" w:rsidP="007B465B">
      <w:pPr>
        <w:spacing w:before="60" w:after="0"/>
        <w:ind w:left="54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 roll</w:t>
      </w:r>
      <w:r w:rsidR="008D06A9" w:rsidRPr="00AE3454">
        <w:rPr>
          <w:rFonts w:ascii="Arial" w:eastAsiaTheme="minorHAnsi" w:hAnsi="Arial" w:cs="Arial"/>
        </w:rPr>
        <w:t xml:space="preserve"> call for voting members was taken</w:t>
      </w:r>
      <w:r>
        <w:rPr>
          <w:rFonts w:ascii="Arial" w:eastAsiaTheme="minorHAnsi" w:hAnsi="Arial" w:cs="Arial"/>
        </w:rPr>
        <w:t>,</w:t>
      </w:r>
      <w:r w:rsidR="008D06A9" w:rsidRPr="00AE3454">
        <w:rPr>
          <w:rFonts w:ascii="Arial" w:eastAsiaTheme="minorHAnsi" w:hAnsi="Arial" w:cs="Arial"/>
        </w:rPr>
        <w:t xml:space="preserve"> and </w:t>
      </w:r>
      <w:r w:rsidR="006D289B">
        <w:rPr>
          <w:rFonts w:ascii="Arial" w:eastAsiaTheme="minorHAnsi" w:hAnsi="Arial" w:cs="Arial"/>
        </w:rPr>
        <w:t xml:space="preserve">the </w:t>
      </w:r>
      <w:r w:rsidR="008D06A9" w:rsidRPr="00AE3454">
        <w:rPr>
          <w:rFonts w:ascii="Arial" w:eastAsiaTheme="minorHAnsi" w:hAnsi="Arial" w:cs="Arial"/>
        </w:rPr>
        <w:t>quorum was confirmed.</w:t>
      </w:r>
    </w:p>
    <w:p w14:paraId="04C901AD" w14:textId="77777777" w:rsidR="007B465B" w:rsidRPr="00AE3454" w:rsidRDefault="007B465B" w:rsidP="007B465B">
      <w:pPr>
        <w:spacing w:before="60" w:after="0"/>
        <w:ind w:left="540"/>
        <w:jc w:val="both"/>
        <w:rPr>
          <w:rFonts w:ascii="Arial" w:eastAsiaTheme="minorHAnsi" w:hAnsi="Arial" w:cs="Arial"/>
        </w:rPr>
      </w:pPr>
    </w:p>
    <w:p w14:paraId="63204BC0" w14:textId="3302F73A" w:rsidR="008D06A9" w:rsidRPr="000A31A9" w:rsidRDefault="000A26C4" w:rsidP="008D06A9">
      <w:pPr>
        <w:numPr>
          <w:ilvl w:val="0"/>
          <w:numId w:val="1"/>
        </w:numPr>
        <w:tabs>
          <w:tab w:val="left" w:pos="1396"/>
        </w:tabs>
        <w:spacing w:before="0" w:after="0" w:line="240" w:lineRule="auto"/>
        <w:ind w:left="450"/>
        <w:jc w:val="both"/>
        <w:rPr>
          <w:rFonts w:ascii="Arial" w:hAnsi="Arial" w:cs="Arial"/>
          <w:b/>
          <w:smallCaps/>
        </w:rPr>
      </w:pPr>
      <w:bookmarkStart w:id="3" w:name="_Hlk65071757"/>
      <w:r w:rsidRPr="000A31A9">
        <w:rPr>
          <w:rFonts w:ascii="Arial" w:hAnsi="Arial" w:cs="Arial"/>
          <w:b/>
          <w:smallCaps/>
          <w:sz w:val="21"/>
          <w:szCs w:val="21"/>
        </w:rPr>
        <w:t xml:space="preserve">Vote on Approval of Agenda, the </w:t>
      </w:r>
      <w:hyperlink r:id="rId8" w:history="1">
        <w:r w:rsidR="001629CE" w:rsidRPr="00DB2389">
          <w:rPr>
            <w:rStyle w:val="Hyperlink"/>
            <w:rFonts w:ascii="Arial" w:hAnsi="Arial" w:cs="Arial"/>
            <w:b/>
            <w:smallCaps/>
            <w:sz w:val="21"/>
            <w:szCs w:val="21"/>
          </w:rPr>
          <w:t>July 14, 2022 Minutes</w:t>
        </w:r>
      </w:hyperlink>
      <w:r w:rsidRPr="000A31A9">
        <w:rPr>
          <w:rFonts w:ascii="Arial" w:hAnsi="Arial" w:cs="Arial"/>
          <w:b/>
          <w:smallCaps/>
          <w:sz w:val="21"/>
          <w:szCs w:val="21"/>
        </w:rPr>
        <w:t xml:space="preserve">, and Continuation of Virtual Health Council Meetings </w:t>
      </w:r>
      <w:r w:rsidR="008D06A9" w:rsidRPr="000A31A9">
        <w:rPr>
          <w:rFonts w:ascii="Arial" w:hAnsi="Arial" w:cs="Arial"/>
          <w:i/>
        </w:rPr>
        <w:t xml:space="preserve">– </w:t>
      </w:r>
      <w:r w:rsidR="00E54D55" w:rsidRPr="000A31A9">
        <w:rPr>
          <w:rFonts w:ascii="Arial" w:eastAsia="Arial" w:hAnsi="Arial" w:cs="Arial"/>
          <w:color w:val="000000" w:themeColor="text1"/>
        </w:rPr>
        <w:t>Anthony Volkar</w:t>
      </w:r>
      <w:r w:rsidR="00E54D55" w:rsidRPr="000A31A9">
        <w:rPr>
          <w:rFonts w:ascii="Arial" w:eastAsia="Arial" w:hAnsi="Arial" w:cs="Arial"/>
          <w:i/>
          <w:iCs/>
          <w:color w:val="000000" w:themeColor="text1"/>
        </w:rPr>
        <w:t>, Chair</w:t>
      </w:r>
    </w:p>
    <w:p w14:paraId="166D1F83" w14:textId="77777777" w:rsidR="004C1242" w:rsidRDefault="008D06A9" w:rsidP="00F52257">
      <w:pPr>
        <w:tabs>
          <w:tab w:val="left" w:pos="1396"/>
        </w:tabs>
        <w:spacing w:before="60" w:after="0" w:line="240" w:lineRule="auto"/>
        <w:ind w:left="450"/>
        <w:jc w:val="both"/>
        <w:rPr>
          <w:rFonts w:ascii="Arial" w:hAnsi="Arial" w:cs="Arial"/>
          <w:bCs/>
        </w:rPr>
      </w:pPr>
      <w:bookmarkStart w:id="4" w:name="_Hlk56523292"/>
      <w:bookmarkEnd w:id="3"/>
      <w:r w:rsidRPr="000A31A9">
        <w:rPr>
          <w:rFonts w:ascii="Arial" w:hAnsi="Arial" w:cs="Arial"/>
          <w:b/>
        </w:rPr>
        <w:t>Motion:</w:t>
      </w:r>
      <w:r w:rsidR="00D8654D" w:rsidRPr="000A31A9">
        <w:rPr>
          <w:rFonts w:ascii="Arial" w:hAnsi="Arial" w:cs="Arial"/>
          <w:b/>
        </w:rPr>
        <w:t xml:space="preserve"> </w:t>
      </w:r>
      <w:r w:rsidR="00DC7BB4" w:rsidRPr="00DC7BB4">
        <w:rPr>
          <w:rFonts w:ascii="Arial" w:hAnsi="Arial" w:cs="Arial"/>
          <w:bCs/>
        </w:rPr>
        <w:t>Chester Austin</w:t>
      </w:r>
      <w:r w:rsidR="00DC7BB4" w:rsidRPr="000A31A9">
        <w:rPr>
          <w:rFonts w:ascii="Arial" w:hAnsi="Arial" w:cs="Arial"/>
        </w:rPr>
        <w:t xml:space="preserve">      </w:t>
      </w:r>
      <w:r w:rsidRPr="00DC7BB4">
        <w:rPr>
          <w:rFonts w:ascii="Arial" w:hAnsi="Arial" w:cs="Arial"/>
          <w:b/>
        </w:rPr>
        <w:t>Second:</w:t>
      </w:r>
      <w:r w:rsidR="00D8654D" w:rsidRPr="00DC7BB4">
        <w:rPr>
          <w:rFonts w:ascii="Arial" w:hAnsi="Arial" w:cs="Arial"/>
          <w:b/>
        </w:rPr>
        <w:t xml:space="preserve"> </w:t>
      </w:r>
      <w:r w:rsidR="00DC7BB4" w:rsidRPr="00DC7BB4">
        <w:rPr>
          <w:rFonts w:ascii="Arial" w:hAnsi="Arial" w:cs="Arial"/>
          <w:bCs/>
        </w:rPr>
        <w:t xml:space="preserve">Jeneba Lahai </w:t>
      </w:r>
      <w:r w:rsidR="00DC7BB4" w:rsidRPr="00DC7BB4">
        <w:rPr>
          <w:rFonts w:ascii="Arial" w:hAnsi="Arial" w:cs="Arial"/>
        </w:rPr>
        <w:t xml:space="preserve">        </w:t>
      </w:r>
      <w:r w:rsidRPr="000A31A9">
        <w:rPr>
          <w:rFonts w:ascii="Arial" w:hAnsi="Arial" w:cs="Arial"/>
          <w:b/>
        </w:rPr>
        <w:t>Discussion:</w:t>
      </w:r>
      <w:r w:rsidRPr="000A31A9">
        <w:rPr>
          <w:rFonts w:ascii="Arial" w:hAnsi="Arial" w:cs="Arial"/>
        </w:rPr>
        <w:t xml:space="preserve"> None    </w:t>
      </w:r>
      <w:bookmarkEnd w:id="4"/>
      <w:r w:rsidR="004C1242" w:rsidRPr="00BF05AD">
        <w:rPr>
          <w:rFonts w:ascii="Arial" w:hAnsi="Arial" w:cs="Arial"/>
          <w:b/>
          <w:bCs/>
        </w:rPr>
        <w:t xml:space="preserve">Agenda </w:t>
      </w:r>
      <w:r w:rsidR="0018479C" w:rsidRPr="000A31A9">
        <w:rPr>
          <w:rFonts w:ascii="Arial" w:hAnsi="Arial" w:cs="Arial"/>
          <w:b/>
          <w:bCs/>
        </w:rPr>
        <w:t>Vote:</w:t>
      </w:r>
      <w:r w:rsidR="0018479C" w:rsidRPr="000A31A9">
        <w:rPr>
          <w:rFonts w:ascii="Arial" w:hAnsi="Arial" w:cs="Arial"/>
        </w:rPr>
        <w:t xml:space="preserve"> </w:t>
      </w:r>
      <w:r w:rsidR="004C1242">
        <w:rPr>
          <w:rFonts w:ascii="Arial" w:hAnsi="Arial" w:cs="Arial"/>
          <w:bCs/>
        </w:rPr>
        <w:t xml:space="preserve">Unanimous </w:t>
      </w:r>
    </w:p>
    <w:p w14:paraId="7D433E72" w14:textId="5C623FDE" w:rsidR="00F73550" w:rsidRDefault="004C1242" w:rsidP="00F52257">
      <w:pPr>
        <w:tabs>
          <w:tab w:val="left" w:pos="1396"/>
        </w:tabs>
        <w:spacing w:before="60" w:after="0" w:line="240" w:lineRule="auto"/>
        <w:ind w:left="450"/>
        <w:jc w:val="both"/>
        <w:rPr>
          <w:rFonts w:ascii="Arial" w:hAnsi="Arial" w:cs="Arial"/>
        </w:rPr>
      </w:pPr>
      <w:r w:rsidRPr="00BF05AD">
        <w:rPr>
          <w:rFonts w:ascii="Arial" w:hAnsi="Arial" w:cs="Arial"/>
          <w:b/>
        </w:rPr>
        <w:t>Minutes Vote:</w:t>
      </w:r>
      <w:r>
        <w:rPr>
          <w:rFonts w:ascii="Arial" w:hAnsi="Arial" w:cs="Arial"/>
          <w:bCs/>
        </w:rPr>
        <w:t xml:space="preserve"> 13 Yes, 0 No, 4 Abstain:</w:t>
      </w:r>
      <w:r w:rsidR="00BF05AD">
        <w:rPr>
          <w:rFonts w:ascii="Arial" w:hAnsi="Arial" w:cs="Arial"/>
          <w:bCs/>
        </w:rPr>
        <w:t xml:space="preserve"> </w:t>
      </w:r>
      <w:r w:rsidRPr="004C1242">
        <w:rPr>
          <w:rFonts w:ascii="Arial" w:hAnsi="Arial" w:cs="Arial"/>
          <w:bCs/>
        </w:rPr>
        <w:t>Carri Ziegler, District 3;</w:t>
      </w:r>
      <w:r>
        <w:rPr>
          <w:rFonts w:ascii="Arial" w:hAnsi="Arial" w:cs="Arial"/>
          <w:bCs/>
        </w:rPr>
        <w:t xml:space="preserve"> </w:t>
      </w:r>
      <w:r w:rsidRPr="004C1242">
        <w:rPr>
          <w:rFonts w:ascii="Arial" w:hAnsi="Arial" w:cs="Arial"/>
          <w:bCs/>
        </w:rPr>
        <w:t>Michelle Famula, At-Large Member;</w:t>
      </w:r>
      <w:r>
        <w:rPr>
          <w:rFonts w:ascii="Arial" w:hAnsi="Arial" w:cs="Arial"/>
          <w:bCs/>
        </w:rPr>
        <w:t xml:space="preserve"> </w:t>
      </w:r>
      <w:r w:rsidRPr="004C1242">
        <w:rPr>
          <w:rFonts w:ascii="Arial" w:hAnsi="Arial" w:cs="Arial"/>
          <w:bCs/>
        </w:rPr>
        <w:t xml:space="preserve">Jessica White, </w:t>
      </w:r>
      <w:proofErr w:type="spellStart"/>
      <w:r w:rsidRPr="004C1242">
        <w:rPr>
          <w:rFonts w:ascii="Arial" w:hAnsi="Arial" w:cs="Arial"/>
          <w:bCs/>
        </w:rPr>
        <w:t>Elica</w:t>
      </w:r>
      <w:proofErr w:type="spellEnd"/>
      <w:r w:rsidRPr="004C1242">
        <w:rPr>
          <w:rFonts w:ascii="Arial" w:hAnsi="Arial" w:cs="Arial"/>
          <w:bCs/>
        </w:rPr>
        <w:t xml:space="preserve"> Health Centers;</w:t>
      </w:r>
      <w:r>
        <w:rPr>
          <w:rFonts w:ascii="Arial" w:hAnsi="Arial" w:cs="Arial"/>
          <w:bCs/>
        </w:rPr>
        <w:t xml:space="preserve"> </w:t>
      </w:r>
      <w:r w:rsidRPr="004C1242">
        <w:rPr>
          <w:rFonts w:ascii="Arial" w:hAnsi="Arial" w:cs="Arial"/>
          <w:bCs/>
        </w:rPr>
        <w:t>Kathryn Power, Partnership HealthPlan of California</w:t>
      </w:r>
    </w:p>
    <w:p w14:paraId="3716C026" w14:textId="77777777" w:rsidR="00F52257" w:rsidRPr="00F52257" w:rsidRDefault="00F52257" w:rsidP="00F52257">
      <w:pPr>
        <w:tabs>
          <w:tab w:val="left" w:pos="1396"/>
        </w:tabs>
        <w:spacing w:before="60" w:after="0" w:line="240" w:lineRule="auto"/>
        <w:ind w:left="450"/>
        <w:jc w:val="both"/>
        <w:rPr>
          <w:rFonts w:ascii="Arial" w:hAnsi="Arial" w:cs="Arial"/>
        </w:rPr>
      </w:pPr>
    </w:p>
    <w:p w14:paraId="63BB5801" w14:textId="24F2B95B" w:rsidR="008D06A9" w:rsidRDefault="00511AEF" w:rsidP="009D768E">
      <w:pPr>
        <w:numPr>
          <w:ilvl w:val="0"/>
          <w:numId w:val="1"/>
        </w:numPr>
        <w:tabs>
          <w:tab w:val="left" w:pos="1396"/>
        </w:tabs>
        <w:spacing w:before="0" w:after="0" w:line="240" w:lineRule="auto"/>
        <w:ind w:left="450"/>
        <w:contextualSpacing/>
        <w:rPr>
          <w:rFonts w:ascii="Arial" w:hAnsi="Arial" w:cs="Arial"/>
          <w:i/>
        </w:rPr>
      </w:pPr>
      <w:r w:rsidRPr="00AE3454">
        <w:rPr>
          <w:rFonts w:ascii="Arial" w:hAnsi="Arial" w:cs="Arial"/>
          <w:b/>
          <w:smallCaps/>
          <w:sz w:val="21"/>
          <w:szCs w:val="21"/>
        </w:rPr>
        <w:t xml:space="preserve">State and County Update </w:t>
      </w:r>
      <w:r w:rsidRPr="00AE3454">
        <w:rPr>
          <w:rFonts w:ascii="Arial" w:hAnsi="Arial" w:cs="Arial"/>
          <w:bCs/>
          <w:smallCaps/>
          <w:sz w:val="21"/>
          <w:szCs w:val="21"/>
        </w:rPr>
        <w:t xml:space="preserve">– </w:t>
      </w:r>
      <w:r w:rsidR="00F73550" w:rsidRPr="00F73550">
        <w:rPr>
          <w:rFonts w:ascii="Arial" w:hAnsi="Arial" w:cs="Arial"/>
          <w:i/>
        </w:rPr>
        <w:t>Jill Perez, Chief Deputy County Administrator</w:t>
      </w:r>
    </w:p>
    <w:p w14:paraId="321AC987" w14:textId="72035D17" w:rsidR="00FC0CA7" w:rsidRDefault="00FC0CA7" w:rsidP="00530083">
      <w:pPr>
        <w:pStyle w:val="ListParagraph"/>
        <w:numPr>
          <w:ilvl w:val="0"/>
          <w:numId w:val="4"/>
        </w:numPr>
        <w:tabs>
          <w:tab w:val="left" w:pos="1396"/>
        </w:tabs>
        <w:spacing w:before="0"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Jill Perez</w:t>
      </w:r>
      <w:r w:rsidR="00F9765A">
        <w:rPr>
          <w:rFonts w:ascii="Arial" w:hAnsi="Arial" w:cs="Arial"/>
          <w:iCs/>
        </w:rPr>
        <w:t xml:space="preserve">, </w:t>
      </w:r>
      <w:r w:rsidR="00F9765A" w:rsidRPr="00F9765A">
        <w:rPr>
          <w:rFonts w:ascii="Arial" w:hAnsi="Arial" w:cs="Arial"/>
          <w:iCs/>
        </w:rPr>
        <w:t>Chief Deputy County Administrator</w:t>
      </w:r>
      <w:r>
        <w:rPr>
          <w:rFonts w:ascii="Arial" w:hAnsi="Arial" w:cs="Arial"/>
          <w:iCs/>
        </w:rPr>
        <w:t>:</w:t>
      </w:r>
    </w:p>
    <w:p w14:paraId="55A3EACC" w14:textId="3D4D79F0" w:rsidR="002632C3" w:rsidRDefault="00194141" w:rsidP="00530083">
      <w:pPr>
        <w:pStyle w:val="ListParagraph"/>
        <w:numPr>
          <w:ilvl w:val="1"/>
          <w:numId w:val="4"/>
        </w:numPr>
        <w:tabs>
          <w:tab w:val="left" w:pos="1396"/>
        </w:tabs>
        <w:spacing w:before="0"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Board of Supervisors is considering adopting their budget for fiscal year 22-23 on September 27th. </w:t>
      </w:r>
    </w:p>
    <w:p w14:paraId="707B504D" w14:textId="26116AAF" w:rsidR="007E56EF" w:rsidRDefault="00A2700C" w:rsidP="00530083">
      <w:pPr>
        <w:pStyle w:val="ListParagraph"/>
        <w:numPr>
          <w:ilvl w:val="1"/>
          <w:numId w:val="4"/>
        </w:numPr>
        <w:tabs>
          <w:tab w:val="left" w:pos="1396"/>
        </w:tabs>
        <w:spacing w:before="0"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County remains committed to planning Adult Day </w:t>
      </w:r>
      <w:r w:rsidR="007E56EF">
        <w:rPr>
          <w:rFonts w:ascii="Arial" w:hAnsi="Arial" w:cs="Arial"/>
          <w:iCs/>
        </w:rPr>
        <w:t>H</w:t>
      </w:r>
      <w:r>
        <w:rPr>
          <w:rFonts w:ascii="Arial" w:hAnsi="Arial" w:cs="Arial"/>
          <w:iCs/>
        </w:rPr>
        <w:t>ealth</w:t>
      </w:r>
      <w:r w:rsidR="007E56EF">
        <w:rPr>
          <w:rFonts w:ascii="Arial" w:hAnsi="Arial" w:cs="Arial"/>
          <w:iCs/>
        </w:rPr>
        <w:t xml:space="preserve"> Center</w:t>
      </w:r>
      <w:r>
        <w:rPr>
          <w:rFonts w:ascii="Arial" w:hAnsi="Arial" w:cs="Arial"/>
          <w:iCs/>
        </w:rPr>
        <w:t xml:space="preserve"> at St. John</w:t>
      </w:r>
      <w:r w:rsidR="00F73550">
        <w:rPr>
          <w:rFonts w:ascii="Arial" w:hAnsi="Arial" w:cs="Arial"/>
          <w:iCs/>
        </w:rPr>
        <w:t>’s facility</w:t>
      </w:r>
      <w:r w:rsidR="007E56EF">
        <w:rPr>
          <w:rFonts w:ascii="Arial" w:hAnsi="Arial" w:cs="Arial"/>
          <w:iCs/>
        </w:rPr>
        <w:t>.</w:t>
      </w:r>
    </w:p>
    <w:p w14:paraId="21545050" w14:textId="5AB04057" w:rsidR="00F32DB0" w:rsidRDefault="00F73550" w:rsidP="00F32DB0">
      <w:pPr>
        <w:pStyle w:val="ListParagraph"/>
        <w:numPr>
          <w:ilvl w:val="1"/>
          <w:numId w:val="4"/>
        </w:numPr>
        <w:tabs>
          <w:tab w:val="left" w:pos="1396"/>
        </w:tabs>
        <w:spacing w:before="0"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St. John’s facility is still in a</w:t>
      </w:r>
      <w:r w:rsidR="00F52257">
        <w:rPr>
          <w:rFonts w:ascii="Arial" w:hAnsi="Arial" w:cs="Arial"/>
          <w:iCs/>
        </w:rPr>
        <w:t>n</w:t>
      </w:r>
      <w:r>
        <w:rPr>
          <w:rFonts w:ascii="Arial" w:hAnsi="Arial" w:cs="Arial"/>
          <w:iCs/>
        </w:rPr>
        <w:t xml:space="preserve"> ongoing lawsuit.</w:t>
      </w:r>
    </w:p>
    <w:p w14:paraId="36A130A2" w14:textId="77777777" w:rsidR="00F32DB0" w:rsidRDefault="00F32DB0" w:rsidP="00F32DB0">
      <w:pPr>
        <w:pStyle w:val="ListParagraph"/>
        <w:tabs>
          <w:tab w:val="left" w:pos="1396"/>
        </w:tabs>
        <w:spacing w:before="0" w:after="0" w:line="240" w:lineRule="auto"/>
        <w:ind w:left="1890"/>
        <w:rPr>
          <w:rFonts w:ascii="Arial" w:hAnsi="Arial" w:cs="Arial"/>
          <w:iCs/>
        </w:rPr>
      </w:pPr>
    </w:p>
    <w:p w14:paraId="7C570F51" w14:textId="77777777" w:rsidR="00F32DB0" w:rsidRDefault="00F32DB0" w:rsidP="00F32DB0">
      <w:pPr>
        <w:numPr>
          <w:ilvl w:val="0"/>
          <w:numId w:val="1"/>
        </w:numPr>
        <w:tabs>
          <w:tab w:val="left" w:pos="1396"/>
        </w:tabs>
        <w:spacing w:before="0" w:after="0" w:line="240" w:lineRule="auto"/>
        <w:ind w:left="450"/>
        <w:contextualSpacing/>
        <w:rPr>
          <w:rFonts w:ascii="Arial" w:hAnsi="Arial" w:cs="Arial"/>
          <w:b/>
          <w:smallCaps/>
          <w:sz w:val="21"/>
          <w:szCs w:val="21"/>
        </w:rPr>
      </w:pPr>
      <w:r>
        <w:rPr>
          <w:rFonts w:ascii="Arial" w:hAnsi="Arial" w:cs="Arial"/>
          <w:b/>
          <w:smallCaps/>
          <w:sz w:val="21"/>
          <w:szCs w:val="21"/>
        </w:rPr>
        <w:t xml:space="preserve"> St. John’s Update </w:t>
      </w:r>
      <w:r w:rsidRPr="00F32DB0">
        <w:rPr>
          <w:rFonts w:ascii="Arial" w:hAnsi="Arial" w:cs="Arial"/>
          <w:i/>
        </w:rPr>
        <w:t>- Nolan Sullivan, Director of Health &amp; Human Services Agency</w:t>
      </w:r>
    </w:p>
    <w:p w14:paraId="47D6EFC3" w14:textId="24E4E5F8" w:rsidR="00F32DB0" w:rsidRPr="00F32DB0" w:rsidRDefault="00F32DB0" w:rsidP="00F32DB0">
      <w:pPr>
        <w:numPr>
          <w:ilvl w:val="1"/>
          <w:numId w:val="1"/>
        </w:numPr>
        <w:tabs>
          <w:tab w:val="left" w:pos="1396"/>
        </w:tabs>
        <w:spacing w:before="0" w:after="0" w:line="240" w:lineRule="auto"/>
        <w:contextualSpacing/>
        <w:rPr>
          <w:rFonts w:ascii="Arial" w:hAnsi="Arial" w:cs="Arial"/>
          <w:b/>
          <w:smallCaps/>
          <w:sz w:val="21"/>
          <w:szCs w:val="21"/>
        </w:rPr>
      </w:pPr>
      <w:r w:rsidRPr="00F32DB0">
        <w:rPr>
          <w:rFonts w:ascii="Arial" w:hAnsi="Arial" w:cs="Arial"/>
          <w:iCs/>
        </w:rPr>
        <w:t xml:space="preserve">St. John’s facility will combine several populations to offer a multi-generational space, i.e. apartments for </w:t>
      </w:r>
      <w:proofErr w:type="spellStart"/>
      <w:r w:rsidRPr="00F32DB0">
        <w:rPr>
          <w:rFonts w:ascii="Arial" w:hAnsi="Arial" w:cs="Arial"/>
          <w:iCs/>
        </w:rPr>
        <w:t>CalWORKS</w:t>
      </w:r>
      <w:proofErr w:type="spellEnd"/>
      <w:r w:rsidRPr="00F32DB0">
        <w:rPr>
          <w:rFonts w:ascii="Arial" w:hAnsi="Arial" w:cs="Arial"/>
          <w:iCs/>
        </w:rPr>
        <w:t xml:space="preserve"> families and for Senior Low Income Housing. </w:t>
      </w:r>
    </w:p>
    <w:p w14:paraId="1BB8DD84" w14:textId="77777777" w:rsidR="00F32DB0" w:rsidRPr="00F32DB0" w:rsidRDefault="00F32DB0" w:rsidP="00F32DB0">
      <w:pPr>
        <w:numPr>
          <w:ilvl w:val="1"/>
          <w:numId w:val="1"/>
        </w:numPr>
        <w:tabs>
          <w:tab w:val="left" w:pos="1396"/>
        </w:tabs>
        <w:spacing w:before="0" w:after="0" w:line="240" w:lineRule="auto"/>
        <w:contextualSpacing/>
        <w:rPr>
          <w:rFonts w:ascii="Arial" w:hAnsi="Arial" w:cs="Arial"/>
          <w:iCs/>
        </w:rPr>
      </w:pPr>
      <w:r w:rsidRPr="00F32DB0">
        <w:rPr>
          <w:rFonts w:ascii="Arial" w:hAnsi="Arial" w:cs="Arial"/>
          <w:iCs/>
        </w:rPr>
        <w:t>91 Total Units: Family (35) Units and Senior or Disabled (56) Units</w:t>
      </w:r>
    </w:p>
    <w:p w14:paraId="1E16C3FB" w14:textId="77777777" w:rsidR="00F32DB0" w:rsidRPr="00F32DB0" w:rsidRDefault="00F32DB0" w:rsidP="00F32DB0">
      <w:pPr>
        <w:numPr>
          <w:ilvl w:val="2"/>
          <w:numId w:val="1"/>
        </w:numPr>
        <w:tabs>
          <w:tab w:val="left" w:pos="1396"/>
        </w:tabs>
        <w:spacing w:before="0" w:after="0" w:line="240" w:lineRule="auto"/>
        <w:contextualSpacing/>
        <w:rPr>
          <w:rFonts w:ascii="Arial" w:hAnsi="Arial" w:cs="Arial"/>
          <w:iCs/>
        </w:rPr>
      </w:pPr>
      <w:proofErr w:type="spellStart"/>
      <w:r w:rsidRPr="00F32DB0">
        <w:rPr>
          <w:rFonts w:ascii="Arial" w:hAnsi="Arial" w:cs="Arial"/>
          <w:iCs/>
        </w:rPr>
        <w:t>CalWORKS</w:t>
      </w:r>
      <w:proofErr w:type="spellEnd"/>
      <w:r w:rsidRPr="00F32DB0">
        <w:rPr>
          <w:rFonts w:ascii="Arial" w:hAnsi="Arial" w:cs="Arial"/>
          <w:iCs/>
        </w:rPr>
        <w:t xml:space="preserve"> HSP</w:t>
      </w:r>
    </w:p>
    <w:p w14:paraId="6A694268" w14:textId="77777777" w:rsidR="00F32DB0" w:rsidRPr="00F32DB0" w:rsidRDefault="00F32DB0" w:rsidP="00F32DB0">
      <w:pPr>
        <w:numPr>
          <w:ilvl w:val="2"/>
          <w:numId w:val="1"/>
        </w:numPr>
        <w:tabs>
          <w:tab w:val="left" w:pos="1396"/>
        </w:tabs>
        <w:spacing w:before="0" w:after="0" w:line="240" w:lineRule="auto"/>
        <w:contextualSpacing/>
        <w:rPr>
          <w:rFonts w:ascii="Arial" w:hAnsi="Arial" w:cs="Arial"/>
          <w:iCs/>
        </w:rPr>
      </w:pPr>
      <w:r w:rsidRPr="00F32DB0">
        <w:rPr>
          <w:rFonts w:ascii="Arial" w:hAnsi="Arial" w:cs="Arial"/>
          <w:iCs/>
        </w:rPr>
        <w:t>Senior Voucher Based Housing</w:t>
      </w:r>
    </w:p>
    <w:p w14:paraId="632581E5" w14:textId="77777777" w:rsidR="00F32DB0" w:rsidRPr="00F32DB0" w:rsidRDefault="00F32DB0" w:rsidP="00F32DB0">
      <w:pPr>
        <w:numPr>
          <w:ilvl w:val="2"/>
          <w:numId w:val="1"/>
        </w:numPr>
        <w:tabs>
          <w:tab w:val="left" w:pos="1396"/>
        </w:tabs>
        <w:spacing w:before="0" w:after="0" w:line="240" w:lineRule="auto"/>
        <w:contextualSpacing/>
        <w:rPr>
          <w:rFonts w:ascii="Arial" w:hAnsi="Arial" w:cs="Arial"/>
          <w:iCs/>
        </w:rPr>
      </w:pPr>
      <w:r w:rsidRPr="00F32DB0">
        <w:rPr>
          <w:rFonts w:ascii="Arial" w:hAnsi="Arial" w:cs="Arial"/>
          <w:iCs/>
        </w:rPr>
        <w:t>Non-Profit Partnerships</w:t>
      </w:r>
    </w:p>
    <w:p w14:paraId="30F52089" w14:textId="77777777" w:rsidR="00F32DB0" w:rsidRPr="00F32DB0" w:rsidRDefault="00F32DB0" w:rsidP="00F32DB0">
      <w:pPr>
        <w:numPr>
          <w:ilvl w:val="2"/>
          <w:numId w:val="1"/>
        </w:numPr>
        <w:tabs>
          <w:tab w:val="left" w:pos="1396"/>
        </w:tabs>
        <w:spacing w:before="0" w:after="0" w:line="240" w:lineRule="auto"/>
        <w:contextualSpacing/>
        <w:rPr>
          <w:rFonts w:ascii="Arial" w:hAnsi="Arial" w:cs="Arial"/>
          <w:iCs/>
        </w:rPr>
      </w:pPr>
      <w:r w:rsidRPr="00F32DB0">
        <w:rPr>
          <w:rFonts w:ascii="Arial" w:hAnsi="Arial" w:cs="Arial"/>
          <w:iCs/>
        </w:rPr>
        <w:t>Hospice and Conservator</w:t>
      </w:r>
    </w:p>
    <w:p w14:paraId="46EDE24A" w14:textId="77777777" w:rsidR="00F32DB0" w:rsidRPr="00F32DB0" w:rsidRDefault="00F32DB0" w:rsidP="00F32DB0">
      <w:pPr>
        <w:numPr>
          <w:ilvl w:val="2"/>
          <w:numId w:val="1"/>
        </w:numPr>
        <w:tabs>
          <w:tab w:val="left" w:pos="1396"/>
        </w:tabs>
        <w:spacing w:before="0" w:after="0" w:line="240" w:lineRule="auto"/>
        <w:contextualSpacing/>
        <w:rPr>
          <w:rFonts w:ascii="Arial" w:hAnsi="Arial" w:cs="Arial"/>
          <w:iCs/>
        </w:rPr>
      </w:pPr>
      <w:r w:rsidRPr="00F32DB0">
        <w:rPr>
          <w:rFonts w:ascii="Arial" w:hAnsi="Arial" w:cs="Arial"/>
          <w:iCs/>
        </w:rPr>
        <w:t>Adult Day Health Center</w:t>
      </w:r>
    </w:p>
    <w:p w14:paraId="2F0F0567" w14:textId="77777777" w:rsidR="00F32DB0" w:rsidRPr="00F32DB0" w:rsidRDefault="00F32DB0" w:rsidP="00F32DB0">
      <w:pPr>
        <w:numPr>
          <w:ilvl w:val="2"/>
          <w:numId w:val="1"/>
        </w:numPr>
        <w:tabs>
          <w:tab w:val="left" w:pos="1396"/>
        </w:tabs>
        <w:spacing w:before="0" w:after="0" w:line="240" w:lineRule="auto"/>
        <w:contextualSpacing/>
        <w:rPr>
          <w:rFonts w:ascii="Arial" w:hAnsi="Arial" w:cs="Arial"/>
          <w:iCs/>
        </w:rPr>
      </w:pPr>
      <w:r w:rsidRPr="00F32DB0">
        <w:rPr>
          <w:rFonts w:ascii="Arial" w:hAnsi="Arial" w:cs="Arial"/>
          <w:iCs/>
        </w:rPr>
        <w:t>Child Welfare Receiving Center</w:t>
      </w:r>
    </w:p>
    <w:p w14:paraId="6E4F160F" w14:textId="77777777" w:rsidR="00F32DB0" w:rsidRPr="00F32DB0" w:rsidRDefault="00F32DB0" w:rsidP="00F32DB0">
      <w:pPr>
        <w:numPr>
          <w:ilvl w:val="1"/>
          <w:numId w:val="1"/>
        </w:numPr>
        <w:tabs>
          <w:tab w:val="left" w:pos="1396"/>
        </w:tabs>
        <w:spacing w:before="0" w:after="0" w:line="240" w:lineRule="auto"/>
        <w:contextualSpacing/>
        <w:rPr>
          <w:rFonts w:ascii="Arial" w:hAnsi="Arial" w:cs="Arial"/>
          <w:iCs/>
        </w:rPr>
      </w:pPr>
      <w:r w:rsidRPr="00F32DB0">
        <w:rPr>
          <w:rFonts w:ascii="Arial" w:hAnsi="Arial" w:cs="Arial"/>
          <w:iCs/>
        </w:rPr>
        <w:t>Operating Budget:</w:t>
      </w:r>
      <w:r w:rsidRPr="00F32DB0">
        <w:rPr>
          <w:rFonts w:ascii="Arial" w:hAnsi="Arial" w:cs="Arial"/>
          <w:iCs/>
        </w:rPr>
        <w:tab/>
      </w:r>
    </w:p>
    <w:p w14:paraId="6B0E2EE3" w14:textId="77777777" w:rsidR="00F32DB0" w:rsidRPr="00F32DB0" w:rsidRDefault="00F32DB0" w:rsidP="00F32DB0">
      <w:pPr>
        <w:numPr>
          <w:ilvl w:val="2"/>
          <w:numId w:val="1"/>
        </w:numPr>
        <w:tabs>
          <w:tab w:val="left" w:pos="1396"/>
        </w:tabs>
        <w:spacing w:before="0" w:after="0" w:line="240" w:lineRule="auto"/>
        <w:contextualSpacing/>
        <w:rPr>
          <w:rFonts w:ascii="Arial" w:hAnsi="Arial" w:cs="Arial"/>
          <w:iCs/>
        </w:rPr>
      </w:pPr>
      <w:r w:rsidRPr="00F32DB0">
        <w:rPr>
          <w:rFonts w:ascii="Arial" w:hAnsi="Arial" w:cs="Arial"/>
          <w:iCs/>
        </w:rPr>
        <w:t xml:space="preserve">Revenue </w:t>
      </w:r>
    </w:p>
    <w:p w14:paraId="1A29BAF8" w14:textId="77777777" w:rsidR="00F32DB0" w:rsidRPr="00F32DB0" w:rsidRDefault="00F32DB0" w:rsidP="00F32DB0">
      <w:pPr>
        <w:numPr>
          <w:ilvl w:val="3"/>
          <w:numId w:val="1"/>
        </w:numPr>
        <w:tabs>
          <w:tab w:val="left" w:pos="1396"/>
        </w:tabs>
        <w:spacing w:before="0" w:after="0" w:line="240" w:lineRule="auto"/>
        <w:contextualSpacing/>
        <w:rPr>
          <w:rFonts w:ascii="Arial" w:hAnsi="Arial" w:cs="Arial"/>
          <w:iCs/>
        </w:rPr>
      </w:pPr>
      <w:r w:rsidRPr="00F32DB0">
        <w:rPr>
          <w:rFonts w:ascii="Arial" w:hAnsi="Arial" w:cs="Arial"/>
          <w:iCs/>
        </w:rPr>
        <w:t>Lease Revenue, Resident Rents</w:t>
      </w:r>
    </w:p>
    <w:p w14:paraId="4DF6835A" w14:textId="77777777" w:rsidR="00F32DB0" w:rsidRPr="00F32DB0" w:rsidRDefault="00F32DB0" w:rsidP="00F32DB0">
      <w:pPr>
        <w:numPr>
          <w:ilvl w:val="4"/>
          <w:numId w:val="1"/>
        </w:numPr>
        <w:tabs>
          <w:tab w:val="left" w:pos="1396"/>
        </w:tabs>
        <w:spacing w:before="0" w:after="0" w:line="240" w:lineRule="auto"/>
        <w:contextualSpacing/>
        <w:rPr>
          <w:rFonts w:ascii="Arial" w:hAnsi="Arial" w:cs="Arial"/>
          <w:iCs/>
        </w:rPr>
      </w:pPr>
      <w:r w:rsidRPr="00F32DB0">
        <w:rPr>
          <w:rFonts w:ascii="Arial" w:hAnsi="Arial" w:cs="Arial"/>
          <w:iCs/>
        </w:rPr>
        <w:t>Total=$85,128</w:t>
      </w:r>
    </w:p>
    <w:p w14:paraId="0519E393" w14:textId="77777777" w:rsidR="00F32DB0" w:rsidRPr="00F32DB0" w:rsidRDefault="00F32DB0" w:rsidP="00F32DB0">
      <w:pPr>
        <w:numPr>
          <w:ilvl w:val="2"/>
          <w:numId w:val="1"/>
        </w:numPr>
        <w:tabs>
          <w:tab w:val="left" w:pos="1396"/>
        </w:tabs>
        <w:spacing w:before="0" w:after="0" w:line="240" w:lineRule="auto"/>
        <w:contextualSpacing/>
        <w:rPr>
          <w:rFonts w:ascii="Arial" w:hAnsi="Arial" w:cs="Arial"/>
          <w:iCs/>
        </w:rPr>
      </w:pPr>
      <w:r w:rsidRPr="00F32DB0">
        <w:rPr>
          <w:rFonts w:ascii="Arial" w:hAnsi="Arial" w:cs="Arial"/>
          <w:iCs/>
        </w:rPr>
        <w:lastRenderedPageBreak/>
        <w:t>Expenditures</w:t>
      </w:r>
    </w:p>
    <w:p w14:paraId="4D3C23A4" w14:textId="77777777" w:rsidR="00F32DB0" w:rsidRPr="00F32DB0" w:rsidRDefault="00F32DB0" w:rsidP="00F32DB0">
      <w:pPr>
        <w:numPr>
          <w:ilvl w:val="3"/>
          <w:numId w:val="1"/>
        </w:numPr>
        <w:tabs>
          <w:tab w:val="left" w:pos="1396"/>
        </w:tabs>
        <w:spacing w:before="0" w:after="0" w:line="240" w:lineRule="auto"/>
        <w:contextualSpacing/>
        <w:rPr>
          <w:rFonts w:ascii="Arial" w:hAnsi="Arial" w:cs="Arial"/>
          <w:iCs/>
        </w:rPr>
      </w:pPr>
      <w:r w:rsidRPr="00F32DB0">
        <w:rPr>
          <w:rFonts w:ascii="Arial" w:hAnsi="Arial" w:cs="Arial"/>
          <w:iCs/>
        </w:rPr>
        <w:t>Staffing/Property Management, Utilities, Landscaping, Insurance,</w:t>
      </w:r>
    </w:p>
    <w:p w14:paraId="17302EFC" w14:textId="77777777" w:rsidR="00F32DB0" w:rsidRPr="00F32DB0" w:rsidRDefault="00F32DB0" w:rsidP="00F32DB0">
      <w:pPr>
        <w:tabs>
          <w:tab w:val="left" w:pos="1396"/>
        </w:tabs>
        <w:spacing w:before="0" w:after="0" w:line="240" w:lineRule="auto"/>
        <w:ind w:left="3330"/>
        <w:contextualSpacing/>
        <w:rPr>
          <w:rFonts w:ascii="Arial" w:hAnsi="Arial" w:cs="Arial"/>
          <w:iCs/>
        </w:rPr>
      </w:pPr>
      <w:r w:rsidRPr="00F32DB0">
        <w:rPr>
          <w:rFonts w:ascii="Arial" w:hAnsi="Arial" w:cs="Arial"/>
          <w:iCs/>
        </w:rPr>
        <w:t>Equipment/Contracts, Remodel/Deferred Maintenance</w:t>
      </w:r>
    </w:p>
    <w:p w14:paraId="2E873C4F" w14:textId="77777777" w:rsidR="00F32DB0" w:rsidRPr="00F32DB0" w:rsidRDefault="00F32DB0" w:rsidP="00F32DB0">
      <w:pPr>
        <w:numPr>
          <w:ilvl w:val="4"/>
          <w:numId w:val="1"/>
        </w:numPr>
        <w:tabs>
          <w:tab w:val="left" w:pos="1396"/>
        </w:tabs>
        <w:spacing w:before="0" w:after="0" w:line="240" w:lineRule="auto"/>
        <w:contextualSpacing/>
        <w:rPr>
          <w:rFonts w:ascii="Arial" w:hAnsi="Arial" w:cs="Arial"/>
          <w:iCs/>
        </w:rPr>
      </w:pPr>
      <w:r w:rsidRPr="00F32DB0">
        <w:rPr>
          <w:rFonts w:ascii="Arial" w:hAnsi="Arial" w:cs="Arial"/>
          <w:iCs/>
        </w:rPr>
        <w:t>Total=$85,128</w:t>
      </w:r>
    </w:p>
    <w:p w14:paraId="15217679" w14:textId="77777777" w:rsidR="00F32DB0" w:rsidRPr="00F32DB0" w:rsidRDefault="00F32DB0" w:rsidP="00F32DB0">
      <w:pPr>
        <w:numPr>
          <w:ilvl w:val="1"/>
          <w:numId w:val="1"/>
        </w:numPr>
        <w:tabs>
          <w:tab w:val="left" w:pos="1396"/>
        </w:tabs>
        <w:spacing w:before="0" w:after="0" w:line="240" w:lineRule="auto"/>
        <w:contextualSpacing/>
        <w:rPr>
          <w:rFonts w:ascii="Arial" w:hAnsi="Arial" w:cs="Arial"/>
          <w:iCs/>
        </w:rPr>
      </w:pPr>
      <w:r w:rsidRPr="00F32DB0">
        <w:rPr>
          <w:rFonts w:ascii="Arial" w:hAnsi="Arial" w:cs="Arial"/>
          <w:iCs/>
        </w:rPr>
        <w:t>Next Steps:</w:t>
      </w:r>
    </w:p>
    <w:p w14:paraId="3FCAB648" w14:textId="77777777" w:rsidR="00F32DB0" w:rsidRPr="00F32DB0" w:rsidRDefault="00F32DB0" w:rsidP="00F32DB0">
      <w:pPr>
        <w:numPr>
          <w:ilvl w:val="2"/>
          <w:numId w:val="1"/>
        </w:numPr>
        <w:tabs>
          <w:tab w:val="left" w:pos="1396"/>
        </w:tabs>
        <w:spacing w:before="0" w:after="0" w:line="240" w:lineRule="auto"/>
        <w:contextualSpacing/>
        <w:rPr>
          <w:rFonts w:ascii="Arial" w:hAnsi="Arial" w:cs="Arial"/>
          <w:iCs/>
        </w:rPr>
      </w:pPr>
      <w:r w:rsidRPr="00F32DB0">
        <w:rPr>
          <w:rFonts w:ascii="Arial" w:hAnsi="Arial" w:cs="Arial"/>
          <w:iCs/>
        </w:rPr>
        <w:t>Timetable: October 1, 2022-September 30, 2023</w:t>
      </w:r>
    </w:p>
    <w:p w14:paraId="5EBFB615" w14:textId="77777777" w:rsidR="00F32DB0" w:rsidRPr="00F32DB0" w:rsidRDefault="00F32DB0" w:rsidP="00F32DB0">
      <w:pPr>
        <w:numPr>
          <w:ilvl w:val="3"/>
          <w:numId w:val="1"/>
        </w:numPr>
        <w:tabs>
          <w:tab w:val="left" w:pos="1396"/>
        </w:tabs>
        <w:spacing w:before="0" w:after="0" w:line="240" w:lineRule="auto"/>
        <w:contextualSpacing/>
        <w:rPr>
          <w:rFonts w:ascii="Arial" w:hAnsi="Arial" w:cs="Arial"/>
          <w:iCs/>
        </w:rPr>
      </w:pPr>
      <w:r w:rsidRPr="00F32DB0">
        <w:rPr>
          <w:rFonts w:ascii="Arial" w:hAnsi="Arial" w:cs="Arial"/>
          <w:iCs/>
        </w:rPr>
        <w:t>Board of Supervisors Approved Purchase Agreement</w:t>
      </w:r>
    </w:p>
    <w:p w14:paraId="7BB919DE" w14:textId="77777777" w:rsidR="00F32DB0" w:rsidRPr="00F32DB0" w:rsidRDefault="00F32DB0" w:rsidP="00F32DB0">
      <w:pPr>
        <w:numPr>
          <w:ilvl w:val="3"/>
          <w:numId w:val="1"/>
        </w:numPr>
        <w:tabs>
          <w:tab w:val="left" w:pos="1396"/>
        </w:tabs>
        <w:spacing w:before="0" w:after="0" w:line="240" w:lineRule="auto"/>
        <w:contextualSpacing/>
        <w:rPr>
          <w:rFonts w:ascii="Arial" w:hAnsi="Arial" w:cs="Arial"/>
          <w:iCs/>
        </w:rPr>
      </w:pPr>
      <w:r w:rsidRPr="00F32DB0">
        <w:rPr>
          <w:rFonts w:ascii="Arial" w:hAnsi="Arial" w:cs="Arial"/>
          <w:iCs/>
        </w:rPr>
        <w:t>Proceed with Reuse Plan</w:t>
      </w:r>
    </w:p>
    <w:p w14:paraId="07225C7A" w14:textId="77777777" w:rsidR="00F32DB0" w:rsidRPr="00F32DB0" w:rsidRDefault="00F32DB0" w:rsidP="00F32DB0">
      <w:pPr>
        <w:numPr>
          <w:ilvl w:val="4"/>
          <w:numId w:val="1"/>
        </w:numPr>
        <w:tabs>
          <w:tab w:val="left" w:pos="1396"/>
        </w:tabs>
        <w:spacing w:before="0" w:after="0" w:line="240" w:lineRule="auto"/>
        <w:contextualSpacing/>
        <w:rPr>
          <w:rFonts w:ascii="Arial" w:hAnsi="Arial" w:cs="Arial"/>
          <w:iCs/>
        </w:rPr>
      </w:pPr>
      <w:r w:rsidRPr="00F32DB0">
        <w:rPr>
          <w:rFonts w:ascii="Arial" w:hAnsi="Arial" w:cs="Arial"/>
          <w:iCs/>
        </w:rPr>
        <w:t>331 Vouchers received</w:t>
      </w:r>
    </w:p>
    <w:p w14:paraId="4C426D7D" w14:textId="77777777" w:rsidR="00F32DB0" w:rsidRPr="00F32DB0" w:rsidRDefault="00F32DB0" w:rsidP="00F32DB0">
      <w:pPr>
        <w:numPr>
          <w:ilvl w:val="4"/>
          <w:numId w:val="1"/>
        </w:numPr>
        <w:tabs>
          <w:tab w:val="left" w:pos="1396"/>
        </w:tabs>
        <w:spacing w:before="0" w:after="0" w:line="240" w:lineRule="auto"/>
        <w:contextualSpacing/>
        <w:rPr>
          <w:rFonts w:ascii="Arial" w:hAnsi="Arial" w:cs="Arial"/>
          <w:iCs/>
        </w:rPr>
      </w:pPr>
      <w:r w:rsidRPr="00F32DB0">
        <w:rPr>
          <w:rFonts w:ascii="Arial" w:hAnsi="Arial" w:cs="Arial"/>
          <w:iCs/>
        </w:rPr>
        <w:t>Remodel and rehabilitation begins</w:t>
      </w:r>
    </w:p>
    <w:p w14:paraId="2B6F44F4" w14:textId="77777777" w:rsidR="00F32DB0" w:rsidRPr="00F32DB0" w:rsidRDefault="00F32DB0" w:rsidP="00F32DB0">
      <w:pPr>
        <w:numPr>
          <w:ilvl w:val="3"/>
          <w:numId w:val="1"/>
        </w:numPr>
        <w:tabs>
          <w:tab w:val="left" w:pos="1396"/>
        </w:tabs>
        <w:spacing w:before="0" w:after="0" w:line="240" w:lineRule="auto"/>
        <w:contextualSpacing/>
        <w:rPr>
          <w:rFonts w:ascii="Arial" w:hAnsi="Arial" w:cs="Arial"/>
          <w:iCs/>
        </w:rPr>
      </w:pPr>
      <w:r w:rsidRPr="00F32DB0">
        <w:rPr>
          <w:rFonts w:ascii="Arial" w:hAnsi="Arial" w:cs="Arial"/>
          <w:iCs/>
        </w:rPr>
        <w:t>Execute leases with Senior Focused Non-Profits</w:t>
      </w:r>
    </w:p>
    <w:p w14:paraId="66B517BC" w14:textId="77777777" w:rsidR="00F32DB0" w:rsidRPr="00F32DB0" w:rsidRDefault="00F32DB0" w:rsidP="00F32DB0">
      <w:pPr>
        <w:numPr>
          <w:ilvl w:val="3"/>
          <w:numId w:val="1"/>
        </w:numPr>
        <w:tabs>
          <w:tab w:val="left" w:pos="1396"/>
        </w:tabs>
        <w:spacing w:before="0" w:after="0" w:line="240" w:lineRule="auto"/>
        <w:contextualSpacing/>
        <w:rPr>
          <w:rFonts w:ascii="Arial" w:hAnsi="Arial" w:cs="Arial"/>
          <w:iCs/>
        </w:rPr>
      </w:pPr>
      <w:r w:rsidRPr="00F32DB0">
        <w:rPr>
          <w:rFonts w:ascii="Arial" w:hAnsi="Arial" w:cs="Arial"/>
          <w:iCs/>
        </w:rPr>
        <w:t>Resident Lease Up</w:t>
      </w:r>
    </w:p>
    <w:p w14:paraId="4C5C71FF" w14:textId="77777777" w:rsidR="00F32DB0" w:rsidRPr="00F32DB0" w:rsidRDefault="00F32DB0" w:rsidP="00F32DB0">
      <w:pPr>
        <w:numPr>
          <w:ilvl w:val="3"/>
          <w:numId w:val="1"/>
        </w:numPr>
        <w:tabs>
          <w:tab w:val="left" w:pos="1396"/>
        </w:tabs>
        <w:spacing w:before="0" w:after="0" w:line="240" w:lineRule="auto"/>
        <w:contextualSpacing/>
        <w:rPr>
          <w:rFonts w:ascii="Arial" w:hAnsi="Arial" w:cs="Arial"/>
          <w:iCs/>
        </w:rPr>
      </w:pPr>
      <w:r w:rsidRPr="00F32DB0">
        <w:rPr>
          <w:rFonts w:ascii="Arial" w:hAnsi="Arial" w:cs="Arial"/>
          <w:iCs/>
        </w:rPr>
        <w:t>Ongoing Property Management and Maintenance</w:t>
      </w:r>
    </w:p>
    <w:p w14:paraId="3DD8C9B2" w14:textId="0EBD9EDF" w:rsidR="00AD7FED" w:rsidRPr="00F32DB0" w:rsidRDefault="00511AEF" w:rsidP="00F32DB0">
      <w:pPr>
        <w:pStyle w:val="ListParagraph"/>
        <w:numPr>
          <w:ilvl w:val="0"/>
          <w:numId w:val="1"/>
        </w:numPr>
        <w:tabs>
          <w:tab w:val="left" w:pos="1396"/>
        </w:tabs>
        <w:spacing w:before="60" w:after="0" w:line="240" w:lineRule="auto"/>
        <w:rPr>
          <w:rFonts w:ascii="Arial" w:hAnsi="Arial" w:cs="Arial"/>
          <w:iCs/>
        </w:rPr>
      </w:pPr>
      <w:r w:rsidRPr="00F32DB0">
        <w:rPr>
          <w:rFonts w:ascii="Arial" w:hAnsi="Arial" w:cs="Arial"/>
          <w:b/>
          <w:smallCaps/>
          <w:sz w:val="21"/>
          <w:szCs w:val="21"/>
        </w:rPr>
        <w:t xml:space="preserve">Board of Supervisors Update </w:t>
      </w:r>
      <w:r w:rsidRPr="00F32DB0">
        <w:rPr>
          <w:rFonts w:ascii="Arial" w:hAnsi="Arial" w:cs="Arial"/>
          <w:bCs/>
          <w:smallCaps/>
          <w:sz w:val="21"/>
          <w:szCs w:val="21"/>
        </w:rPr>
        <w:t>–</w:t>
      </w:r>
      <w:r w:rsidR="00711609" w:rsidRPr="00F32DB0">
        <w:rPr>
          <w:rFonts w:ascii="Arial" w:hAnsi="Arial" w:cs="Arial"/>
          <w:i/>
        </w:rPr>
        <w:t>Tara Thronson, Deputy to Supervisor Saylor, District 2</w:t>
      </w:r>
      <w:r w:rsidR="004451E0" w:rsidRPr="00F32DB0">
        <w:rPr>
          <w:rFonts w:ascii="Arial" w:hAnsi="Arial" w:cs="Arial"/>
          <w:i/>
        </w:rPr>
        <w:t xml:space="preserve">; &amp; </w:t>
      </w:r>
      <w:r w:rsidR="004451E0" w:rsidRPr="00F32DB0">
        <w:rPr>
          <w:rFonts w:ascii="Arial" w:hAnsi="Arial" w:cs="Arial"/>
        </w:rPr>
        <w:t>Sheila Allen, Deputy Supervisor, District 4.</w:t>
      </w:r>
    </w:p>
    <w:p w14:paraId="7F40DAD0" w14:textId="3E7591F9" w:rsidR="00FC0CA7" w:rsidRDefault="00711609" w:rsidP="0053008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2105A">
        <w:rPr>
          <w:rFonts w:ascii="Arial" w:hAnsi="Arial" w:cs="Arial"/>
        </w:rPr>
        <w:t>Tara Thronson, Deputy to Supervisor Saylor, District 2</w:t>
      </w:r>
      <w:r w:rsidR="008B4BDA">
        <w:rPr>
          <w:rFonts w:ascii="Arial" w:hAnsi="Arial" w:cs="Arial"/>
        </w:rPr>
        <w:t>:</w:t>
      </w:r>
    </w:p>
    <w:p w14:paraId="23BB6325" w14:textId="41894154" w:rsidR="006B4F0D" w:rsidRDefault="008C2E35" w:rsidP="0053008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Winters Healthcare Pharmacy had a </w:t>
      </w:r>
      <w:r w:rsidR="004451E0">
        <w:rPr>
          <w:rFonts w:ascii="Arial" w:hAnsi="Arial" w:cs="Arial"/>
        </w:rPr>
        <w:t>ribbon-cutting</w:t>
      </w:r>
      <w:r>
        <w:rPr>
          <w:rFonts w:ascii="Arial" w:hAnsi="Arial" w:cs="Arial"/>
        </w:rPr>
        <w:t xml:space="preserve"> </w:t>
      </w:r>
      <w:r w:rsidR="006B4F0D">
        <w:rPr>
          <w:rFonts w:ascii="Arial" w:hAnsi="Arial" w:cs="Arial"/>
        </w:rPr>
        <w:t xml:space="preserve">ceremony </w:t>
      </w:r>
      <w:r>
        <w:rPr>
          <w:rFonts w:ascii="Arial" w:hAnsi="Arial" w:cs="Arial"/>
        </w:rPr>
        <w:t xml:space="preserve">and </w:t>
      </w:r>
      <w:r w:rsidR="006B4F0D">
        <w:rPr>
          <w:rFonts w:ascii="Arial" w:hAnsi="Arial" w:cs="Arial"/>
        </w:rPr>
        <w:t>is now accessible to the community.</w:t>
      </w:r>
    </w:p>
    <w:p w14:paraId="59D21E1A" w14:textId="7DA9C116" w:rsidR="008C2E35" w:rsidRPr="004451E0" w:rsidRDefault="006B4F0D" w:rsidP="0053008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Board of Supervisors voted unanimously to move forward on the Safe Firearm Storage ordinance.</w:t>
      </w:r>
    </w:p>
    <w:p w14:paraId="0DCB70C1" w14:textId="752E21AA" w:rsidR="008C2E35" w:rsidRPr="00590517" w:rsidRDefault="008C2E35" w:rsidP="0053008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Sheila Allen, Deputy Supervisor, District 4</w:t>
      </w:r>
      <w:r w:rsidR="008B4BDA">
        <w:rPr>
          <w:rFonts w:ascii="Arial" w:hAnsi="Arial" w:cs="Arial"/>
        </w:rPr>
        <w:t>:</w:t>
      </w:r>
    </w:p>
    <w:p w14:paraId="5C5FFBD1" w14:textId="4176AF52" w:rsidR="00590517" w:rsidRDefault="008C2E35" w:rsidP="0053008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Pacifico</w:t>
      </w:r>
      <w:proofErr w:type="spellEnd"/>
      <w:r w:rsidR="00590517">
        <w:rPr>
          <w:rFonts w:ascii="Arial" w:hAnsi="Arial" w:cs="Arial"/>
        </w:rPr>
        <w:t xml:space="preserve"> project in Davis, two buildings currently empty </w:t>
      </w:r>
      <w:r w:rsidR="0011496D">
        <w:rPr>
          <w:rFonts w:ascii="Arial" w:hAnsi="Arial" w:cs="Arial"/>
        </w:rPr>
        <w:t xml:space="preserve">and </w:t>
      </w:r>
      <w:r w:rsidR="00590517">
        <w:rPr>
          <w:rFonts w:ascii="Arial" w:hAnsi="Arial" w:cs="Arial"/>
        </w:rPr>
        <w:t xml:space="preserve">owned by </w:t>
      </w:r>
      <w:r w:rsidR="0011496D">
        <w:rPr>
          <w:rFonts w:ascii="Arial" w:hAnsi="Arial" w:cs="Arial"/>
        </w:rPr>
        <w:t xml:space="preserve">the </w:t>
      </w:r>
      <w:r w:rsidR="00590517">
        <w:rPr>
          <w:rFonts w:ascii="Arial" w:hAnsi="Arial" w:cs="Arial"/>
        </w:rPr>
        <w:t xml:space="preserve">City of Davis, will work with the County on a plan to move forward with utilizing the buildings. </w:t>
      </w:r>
    </w:p>
    <w:p w14:paraId="05903589" w14:textId="12DCC8ED" w:rsidR="00FC65B1" w:rsidRPr="008B4BDA" w:rsidRDefault="00590517" w:rsidP="0053008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Yolo County Children’s Alliance has</w:t>
      </w:r>
      <w:r w:rsidR="0011496D">
        <w:rPr>
          <w:rFonts w:ascii="Arial" w:hAnsi="Arial" w:cs="Arial"/>
        </w:rPr>
        <w:t xml:space="preserve"> been</w:t>
      </w:r>
      <w:r>
        <w:rPr>
          <w:rFonts w:ascii="Arial" w:hAnsi="Arial" w:cs="Arial"/>
        </w:rPr>
        <w:t xml:space="preserve"> distribut</w:t>
      </w:r>
      <w:r w:rsidR="0011496D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</w:t>
      </w:r>
      <w:r w:rsidR="0011496D">
        <w:rPr>
          <w:rFonts w:ascii="Arial" w:hAnsi="Arial" w:cs="Arial"/>
        </w:rPr>
        <w:t xml:space="preserve">backpacks to children. Prior to </w:t>
      </w:r>
      <w:r>
        <w:rPr>
          <w:rFonts w:ascii="Arial" w:hAnsi="Arial" w:cs="Arial"/>
        </w:rPr>
        <w:t>the pandemic</w:t>
      </w:r>
      <w:r w:rsidR="00A00F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there were more programs offering services in these areas but after the pandemic</w:t>
      </w:r>
      <w:r w:rsidR="00BD1AF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there have not been as many. </w:t>
      </w:r>
    </w:p>
    <w:p w14:paraId="02299CAC" w14:textId="60908C98" w:rsidR="008B4BDA" w:rsidRPr="008B4BDA" w:rsidRDefault="008B4BDA" w:rsidP="009D768E">
      <w:pPr>
        <w:numPr>
          <w:ilvl w:val="0"/>
          <w:numId w:val="1"/>
        </w:numPr>
        <w:tabs>
          <w:tab w:val="left" w:pos="1396"/>
        </w:tabs>
        <w:spacing w:before="0" w:after="0" w:line="240" w:lineRule="auto"/>
        <w:ind w:left="450"/>
        <w:rPr>
          <w:rFonts w:ascii="Arial" w:hAnsi="Arial" w:cs="Arial"/>
          <w:b/>
          <w:smallCaps/>
          <w:color w:val="948A54" w:themeColor="background2" w:themeShade="80"/>
          <w:sz w:val="21"/>
          <w:szCs w:val="21"/>
        </w:rPr>
      </w:pPr>
      <w:r w:rsidRPr="008B4BDA">
        <w:rPr>
          <w:rFonts w:ascii="Arial" w:hAnsi="Arial" w:cs="Arial"/>
          <w:b/>
          <w:smallCaps/>
          <w:sz w:val="21"/>
          <w:szCs w:val="21"/>
        </w:rPr>
        <w:t xml:space="preserve">ORAL HEALTH PLAN – </w:t>
      </w:r>
      <w:r w:rsidRPr="008B4BDA">
        <w:rPr>
          <w:rFonts w:ascii="Arial" w:hAnsi="Arial" w:cs="Arial"/>
          <w:i/>
        </w:rPr>
        <w:t xml:space="preserve">David Linebarger, HHSA Program Coordinator; &amp; Rebecca Tryon, HHSA </w:t>
      </w:r>
      <w:r>
        <w:rPr>
          <w:rFonts w:ascii="Arial" w:hAnsi="Arial" w:cs="Arial"/>
          <w:i/>
        </w:rPr>
        <w:t xml:space="preserve">Program </w:t>
      </w:r>
      <w:r w:rsidRPr="008B4BDA">
        <w:rPr>
          <w:rFonts w:ascii="Arial" w:hAnsi="Arial" w:cs="Arial"/>
          <w:i/>
        </w:rPr>
        <w:t>Manage</w:t>
      </w:r>
      <w:r>
        <w:rPr>
          <w:rFonts w:ascii="Arial" w:hAnsi="Arial" w:cs="Arial"/>
          <w:i/>
        </w:rPr>
        <w:t>r</w:t>
      </w:r>
    </w:p>
    <w:p w14:paraId="1F26DCE1" w14:textId="4216AB8D" w:rsidR="008B4BDA" w:rsidRPr="008B4BDA" w:rsidRDefault="008B4BDA" w:rsidP="0053008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Rebecca T</w:t>
      </w:r>
      <w:r w:rsidR="00D140FC">
        <w:rPr>
          <w:rFonts w:ascii="Arial" w:hAnsi="Arial" w:cs="Arial"/>
        </w:rPr>
        <w:t>r</w:t>
      </w:r>
      <w:r>
        <w:rPr>
          <w:rFonts w:ascii="Arial" w:hAnsi="Arial" w:cs="Arial"/>
        </w:rPr>
        <w:t>yon</w:t>
      </w:r>
      <w:r w:rsidRPr="008B4BDA">
        <w:rPr>
          <w:rFonts w:ascii="Arial" w:hAnsi="Arial" w:cs="Arial"/>
          <w:i/>
        </w:rPr>
        <w:t xml:space="preserve">, </w:t>
      </w:r>
      <w:r w:rsidRPr="008B4BDA">
        <w:rPr>
          <w:rFonts w:ascii="Arial" w:hAnsi="Arial" w:cs="Arial"/>
          <w:iCs/>
        </w:rPr>
        <w:t>HHSA</w:t>
      </w:r>
      <w:r>
        <w:rPr>
          <w:rFonts w:ascii="Arial" w:hAnsi="Arial" w:cs="Arial"/>
          <w:iCs/>
        </w:rPr>
        <w:t xml:space="preserve"> Program</w:t>
      </w:r>
      <w:r w:rsidRPr="008B4BDA">
        <w:rPr>
          <w:rFonts w:ascii="Arial" w:hAnsi="Arial" w:cs="Arial"/>
          <w:iCs/>
        </w:rPr>
        <w:t xml:space="preserve"> Manager</w:t>
      </w:r>
      <w:r>
        <w:rPr>
          <w:rFonts w:ascii="Arial" w:hAnsi="Arial" w:cs="Arial"/>
          <w:iCs/>
        </w:rPr>
        <w:t>:</w:t>
      </w:r>
    </w:p>
    <w:p w14:paraId="71694918" w14:textId="77777777" w:rsidR="007E53A5" w:rsidRDefault="007E53A5" w:rsidP="0053008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About the Oral Health Program</w:t>
      </w:r>
    </w:p>
    <w:p w14:paraId="0D196933" w14:textId="0ECD117E" w:rsidR="008B4BDA" w:rsidRDefault="007E53A5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Funded through Prop 56 funds</w:t>
      </w:r>
      <w:r w:rsidRPr="007E53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(Tobacco Tax) +Realignment Funds</w:t>
      </w:r>
    </w:p>
    <w:p w14:paraId="6C24D983" w14:textId="626C8431" w:rsidR="007E53A5" w:rsidRDefault="007E53A5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1.5 staff</w:t>
      </w:r>
    </w:p>
    <w:p w14:paraId="78183151" w14:textId="1C7E228B" w:rsidR="007E53A5" w:rsidRDefault="007E53A5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5-year strategic plan/work plan started 7/1/22</w:t>
      </w:r>
    </w:p>
    <w:p w14:paraId="2DFFFBAC" w14:textId="137A8C9A" w:rsidR="007E53A5" w:rsidRDefault="007E53A5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Robust Oral Health Advisory Committee (OHAC), meets monthly</w:t>
      </w:r>
    </w:p>
    <w:p w14:paraId="5F70AB49" w14:textId="646A76B2" w:rsidR="007E53A5" w:rsidRDefault="007E53A5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hyperlink r:id="rId9" w:history="1">
        <w:r w:rsidRPr="00250E90">
          <w:rPr>
            <w:rStyle w:val="Hyperlink"/>
            <w:rFonts w:ascii="Arial" w:hAnsi="Arial" w:cs="Arial"/>
          </w:rPr>
          <w:t>www.yolocountyhealthymouth.org</w:t>
        </w:r>
      </w:hyperlink>
    </w:p>
    <w:p w14:paraId="5F263274" w14:textId="6B563CD5" w:rsidR="007E53A5" w:rsidRDefault="00892575" w:rsidP="0053008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About the Oral Health Program Activities</w:t>
      </w:r>
    </w:p>
    <w:p w14:paraId="6668B5C8" w14:textId="35909243" w:rsidR="00892575" w:rsidRDefault="00892575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Community events to raise awareness and improve OH literacy</w:t>
      </w:r>
    </w:p>
    <w:p w14:paraId="0647E80A" w14:textId="21D9EC47" w:rsidR="00892575" w:rsidRDefault="00892575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School Screenings – aim to screen all Kinder / 3</w:t>
      </w:r>
      <w:r w:rsidRPr="00892575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graders</w:t>
      </w:r>
    </w:p>
    <w:p w14:paraId="404A1A2A" w14:textId="7ACC9B7F" w:rsidR="00892575" w:rsidRDefault="00892575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OH education in schools – train nurses/school staff</w:t>
      </w:r>
    </w:p>
    <w:p w14:paraId="16764117" w14:textId="1E7F8C80" w:rsidR="00892575" w:rsidRDefault="00892575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Improve school-dental-medical care linkages to improve care access</w:t>
      </w:r>
    </w:p>
    <w:p w14:paraId="1E3DCB64" w14:textId="7BA73DC9" w:rsidR="00892575" w:rsidRDefault="00892575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Facilitate OHAC meetings and workgroup meetings</w:t>
      </w:r>
    </w:p>
    <w:p w14:paraId="5A8A941C" w14:textId="3DD8A951" w:rsidR="00F4513D" w:rsidRPr="00F4513D" w:rsidRDefault="00F4513D" w:rsidP="00530083">
      <w:pPr>
        <w:pStyle w:val="ListParagraph"/>
        <w:numPr>
          <w:ilvl w:val="0"/>
          <w:numId w:val="5"/>
        </w:numPr>
        <w:rPr>
          <w:rFonts w:ascii="Arial" w:hAnsi="Arial" w:cs="Arial"/>
          <w:iCs/>
        </w:rPr>
      </w:pPr>
      <w:r w:rsidRPr="00F4513D">
        <w:rPr>
          <w:rFonts w:ascii="Arial" w:hAnsi="Arial" w:cs="Arial"/>
          <w:iCs/>
        </w:rPr>
        <w:t>David Linebarger, HHSA Program Coordinator</w:t>
      </w:r>
      <w:r>
        <w:rPr>
          <w:rFonts w:ascii="Arial" w:hAnsi="Arial" w:cs="Arial"/>
          <w:iCs/>
        </w:rPr>
        <w:t>:</w:t>
      </w:r>
    </w:p>
    <w:p w14:paraId="0C2B7EAC" w14:textId="5A466B2D" w:rsidR="00892575" w:rsidRDefault="00200BDC" w:rsidP="0053008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Oral Health Needs: Tooth Decay Rates</w:t>
      </w:r>
    </w:p>
    <w:p w14:paraId="218943BC" w14:textId="35D19682" w:rsidR="00F4513D" w:rsidRDefault="00F4513D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Oral health school screenings are an effective way to prevent decay early in children</w:t>
      </w:r>
    </w:p>
    <w:p w14:paraId="4487B911" w14:textId="04A69070" w:rsidR="00F4513D" w:rsidRDefault="00F4513D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Moderate to severe decay rates: around 30% in elementary school children</w:t>
      </w:r>
    </w:p>
    <w:p w14:paraId="04FFD36F" w14:textId="0F5304BA" w:rsidR="00F4513D" w:rsidRDefault="00F4513D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Decay rates decreased in the ’19-’20 school year due to more widespread screening efforts</w:t>
      </w:r>
    </w:p>
    <w:p w14:paraId="7EE912A8" w14:textId="1615DA52" w:rsidR="00F4513D" w:rsidRDefault="00F4513D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Decay rates in some underserved communities like Esparto have been up to 40% and higher in 2021</w:t>
      </w:r>
    </w:p>
    <w:p w14:paraId="5F653ACD" w14:textId="18434730" w:rsidR="00F4513D" w:rsidRDefault="00F4513D" w:rsidP="0053008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Oral Health Needs: Access to Care</w:t>
      </w:r>
    </w:p>
    <w:p w14:paraId="680EC664" w14:textId="2CBDC0E2" w:rsidR="00F4513D" w:rsidRDefault="00F4513D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Medi-Cal enrollment has increased throughout the pandemic</w:t>
      </w:r>
    </w:p>
    <w:p w14:paraId="069D6B48" w14:textId="466CEE0D" w:rsidR="00F4513D" w:rsidRDefault="00F4513D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Undocumented residents increasingly enrolling in Medi-Cal</w:t>
      </w:r>
    </w:p>
    <w:p w14:paraId="61D1B991" w14:textId="0BE59024" w:rsidR="00F4513D" w:rsidRDefault="00F4513D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Everyone enrolled in Medi-Cal Dental </w:t>
      </w:r>
    </w:p>
    <w:p w14:paraId="00D764E3" w14:textId="67C19D1E" w:rsidR="00F4513D" w:rsidRDefault="00F4513D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ED visits for dental conditions have increased for all adult age groups between 2012-2019</w:t>
      </w:r>
    </w:p>
    <w:p w14:paraId="09B57FB6" w14:textId="013FC5AF" w:rsidR="00D5065E" w:rsidRDefault="00D5065E" w:rsidP="0053008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Oral Health Needs: Barriers to Care</w:t>
      </w:r>
    </w:p>
    <w:p w14:paraId="068F7A3C" w14:textId="44C241C7" w:rsidR="00D5065E" w:rsidRDefault="00D5065E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Private dentists accepting Medi0Cal Dental have increased between 2017-2022</w:t>
      </w:r>
    </w:p>
    <w:p w14:paraId="6B6246A8" w14:textId="4B23B651" w:rsidR="00D5065E" w:rsidRDefault="00D5065E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Very few private dentists accepting Medi-Cal Dental are accepting new patients and this rate has decreased between 2017-2022</w:t>
      </w:r>
    </w:p>
    <w:p w14:paraId="74320F72" w14:textId="77777777" w:rsidR="00D5065E" w:rsidRDefault="00D5065E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are no specialty dentists (Endodontists, Oral Surgeons, </w:t>
      </w:r>
      <w:proofErr w:type="spellStart"/>
      <w:r>
        <w:rPr>
          <w:rFonts w:ascii="Arial" w:hAnsi="Arial" w:cs="Arial"/>
        </w:rPr>
        <w:t>ect</w:t>
      </w:r>
      <w:proofErr w:type="spellEnd"/>
      <w:r>
        <w:rPr>
          <w:rFonts w:ascii="Arial" w:hAnsi="Arial" w:cs="Arial"/>
        </w:rPr>
        <w:t>.) accepting Medi-Cal Dental in Yolo County</w:t>
      </w:r>
    </w:p>
    <w:p w14:paraId="4ADA8248" w14:textId="77777777" w:rsidR="00FA43BD" w:rsidRDefault="00FA43BD" w:rsidP="0053008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Oral Health Needs: Staffing Shortages</w:t>
      </w:r>
    </w:p>
    <w:p w14:paraId="1FE1A004" w14:textId="77777777" w:rsidR="00FA43BD" w:rsidRDefault="00FA43BD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There is a dental assistant workforce shortage in Yolo</w:t>
      </w:r>
    </w:p>
    <w:p w14:paraId="4536DD50" w14:textId="77777777" w:rsidR="00FA43BD" w:rsidRDefault="00FA43BD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Dental assistant recruitment is the topmost challenge dentists are currently facing</w:t>
      </w:r>
    </w:p>
    <w:p w14:paraId="77C252FE" w14:textId="77777777" w:rsidR="00FA43BD" w:rsidRDefault="00FA43BD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FQHC Dental Providers have increased capacity to see more patients but struggle to recruit new dentists</w:t>
      </w:r>
    </w:p>
    <w:p w14:paraId="6D24B3C8" w14:textId="77777777" w:rsidR="00FA43BD" w:rsidRDefault="00FA43BD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Average FQHC wait times for dental appointments is one month</w:t>
      </w:r>
    </w:p>
    <w:p w14:paraId="3F4DBDE5" w14:textId="77777777" w:rsidR="00FA43BD" w:rsidRDefault="00FA43BD" w:rsidP="0053008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Oral Health is a Significant Health Need</w:t>
      </w:r>
    </w:p>
    <w:p w14:paraId="7E3B820E" w14:textId="77777777" w:rsidR="00FA43BD" w:rsidRDefault="00FA43BD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Access to Dental Care and Preventative Services was identified as the 11</w:t>
      </w:r>
      <w:r w:rsidRPr="00FA43B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most significant health need from the 2022 CHNA</w:t>
      </w:r>
    </w:p>
    <w:p w14:paraId="130BEEA2" w14:textId="77777777" w:rsidR="00FA43BD" w:rsidRDefault="00FA43BD" w:rsidP="0053008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Next Steps: Activities to Address OH needs</w:t>
      </w:r>
    </w:p>
    <w:p w14:paraId="15D14E64" w14:textId="4AEF521B" w:rsidR="00FA43BD" w:rsidRDefault="00FA43BD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Educate our community about oral health needs and priorities</w:t>
      </w:r>
    </w:p>
    <w:p w14:paraId="3A45E07C" w14:textId="77777777" w:rsidR="00FA43BD" w:rsidRDefault="00FA43BD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Facilitate local oral health workforce investments and solutions</w:t>
      </w:r>
    </w:p>
    <w:p w14:paraId="0286F706" w14:textId="77777777" w:rsidR="00FA43BD" w:rsidRDefault="00FA43BD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Advocate for local and statewide oral health policy changes</w:t>
      </w:r>
    </w:p>
    <w:p w14:paraId="34161426" w14:textId="051FC0C7" w:rsidR="00D5065E" w:rsidRDefault="00FA43BD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Organize the OHCA to meet our strategic goals</w:t>
      </w:r>
      <w:r w:rsidR="00D5065E" w:rsidRPr="00FA43BD">
        <w:rPr>
          <w:rFonts w:ascii="Arial" w:hAnsi="Arial" w:cs="Arial"/>
        </w:rPr>
        <w:t xml:space="preserve"> </w:t>
      </w:r>
    </w:p>
    <w:p w14:paraId="2E3347DE" w14:textId="4CB536F1" w:rsidR="00E91BF4" w:rsidRDefault="00E91BF4" w:rsidP="0053008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Next Steps: Workgroup Development </w:t>
      </w:r>
    </w:p>
    <w:p w14:paraId="5F09A75F" w14:textId="1EE1A0F6" w:rsidR="00E91BF4" w:rsidRDefault="00E91BF4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Local solutions (workforce/primary care integration)</w:t>
      </w:r>
    </w:p>
    <w:p w14:paraId="5E6C0220" w14:textId="709F8667" w:rsidR="00E91BF4" w:rsidRDefault="00E91BF4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School-based and community screening</w:t>
      </w:r>
    </w:p>
    <w:p w14:paraId="32F4093E" w14:textId="7E1074C7" w:rsidR="00E91BF4" w:rsidRDefault="00E91BF4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Fluoridation</w:t>
      </w:r>
    </w:p>
    <w:p w14:paraId="628D5159" w14:textId="178C92DA" w:rsidR="00E91BF4" w:rsidRDefault="00E91BF4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Policy</w:t>
      </w:r>
    </w:p>
    <w:p w14:paraId="569A8194" w14:textId="376BD4E5" w:rsidR="00E91BF4" w:rsidRDefault="00E91BF4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Community Voice</w:t>
      </w:r>
    </w:p>
    <w:p w14:paraId="0B41209F" w14:textId="188FBD65" w:rsidR="00E91BF4" w:rsidRDefault="00E91BF4" w:rsidP="0053008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Ways to get involved</w:t>
      </w:r>
    </w:p>
    <w:p w14:paraId="5D618B9B" w14:textId="3FDAB7E2" w:rsidR="00E91BF4" w:rsidRDefault="00E91BF4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Oral Health Advisory Committee (OHAC): Meets second Mondays of the month from 8:30-9:30 am (no meetings in August and December)</w:t>
      </w:r>
    </w:p>
    <w:p w14:paraId="44CD332A" w14:textId="607086ED" w:rsidR="00E91BF4" w:rsidRDefault="00E91BF4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Next Advisory Committee meetings in 2022: September 12</w:t>
      </w:r>
      <w:r w:rsidRPr="00E91BF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October 10</w:t>
      </w:r>
      <w:r w:rsidRPr="00E91BF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November 14</w:t>
      </w:r>
      <w:r w:rsidRPr="00E91BF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</w:t>
      </w:r>
    </w:p>
    <w:p w14:paraId="57F51ED1" w14:textId="2DA6DF88" w:rsidR="00E91BF4" w:rsidRDefault="00E91BF4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Community Water Fluoridation Workgroup: Meets third Tuesdays of the month from 4-5 pm</w:t>
      </w:r>
    </w:p>
    <w:p w14:paraId="75DA291D" w14:textId="6263883C" w:rsidR="00E91BF4" w:rsidRDefault="00E91BF4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Next Fluoridation Workgroup meetings in 2022: September 20</w:t>
      </w:r>
      <w:r w:rsidRPr="00E91BF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October 18</w:t>
      </w:r>
      <w:r w:rsidRPr="00E91BF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November 15</w:t>
      </w:r>
      <w:r w:rsidRPr="00E91BF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December 20</w:t>
      </w:r>
      <w:r w:rsidRPr="00E91BF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. </w:t>
      </w:r>
    </w:p>
    <w:p w14:paraId="1F6E62EE" w14:textId="777F62B6" w:rsidR="00E91BF4" w:rsidRPr="00E91BF4" w:rsidRDefault="00E91BF4" w:rsidP="0053008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Additional workgroups will be determined in upcoming meetings</w:t>
      </w:r>
    </w:p>
    <w:p w14:paraId="330BBFD4" w14:textId="77777777" w:rsidR="007F0968" w:rsidRPr="00F90676" w:rsidRDefault="007F0968" w:rsidP="007F0968">
      <w:pPr>
        <w:numPr>
          <w:ilvl w:val="0"/>
          <w:numId w:val="1"/>
        </w:numPr>
        <w:tabs>
          <w:tab w:val="left" w:pos="1396"/>
        </w:tabs>
        <w:spacing w:before="60" w:after="0" w:line="240" w:lineRule="auto"/>
        <w:ind w:left="450"/>
        <w:rPr>
          <w:rFonts w:ascii="Arial" w:hAnsi="Arial" w:cs="Arial"/>
          <w:b/>
          <w:smallCaps/>
          <w:sz w:val="21"/>
          <w:szCs w:val="21"/>
        </w:rPr>
      </w:pPr>
      <w:r>
        <w:rPr>
          <w:rFonts w:ascii="Arial" w:hAnsi="Arial" w:cs="Arial"/>
          <w:b/>
          <w:smallCaps/>
          <w:sz w:val="21"/>
          <w:szCs w:val="21"/>
        </w:rPr>
        <w:t>C</w:t>
      </w:r>
      <w:r w:rsidRPr="003519E2">
        <w:rPr>
          <w:rFonts w:ascii="Arial" w:hAnsi="Arial" w:cs="Arial"/>
          <w:b/>
          <w:smallCaps/>
          <w:sz w:val="21"/>
          <w:szCs w:val="21"/>
        </w:rPr>
        <w:t xml:space="preserve">ounty COVID Update </w:t>
      </w:r>
      <w:r w:rsidRPr="003519E2">
        <w:rPr>
          <w:rFonts w:ascii="Arial" w:hAnsi="Arial" w:cs="Arial"/>
          <w:caps/>
          <w:spacing w:val="15"/>
          <w:sz w:val="21"/>
          <w:szCs w:val="21"/>
        </w:rPr>
        <w:t>–</w:t>
      </w:r>
      <w:r w:rsidRPr="003519E2">
        <w:rPr>
          <w:rFonts w:ascii="Arial" w:hAnsi="Arial" w:cs="Arial"/>
          <w:b/>
          <w:bCs/>
          <w:caps/>
          <w:spacing w:val="15"/>
          <w:sz w:val="21"/>
          <w:szCs w:val="21"/>
        </w:rPr>
        <w:t xml:space="preserve"> </w:t>
      </w:r>
      <w:r w:rsidRPr="003519E2">
        <w:rPr>
          <w:rFonts w:ascii="Arial" w:hAnsi="Arial" w:cs="Arial"/>
          <w:i/>
        </w:rPr>
        <w:t>Dr. Aimee Sisson, Health Office</w:t>
      </w:r>
      <w:r>
        <w:rPr>
          <w:rFonts w:ascii="Arial" w:hAnsi="Arial" w:cs="Arial"/>
          <w:i/>
        </w:rPr>
        <w:t>r</w:t>
      </w:r>
    </w:p>
    <w:p w14:paraId="64CAE7ED" w14:textId="7F0C2DD7" w:rsidR="007F0968" w:rsidRDefault="007F0968" w:rsidP="007F0968">
      <w:pPr>
        <w:tabs>
          <w:tab w:val="left" w:pos="1396"/>
        </w:tabs>
        <w:spacing w:before="60" w:after="0" w:line="240" w:lineRule="auto"/>
        <w:ind w:left="450"/>
        <w:rPr>
          <w:rFonts w:ascii="Arial" w:hAnsi="Arial" w:cs="Arial"/>
          <w:iCs/>
        </w:rPr>
      </w:pPr>
      <w:r w:rsidRPr="00E26AE6">
        <w:rPr>
          <w:rFonts w:ascii="Arial" w:hAnsi="Arial" w:cs="Arial"/>
          <w:iCs/>
        </w:rPr>
        <w:t xml:space="preserve">Summary of the items covered in the presentation </w:t>
      </w:r>
      <w:hyperlink r:id="rId10" w:history="1">
        <w:r w:rsidRPr="00E26AE6">
          <w:rPr>
            <w:rStyle w:val="Hyperlink"/>
            <w:iCs/>
          </w:rPr>
          <w:t>Yolo County COVID-19 Update</w:t>
        </w:r>
      </w:hyperlink>
      <w:r>
        <w:rPr>
          <w:rFonts w:ascii="Arial" w:hAnsi="Arial" w:cs="Arial"/>
          <w:iCs/>
        </w:rPr>
        <w:t xml:space="preserve"> </w:t>
      </w:r>
      <w:r w:rsidRPr="00E26AE6">
        <w:rPr>
          <w:rFonts w:ascii="Arial" w:hAnsi="Arial" w:cs="Arial"/>
          <w:iCs/>
        </w:rPr>
        <w:t xml:space="preserve"> </w:t>
      </w:r>
    </w:p>
    <w:p w14:paraId="72C6A833" w14:textId="77777777" w:rsidR="007F0968" w:rsidRPr="007F0968" w:rsidRDefault="007F0968" w:rsidP="00530083">
      <w:pPr>
        <w:pStyle w:val="ListParagraph"/>
        <w:numPr>
          <w:ilvl w:val="0"/>
          <w:numId w:val="8"/>
        </w:numPr>
        <w:tabs>
          <w:tab w:val="left" w:pos="1396"/>
        </w:tabs>
        <w:spacing w:before="60" w:after="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Yolo’s COVID-19 case rate is decreasing.</w:t>
      </w:r>
    </w:p>
    <w:p w14:paraId="0D7D4243" w14:textId="77777777" w:rsidR="007F0968" w:rsidRPr="007F0968" w:rsidRDefault="007F0968" w:rsidP="00530083">
      <w:pPr>
        <w:pStyle w:val="ListParagraph"/>
        <w:numPr>
          <w:ilvl w:val="0"/>
          <w:numId w:val="8"/>
        </w:numPr>
        <w:tabs>
          <w:tab w:val="left" w:pos="1396"/>
        </w:tabs>
        <w:spacing w:before="60" w:after="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Wastewater levels of SARS-CoV-2 are decreasing overall.</w:t>
      </w:r>
    </w:p>
    <w:p w14:paraId="1F1EF0E1" w14:textId="77777777" w:rsidR="007F0968" w:rsidRPr="007F0968" w:rsidRDefault="007F0968" w:rsidP="00530083">
      <w:pPr>
        <w:pStyle w:val="ListParagraph"/>
        <w:numPr>
          <w:ilvl w:val="0"/>
          <w:numId w:val="8"/>
        </w:numPr>
        <w:tabs>
          <w:tab w:val="left" w:pos="1396"/>
        </w:tabs>
        <w:spacing w:before="60" w:after="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Yolo has Substantial Community Transmission.</w:t>
      </w:r>
    </w:p>
    <w:p w14:paraId="21BCD62F" w14:textId="5DDFE8CC" w:rsidR="007F0968" w:rsidRPr="007F0968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after="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12.3/100k/day</w:t>
      </w:r>
    </w:p>
    <w:p w14:paraId="087522D9" w14:textId="0C788872" w:rsidR="007F0968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after="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86.1/100k/week</w:t>
      </w:r>
    </w:p>
    <w:p w14:paraId="19A2B0CA" w14:textId="77777777" w:rsidR="007F0968" w:rsidRPr="007F0968" w:rsidRDefault="007F0968" w:rsidP="00530083">
      <w:pPr>
        <w:pStyle w:val="ListParagraph"/>
        <w:numPr>
          <w:ilvl w:val="0"/>
          <w:numId w:val="8"/>
        </w:numPr>
        <w:tabs>
          <w:tab w:val="left" w:pos="1396"/>
        </w:tabs>
        <w:spacing w:before="60" w:after="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Yolo is at Medium COVID-19 Community Level.</w:t>
      </w:r>
    </w:p>
    <w:p w14:paraId="4112EDED" w14:textId="77777777" w:rsidR="007F0968" w:rsidRPr="007F0968" w:rsidRDefault="007F0968" w:rsidP="00530083">
      <w:pPr>
        <w:pStyle w:val="ListParagraph"/>
        <w:numPr>
          <w:ilvl w:val="0"/>
          <w:numId w:val="8"/>
        </w:numPr>
        <w:tabs>
          <w:tab w:val="left" w:pos="1396"/>
        </w:tabs>
        <w:spacing w:before="60" w:after="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Yolo COVID-19 hospitalizations are low.</w:t>
      </w:r>
    </w:p>
    <w:p w14:paraId="07172A9A" w14:textId="13D79FA8" w:rsidR="007F0968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COVID-19+ Patients in Yolo Hospitals: </w:t>
      </w:r>
    </w:p>
    <w:p w14:paraId="5214A561" w14:textId="5EC8C06D" w:rsidR="007F0968" w:rsidRDefault="007F0968" w:rsidP="00530083">
      <w:pPr>
        <w:pStyle w:val="ListParagraph"/>
        <w:numPr>
          <w:ilvl w:val="2"/>
          <w:numId w:val="8"/>
        </w:numPr>
        <w:tabs>
          <w:tab w:val="left" w:pos="1396"/>
        </w:tabs>
        <w:spacing w:before="60"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9/7 5,1 ICU</w:t>
      </w:r>
    </w:p>
    <w:p w14:paraId="568B0EFB" w14:textId="21B0D4C4" w:rsidR="007F0968" w:rsidRDefault="007F0968" w:rsidP="00530083">
      <w:pPr>
        <w:pStyle w:val="ListParagraph"/>
        <w:numPr>
          <w:ilvl w:val="2"/>
          <w:numId w:val="8"/>
        </w:numPr>
        <w:tabs>
          <w:tab w:val="left" w:pos="1396"/>
        </w:tabs>
        <w:spacing w:before="60"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8/26 5,1 ICU</w:t>
      </w:r>
    </w:p>
    <w:p w14:paraId="17DF21FF" w14:textId="48A613D8" w:rsidR="007F0968" w:rsidRDefault="007F0968" w:rsidP="00530083">
      <w:pPr>
        <w:pStyle w:val="ListParagraph"/>
        <w:numPr>
          <w:ilvl w:val="2"/>
          <w:numId w:val="8"/>
        </w:numPr>
        <w:tabs>
          <w:tab w:val="left" w:pos="1396"/>
        </w:tabs>
        <w:spacing w:before="60"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1/27 29, 8 ICU</w:t>
      </w:r>
    </w:p>
    <w:p w14:paraId="62ED07BB" w14:textId="77777777" w:rsidR="007F0968" w:rsidRPr="007F0968" w:rsidRDefault="007F0968" w:rsidP="00530083">
      <w:pPr>
        <w:pStyle w:val="ListParagraph"/>
        <w:numPr>
          <w:ilvl w:val="0"/>
          <w:numId w:val="8"/>
        </w:numPr>
        <w:tabs>
          <w:tab w:val="left" w:pos="1396"/>
        </w:tabs>
        <w:spacing w:before="60" w:after="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Masking recommendation downgraded.</w:t>
      </w:r>
    </w:p>
    <w:p w14:paraId="016117CF" w14:textId="77777777" w:rsidR="007F0968" w:rsidRPr="007F0968" w:rsidRDefault="007F0968" w:rsidP="00530083">
      <w:pPr>
        <w:pStyle w:val="ListParagraph"/>
        <w:numPr>
          <w:ilvl w:val="0"/>
          <w:numId w:val="8"/>
        </w:numPr>
        <w:tabs>
          <w:tab w:val="left" w:pos="1396"/>
        </w:tabs>
        <w:spacing w:before="60" w:after="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New COVID-19 boosters are here.</w:t>
      </w:r>
    </w:p>
    <w:p w14:paraId="6109346D" w14:textId="77777777" w:rsidR="007F0968" w:rsidRPr="007F0968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line="240" w:lineRule="auto"/>
        <w:rPr>
          <w:rFonts w:ascii="Arial" w:hAnsi="Arial" w:cs="Arial"/>
          <w:iCs/>
        </w:rPr>
      </w:pPr>
      <w:proofErr w:type="spellStart"/>
      <w:r w:rsidRPr="007F0968">
        <w:rPr>
          <w:rFonts w:ascii="Arial" w:hAnsi="Arial" w:cs="Arial"/>
          <w:iCs/>
        </w:rPr>
        <w:t>Moderna</w:t>
      </w:r>
      <w:proofErr w:type="spellEnd"/>
      <w:r w:rsidRPr="007F0968">
        <w:rPr>
          <w:rFonts w:ascii="Arial" w:hAnsi="Arial" w:cs="Arial"/>
          <w:iCs/>
        </w:rPr>
        <w:t xml:space="preserve"> and Pfizer have developed bivalent boosters that target Omicron (BA.4/5) and the original SARS-CoV-2 strain </w:t>
      </w:r>
    </w:p>
    <w:p w14:paraId="392D22DF" w14:textId="77777777" w:rsidR="007F0968" w:rsidRPr="007F0968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Will boost waning immunity and offer improved Omicron protection</w:t>
      </w:r>
    </w:p>
    <w:p w14:paraId="139FA6B9" w14:textId="77777777" w:rsidR="007F0968" w:rsidRPr="007F0968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Authorized by FDA and recommended by CDC</w:t>
      </w:r>
    </w:p>
    <w:p w14:paraId="6ECBB549" w14:textId="77777777" w:rsidR="007F0968" w:rsidRPr="007F0968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 xml:space="preserve">Eligibility: </w:t>
      </w:r>
    </w:p>
    <w:p w14:paraId="17F6A68F" w14:textId="77777777" w:rsidR="007F0968" w:rsidRPr="007F0968" w:rsidRDefault="007F0968" w:rsidP="00530083">
      <w:pPr>
        <w:pStyle w:val="ListParagraph"/>
        <w:numPr>
          <w:ilvl w:val="2"/>
          <w:numId w:val="8"/>
        </w:numPr>
        <w:tabs>
          <w:tab w:val="left" w:pos="1396"/>
        </w:tabs>
        <w:spacing w:before="60" w:line="240" w:lineRule="auto"/>
        <w:rPr>
          <w:rFonts w:ascii="Arial" w:hAnsi="Arial" w:cs="Arial"/>
          <w:iCs/>
        </w:rPr>
      </w:pPr>
      <w:proofErr w:type="spellStart"/>
      <w:r w:rsidRPr="007F0968">
        <w:rPr>
          <w:rFonts w:ascii="Arial" w:hAnsi="Arial" w:cs="Arial"/>
          <w:iCs/>
        </w:rPr>
        <w:t>Moderna</w:t>
      </w:r>
      <w:proofErr w:type="spellEnd"/>
      <w:r w:rsidRPr="007F0968">
        <w:rPr>
          <w:rFonts w:ascii="Arial" w:hAnsi="Arial" w:cs="Arial"/>
          <w:iCs/>
        </w:rPr>
        <w:t xml:space="preserve"> 18+, 2 months after latest dose</w:t>
      </w:r>
    </w:p>
    <w:p w14:paraId="6C608B4C" w14:textId="77777777" w:rsidR="007F0968" w:rsidRPr="007F0968" w:rsidRDefault="007F0968" w:rsidP="00530083">
      <w:pPr>
        <w:pStyle w:val="ListParagraph"/>
        <w:numPr>
          <w:ilvl w:val="2"/>
          <w:numId w:val="8"/>
        </w:numPr>
        <w:tabs>
          <w:tab w:val="left" w:pos="1396"/>
        </w:tabs>
        <w:spacing w:before="6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Pfizer 12+, 2 months after latest dose</w:t>
      </w:r>
    </w:p>
    <w:p w14:paraId="4ECCCA29" w14:textId="77777777" w:rsidR="007F0968" w:rsidRPr="007F0968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Encourage residents to seek vaccination through healthcare provider or retail pharmacy; limited doses will be available through County-run clinics</w:t>
      </w:r>
    </w:p>
    <w:p w14:paraId="5E855F48" w14:textId="77777777" w:rsidR="007F0968" w:rsidRPr="007F0968" w:rsidRDefault="007F0968" w:rsidP="00530083">
      <w:pPr>
        <w:pStyle w:val="ListParagraph"/>
        <w:numPr>
          <w:ilvl w:val="0"/>
          <w:numId w:val="8"/>
        </w:numPr>
        <w:tabs>
          <w:tab w:val="left" w:pos="1396"/>
        </w:tabs>
        <w:spacing w:before="60" w:after="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Monkeypox (MPX) spreads through direct contact or surfaces.</w:t>
      </w:r>
    </w:p>
    <w:p w14:paraId="5FF7F5E9" w14:textId="77777777" w:rsidR="007F0968" w:rsidRPr="007F0968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MPX is illness caused by MPX virus and characterized by rash</w:t>
      </w:r>
    </w:p>
    <w:p w14:paraId="46A1D4B2" w14:textId="77777777" w:rsidR="007F0968" w:rsidRPr="007F0968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4,140 cases in California, 4.5% hospitalized</w:t>
      </w:r>
    </w:p>
    <w:p w14:paraId="49697D77" w14:textId="77777777" w:rsidR="007F0968" w:rsidRPr="007F0968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Transmission primarily through direct skin-to-skin contact, often during sex; also through contact with contaminated objects/surfaces such as towels; very low risk of transmission with prolonged face-to-face contact</w:t>
      </w:r>
    </w:p>
    <w:p w14:paraId="6EFF1F09" w14:textId="77777777" w:rsidR="007F0968" w:rsidRPr="007F0968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Anyone can get MPX</w:t>
      </w:r>
    </w:p>
    <w:p w14:paraId="4C56902F" w14:textId="77777777" w:rsidR="007F0968" w:rsidRPr="007F0968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97% of cases among men, primarily men who have sex with men (84% gay, 10% bisexual)</w:t>
      </w:r>
    </w:p>
    <w:p w14:paraId="2FE634EA" w14:textId="77777777" w:rsidR="007F0968" w:rsidRPr="007F0968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Overall MPX risk is low</w:t>
      </w:r>
    </w:p>
    <w:p w14:paraId="2D88C6AE" w14:textId="77777777" w:rsidR="007F0968" w:rsidRPr="007F0968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Avoid physical contact with persons who are ill or have unexplained rash; don’t share food, drink, clothing, linens; wash your hands</w:t>
      </w:r>
    </w:p>
    <w:p w14:paraId="17D48D23" w14:textId="77777777" w:rsidR="007F0968" w:rsidRPr="007F0968" w:rsidRDefault="007F0968" w:rsidP="00530083">
      <w:pPr>
        <w:pStyle w:val="ListParagraph"/>
        <w:numPr>
          <w:ilvl w:val="0"/>
          <w:numId w:val="8"/>
        </w:numPr>
        <w:tabs>
          <w:tab w:val="left" w:pos="1396"/>
        </w:tabs>
        <w:spacing w:before="60" w:after="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MPX identified in Yolo County.</w:t>
      </w:r>
    </w:p>
    <w:p w14:paraId="39E1A0CB" w14:textId="77777777" w:rsidR="007F0968" w:rsidRPr="007F0968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5 cases have been confirmed among Yolo residents to date</w:t>
      </w:r>
    </w:p>
    <w:p w14:paraId="1FE25CF8" w14:textId="77777777" w:rsidR="007F0968" w:rsidRPr="007F0968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Vaccination (JYNNEOS) available for close contacts of cases</w:t>
      </w:r>
    </w:p>
    <w:p w14:paraId="4A156C09" w14:textId="77777777" w:rsidR="007F0968" w:rsidRPr="007F0968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Treatment (TPOXX) available for cases</w:t>
      </w:r>
    </w:p>
    <w:p w14:paraId="32DE7C39" w14:textId="77777777" w:rsidR="007F0968" w:rsidRPr="007F0968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Cases required to isolate until all sores healed if in a high-risk setting or until all sores either healed or covered if not in high-risk setting</w:t>
      </w:r>
    </w:p>
    <w:p w14:paraId="1C506037" w14:textId="77777777" w:rsidR="007F0968" w:rsidRPr="007F0968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No quarantine required for contacts</w:t>
      </w:r>
    </w:p>
    <w:p w14:paraId="5287D8B9" w14:textId="77777777" w:rsidR="007F0968" w:rsidRPr="007F0968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Providers required to report confirmed or suspected cases to Public Health within 24 hours</w:t>
      </w:r>
    </w:p>
    <w:p w14:paraId="547DBF1B" w14:textId="77777777" w:rsidR="007F0968" w:rsidRPr="007F0968" w:rsidRDefault="007F0968" w:rsidP="00530083">
      <w:pPr>
        <w:pStyle w:val="ListParagraph"/>
        <w:numPr>
          <w:ilvl w:val="0"/>
          <w:numId w:val="8"/>
        </w:numPr>
        <w:tabs>
          <w:tab w:val="left" w:pos="1396"/>
        </w:tabs>
        <w:spacing w:before="60" w:after="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Wastewater being monitored for MPXV.</w:t>
      </w:r>
    </w:p>
    <w:p w14:paraId="59040369" w14:textId="77777777" w:rsidR="007F0968" w:rsidRPr="007F0968" w:rsidRDefault="007F0968" w:rsidP="00530083">
      <w:pPr>
        <w:pStyle w:val="ListParagraph"/>
        <w:numPr>
          <w:ilvl w:val="0"/>
          <w:numId w:val="8"/>
        </w:numPr>
        <w:tabs>
          <w:tab w:val="left" w:pos="1396"/>
        </w:tabs>
        <w:spacing w:before="60" w:after="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JYNNEOS vaccine availability improving.</w:t>
      </w:r>
    </w:p>
    <w:p w14:paraId="47D5468B" w14:textId="77777777" w:rsidR="007F0968" w:rsidRPr="007F0968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JYNNEOS vaccine supply limited nationwide</w:t>
      </w:r>
    </w:p>
    <w:p w14:paraId="5C000DDF" w14:textId="77777777" w:rsidR="007F0968" w:rsidRPr="007F0968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FDA allowing intradermal dosing with 1/5 original amount to stretch existing supply</w:t>
      </w:r>
    </w:p>
    <w:p w14:paraId="092119E1" w14:textId="77777777" w:rsidR="007F0968" w:rsidRPr="007F0968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Yolo County receiving more doses since cases identified; can now vaccinate known contacts and high-risk individuals</w:t>
      </w:r>
    </w:p>
    <w:p w14:paraId="55EA7580" w14:textId="77777777" w:rsidR="007F0968" w:rsidRPr="007F0968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Men who have sex with men AND other risk factors (e.g., recent STD, multiple or anonymous partners, sex for money or drugs, immunocompromised)</w:t>
      </w:r>
    </w:p>
    <w:p w14:paraId="3D9E31CE" w14:textId="1C844CBB" w:rsidR="007F0968" w:rsidRPr="002F7E41" w:rsidRDefault="007F0968" w:rsidP="00530083">
      <w:pPr>
        <w:pStyle w:val="ListParagraph"/>
        <w:numPr>
          <w:ilvl w:val="1"/>
          <w:numId w:val="8"/>
        </w:numPr>
        <w:tabs>
          <w:tab w:val="left" w:pos="1396"/>
        </w:tabs>
        <w:spacing w:before="60" w:line="240" w:lineRule="auto"/>
        <w:rPr>
          <w:rFonts w:ascii="Arial" w:hAnsi="Arial" w:cs="Arial"/>
          <w:iCs/>
        </w:rPr>
      </w:pPr>
      <w:r w:rsidRPr="007F0968">
        <w:rPr>
          <w:rFonts w:ascii="Arial" w:hAnsi="Arial" w:cs="Arial"/>
          <w:iCs/>
        </w:rPr>
        <w:t>County providing doses to providers, large clinic on 8/31</w:t>
      </w:r>
    </w:p>
    <w:p w14:paraId="3AA79B33" w14:textId="2FB13DD7" w:rsidR="00A76849" w:rsidRPr="00FC0CA7" w:rsidRDefault="00511AEF" w:rsidP="009D768E">
      <w:pPr>
        <w:numPr>
          <w:ilvl w:val="0"/>
          <w:numId w:val="1"/>
        </w:numPr>
        <w:tabs>
          <w:tab w:val="left" w:pos="1396"/>
        </w:tabs>
        <w:spacing w:before="0" w:after="0" w:line="240" w:lineRule="auto"/>
        <w:ind w:left="450"/>
        <w:rPr>
          <w:rFonts w:ascii="Arial" w:hAnsi="Arial" w:cs="Arial"/>
          <w:b/>
          <w:smallCaps/>
          <w:color w:val="948A54" w:themeColor="background2" w:themeShade="80"/>
          <w:sz w:val="21"/>
          <w:szCs w:val="21"/>
        </w:rPr>
      </w:pPr>
      <w:r w:rsidRPr="00AE3454">
        <w:rPr>
          <w:rFonts w:ascii="Arial" w:hAnsi="Arial" w:cs="Arial"/>
          <w:b/>
          <w:smallCaps/>
          <w:sz w:val="21"/>
          <w:szCs w:val="21"/>
        </w:rPr>
        <w:t>Community Health Branch</w:t>
      </w:r>
      <w:r w:rsidR="00493345" w:rsidRPr="00AE3454">
        <w:rPr>
          <w:rFonts w:ascii="Arial" w:hAnsi="Arial" w:cs="Arial"/>
          <w:b/>
          <w:smallCaps/>
          <w:sz w:val="21"/>
          <w:szCs w:val="21"/>
        </w:rPr>
        <w:t xml:space="preserve"> (CHB)</w:t>
      </w:r>
      <w:r w:rsidRPr="00AE3454">
        <w:rPr>
          <w:rFonts w:ascii="Arial" w:hAnsi="Arial" w:cs="Arial"/>
          <w:b/>
          <w:smallCaps/>
          <w:sz w:val="21"/>
          <w:szCs w:val="21"/>
        </w:rPr>
        <w:t xml:space="preserve"> </w:t>
      </w:r>
      <w:bookmarkStart w:id="5" w:name="_Hlk84571461"/>
      <w:r w:rsidRPr="00AE3454">
        <w:rPr>
          <w:rFonts w:ascii="Arial" w:hAnsi="Arial" w:cs="Arial"/>
          <w:b/>
          <w:smallCaps/>
          <w:sz w:val="21"/>
          <w:szCs w:val="21"/>
        </w:rPr>
        <w:t xml:space="preserve">Update </w:t>
      </w:r>
      <w:r w:rsidR="00E80621" w:rsidRPr="00AE3454">
        <w:rPr>
          <w:rFonts w:ascii="Arial" w:hAnsi="Arial" w:cs="Arial"/>
          <w:bCs/>
          <w:smallCaps/>
          <w:sz w:val="21"/>
          <w:szCs w:val="21"/>
        </w:rPr>
        <w:t>–</w:t>
      </w:r>
      <w:r w:rsidRPr="00AE3454">
        <w:rPr>
          <w:rFonts w:ascii="Arial" w:hAnsi="Arial" w:cs="Arial"/>
          <w:bCs/>
          <w:smallCaps/>
          <w:sz w:val="21"/>
          <w:szCs w:val="21"/>
        </w:rPr>
        <w:t xml:space="preserve"> </w:t>
      </w:r>
      <w:bookmarkStart w:id="6" w:name="_Hlk96072209"/>
      <w:r w:rsidRPr="00AE3454">
        <w:rPr>
          <w:rFonts w:ascii="Arial" w:hAnsi="Arial" w:cs="Arial"/>
          <w:i/>
        </w:rPr>
        <w:t>Brian Vaughn, Public Health Director</w:t>
      </w:r>
      <w:bookmarkStart w:id="7" w:name="_Hlk80026359"/>
      <w:bookmarkEnd w:id="5"/>
      <w:bookmarkEnd w:id="6"/>
    </w:p>
    <w:p w14:paraId="4A0B98A9" w14:textId="499808D7" w:rsidR="0091554E" w:rsidRDefault="00D140FC" w:rsidP="00530083">
      <w:pPr>
        <w:pStyle w:val="ListParagraph"/>
        <w:numPr>
          <w:ilvl w:val="0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Future of public health funding was received of which over 70% will be spent on new staffing.</w:t>
      </w:r>
    </w:p>
    <w:p w14:paraId="75D584F6" w14:textId="288C7F6D" w:rsidR="002F7E41" w:rsidRDefault="00D140FC" w:rsidP="00530083">
      <w:pPr>
        <w:pStyle w:val="ListParagraph"/>
        <w:numPr>
          <w:ilvl w:val="1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Community Health Branch will be adding </w:t>
      </w:r>
      <w:r w:rsidR="006B03C0">
        <w:rPr>
          <w:rFonts w:ascii="Arial" w:hAnsi="Arial" w:cs="Arial"/>
          <w:iCs/>
        </w:rPr>
        <w:t>outreach specialists</w:t>
      </w:r>
      <w:r>
        <w:rPr>
          <w:rFonts w:ascii="Arial" w:hAnsi="Arial" w:cs="Arial"/>
          <w:iCs/>
        </w:rPr>
        <w:t>, a public health informaticist, an additional epidemiologist, and others.</w:t>
      </w:r>
    </w:p>
    <w:p w14:paraId="31014507" w14:textId="1851EB31" w:rsidR="006B03C0" w:rsidRDefault="006B03C0" w:rsidP="00530083">
      <w:pPr>
        <w:pStyle w:val="ListParagraph"/>
        <w:numPr>
          <w:ilvl w:val="0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Public Flu </w:t>
      </w:r>
      <w:r w:rsidR="0063321F">
        <w:rPr>
          <w:rFonts w:ascii="Arial" w:hAnsi="Arial" w:cs="Arial"/>
          <w:iCs/>
        </w:rPr>
        <w:t>V</w:t>
      </w:r>
      <w:r>
        <w:rPr>
          <w:rFonts w:ascii="Arial" w:hAnsi="Arial" w:cs="Arial"/>
          <w:iCs/>
        </w:rPr>
        <w:t>accine clinics</w:t>
      </w:r>
      <w:r w:rsidR="0063321F">
        <w:rPr>
          <w:rFonts w:ascii="Arial" w:hAnsi="Arial" w:cs="Arial"/>
          <w:iCs/>
        </w:rPr>
        <w:t xml:space="preserve"> are</w:t>
      </w:r>
      <w:r>
        <w:rPr>
          <w:rFonts w:ascii="Arial" w:hAnsi="Arial" w:cs="Arial"/>
          <w:iCs/>
        </w:rPr>
        <w:t xml:space="preserve"> coming up</w:t>
      </w:r>
      <w:r w:rsidR="0063321F">
        <w:rPr>
          <w:rFonts w:ascii="Arial" w:hAnsi="Arial" w:cs="Arial"/>
          <w:iCs/>
        </w:rPr>
        <w:t xml:space="preserve"> in the community.</w:t>
      </w:r>
    </w:p>
    <w:p w14:paraId="32C252F2" w14:textId="6FE13A37" w:rsidR="006B03C0" w:rsidRDefault="006B03C0" w:rsidP="00530083">
      <w:pPr>
        <w:pStyle w:val="ListParagraph"/>
        <w:numPr>
          <w:ilvl w:val="0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COVID team will be integrated with the Infection Control team.</w:t>
      </w:r>
    </w:p>
    <w:p w14:paraId="2E833104" w14:textId="4FADF28F" w:rsidR="006B03C0" w:rsidRDefault="0063321F" w:rsidP="00530083">
      <w:pPr>
        <w:pStyle w:val="ListParagraph"/>
        <w:numPr>
          <w:ilvl w:val="0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Community Health Needs </w:t>
      </w:r>
      <w:r w:rsidR="0057322B">
        <w:rPr>
          <w:rFonts w:ascii="Arial" w:hAnsi="Arial" w:cs="Arial"/>
          <w:iCs/>
        </w:rPr>
        <w:t xml:space="preserve">Assessment </w:t>
      </w:r>
      <w:r>
        <w:rPr>
          <w:rFonts w:ascii="Arial" w:hAnsi="Arial" w:cs="Arial"/>
          <w:iCs/>
        </w:rPr>
        <w:t xml:space="preserve">report is being finalized and will be presented to Health Council in the coming months. </w:t>
      </w:r>
    </w:p>
    <w:p w14:paraId="54D9C0FE" w14:textId="4F54161D" w:rsidR="002F7E41" w:rsidRPr="00D14E79" w:rsidRDefault="0063321F" w:rsidP="00530083">
      <w:pPr>
        <w:pStyle w:val="ListParagraph"/>
        <w:numPr>
          <w:ilvl w:val="0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MHSA plan was approved for the final year of the three-year plan. In the coming months, a new three-year plan will be started. </w:t>
      </w:r>
    </w:p>
    <w:p w14:paraId="7361B7C9" w14:textId="77777777" w:rsidR="002F7E41" w:rsidRPr="002F7E41" w:rsidRDefault="002F7E41" w:rsidP="002F7E41">
      <w:pPr>
        <w:tabs>
          <w:tab w:val="left" w:pos="1396"/>
        </w:tabs>
        <w:spacing w:before="0" w:after="0" w:line="240" w:lineRule="auto"/>
        <w:rPr>
          <w:rFonts w:ascii="Arial" w:hAnsi="Arial" w:cs="Arial"/>
          <w:iCs/>
        </w:rPr>
      </w:pPr>
    </w:p>
    <w:bookmarkEnd w:id="7"/>
    <w:p w14:paraId="22BC127F" w14:textId="02FE49DC" w:rsidR="006209D2" w:rsidRPr="002F7E41" w:rsidRDefault="002F7E41" w:rsidP="006209D2">
      <w:pPr>
        <w:numPr>
          <w:ilvl w:val="0"/>
          <w:numId w:val="1"/>
        </w:numPr>
        <w:tabs>
          <w:tab w:val="left" w:pos="1396"/>
        </w:tabs>
        <w:spacing w:before="0" w:after="0" w:line="240" w:lineRule="auto"/>
        <w:ind w:left="450"/>
        <w:rPr>
          <w:rFonts w:ascii="Arial" w:hAnsi="Arial" w:cs="Arial"/>
          <w:bCs/>
          <w:smallCaps/>
          <w:color w:val="948A54" w:themeColor="background2" w:themeShade="80"/>
          <w:sz w:val="21"/>
          <w:szCs w:val="21"/>
        </w:rPr>
      </w:pPr>
      <w:r w:rsidRPr="002F7E41">
        <w:rPr>
          <w:rFonts w:ascii="Arial" w:hAnsi="Arial" w:cs="Arial"/>
          <w:b/>
          <w:smallCaps/>
          <w:sz w:val="21"/>
          <w:szCs w:val="21"/>
        </w:rPr>
        <w:t xml:space="preserve">SCHOOL READINESS UPDATE – </w:t>
      </w:r>
      <w:r w:rsidRPr="002F7E41">
        <w:rPr>
          <w:rFonts w:ascii="Arial" w:hAnsi="Arial" w:cs="Arial"/>
          <w:i/>
        </w:rPr>
        <w:t>Betsie Cialino, HHSA Manager</w:t>
      </w:r>
      <w:r w:rsidR="00566BAF">
        <w:rPr>
          <w:rFonts w:ascii="Arial" w:hAnsi="Arial" w:cs="Arial"/>
          <w:i/>
        </w:rPr>
        <w:t xml:space="preserve">; &amp; Margarita </w:t>
      </w:r>
      <w:r w:rsidR="00620ADC">
        <w:rPr>
          <w:rFonts w:ascii="Arial" w:hAnsi="Arial" w:cs="Arial"/>
          <w:i/>
        </w:rPr>
        <w:t>Ortiz, Co-lead for COVID-19 School’s Team</w:t>
      </w:r>
    </w:p>
    <w:p w14:paraId="34200692" w14:textId="3EB99CED" w:rsidR="00336F0B" w:rsidRDefault="00620ADC" w:rsidP="00530083">
      <w:pPr>
        <w:pStyle w:val="ListParagraph"/>
        <w:numPr>
          <w:ilvl w:val="0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Betsie Cialino, HHSA Manager:</w:t>
      </w:r>
    </w:p>
    <w:p w14:paraId="71C5F40E" w14:textId="53A03A21" w:rsidR="00620ADC" w:rsidRDefault="00620ADC" w:rsidP="00530083">
      <w:pPr>
        <w:pStyle w:val="ListParagraph"/>
        <w:numPr>
          <w:ilvl w:val="1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County has a shared priority with CDPH and </w:t>
      </w:r>
      <w:r w:rsidR="00F9210F">
        <w:rPr>
          <w:rFonts w:ascii="Arial" w:hAnsi="Arial" w:cs="Arial"/>
          <w:color w:val="000000"/>
        </w:rPr>
        <w:t>schools</w:t>
      </w:r>
      <w:r>
        <w:rPr>
          <w:rFonts w:ascii="Arial" w:hAnsi="Arial" w:cs="Arial"/>
          <w:color w:val="000000"/>
        </w:rPr>
        <w:t xml:space="preserve"> to keep </w:t>
      </w:r>
      <w:r w:rsidR="00F9210F">
        <w:rPr>
          <w:rFonts w:ascii="Arial" w:hAnsi="Arial" w:cs="Arial"/>
          <w:color w:val="000000"/>
        </w:rPr>
        <w:t>students</w:t>
      </w:r>
      <w:r>
        <w:rPr>
          <w:rFonts w:ascii="Arial" w:hAnsi="Arial" w:cs="Arial"/>
          <w:color w:val="000000"/>
        </w:rPr>
        <w:t xml:space="preserve"> safe in the schools and will be critical to student health and wellbeing in the county.</w:t>
      </w:r>
    </w:p>
    <w:p w14:paraId="44E2F91A" w14:textId="2DA0909A" w:rsidR="006A76B2" w:rsidRDefault="006A76B2" w:rsidP="00530083">
      <w:pPr>
        <w:pStyle w:val="ListParagraph"/>
        <w:numPr>
          <w:ilvl w:val="0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Margarita Ortiz, Co-lead for COVID-19 School’s Team:</w:t>
      </w:r>
    </w:p>
    <w:p w14:paraId="35958A02" w14:textId="28300871" w:rsidR="006A76B2" w:rsidRDefault="006A76B2" w:rsidP="00530083">
      <w:pPr>
        <w:pStyle w:val="ListParagraph"/>
        <w:numPr>
          <w:ilvl w:val="1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2022-23 Yolo School/Childcare Updates- School Guidance Changes</w:t>
      </w:r>
    </w:p>
    <w:p w14:paraId="55C0B157" w14:textId="4CBA503D" w:rsidR="006A76B2" w:rsidRDefault="006A76B2" w:rsidP="00530083">
      <w:pPr>
        <w:pStyle w:val="ListParagraph"/>
        <w:numPr>
          <w:ilvl w:val="2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CDPH Released updated COVID-19 Public Health Guidance for k-12 Schools on June 30, 2022</w:t>
      </w:r>
    </w:p>
    <w:p w14:paraId="22A51485" w14:textId="27E18864" w:rsidR="006A76B2" w:rsidRDefault="00530083" w:rsidP="00530083">
      <w:pPr>
        <w:pStyle w:val="ListParagraph"/>
        <w:numPr>
          <w:ilvl w:val="2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Updates to the Childcare Guidance are coming soon</w:t>
      </w:r>
    </w:p>
    <w:p w14:paraId="13E5B71D" w14:textId="6EAE8104" w:rsidR="00530083" w:rsidRDefault="00530083" w:rsidP="00530083">
      <w:pPr>
        <w:pStyle w:val="ListParagraph"/>
        <w:numPr>
          <w:ilvl w:val="1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 xml:space="preserve">CDPH COVID-19 Guidance - K-12 Schools </w:t>
      </w:r>
    </w:p>
    <w:p w14:paraId="1B54371E" w14:textId="32F59F1C" w:rsidR="00530083" w:rsidRDefault="00530083" w:rsidP="00530083">
      <w:pPr>
        <w:pStyle w:val="ListParagraph"/>
        <w:numPr>
          <w:ilvl w:val="2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Staying up to date on vaccinations – Recommended</w:t>
      </w:r>
    </w:p>
    <w:p w14:paraId="243B27FA" w14:textId="5824F7FF" w:rsidR="00530083" w:rsidRDefault="00530083" w:rsidP="00530083">
      <w:pPr>
        <w:pStyle w:val="ListParagraph"/>
        <w:numPr>
          <w:ilvl w:val="2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Optimizing indoor air quality – Recommended</w:t>
      </w:r>
    </w:p>
    <w:p w14:paraId="00D1E8E3" w14:textId="60A5FC4E" w:rsidR="00530083" w:rsidRDefault="00530083" w:rsidP="00530083">
      <w:pPr>
        <w:pStyle w:val="ListParagraph"/>
        <w:numPr>
          <w:ilvl w:val="2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>Using facemasks</w:t>
      </w:r>
      <w:r>
        <w:rPr>
          <w:rFonts w:ascii="Arial" w:hAnsi="Arial" w:cs="Arial"/>
          <w:color w:val="000000"/>
        </w:rPr>
        <w:t xml:space="preserve"> – Required</w:t>
      </w:r>
    </w:p>
    <w:p w14:paraId="0720917E" w14:textId="753D0BBA" w:rsidR="00530083" w:rsidRPr="00530083" w:rsidRDefault="00530083" w:rsidP="00530083">
      <w:pPr>
        <w:pStyle w:val="ListParagraph"/>
        <w:numPr>
          <w:ilvl w:val="2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>Getting tested</w:t>
      </w:r>
      <w:r>
        <w:rPr>
          <w:rFonts w:ascii="Arial" w:hAnsi="Arial" w:cs="Arial"/>
          <w:color w:val="000000"/>
        </w:rPr>
        <w:t>– Recommended</w:t>
      </w:r>
    </w:p>
    <w:p w14:paraId="6C7DDF83" w14:textId="75161E2B" w:rsidR="00530083" w:rsidRPr="00530083" w:rsidRDefault="00530083" w:rsidP="00530083">
      <w:pPr>
        <w:pStyle w:val="ListParagraph"/>
        <w:numPr>
          <w:ilvl w:val="2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>Maintaining clean hands</w:t>
      </w:r>
      <w:r>
        <w:rPr>
          <w:rFonts w:ascii="Arial" w:hAnsi="Arial" w:cs="Arial"/>
          <w:color w:val="000000"/>
        </w:rPr>
        <w:t>– Recommended</w:t>
      </w:r>
    </w:p>
    <w:p w14:paraId="3BF10347" w14:textId="397E5956" w:rsidR="00530083" w:rsidRPr="00530083" w:rsidRDefault="00530083" w:rsidP="00530083">
      <w:pPr>
        <w:pStyle w:val="ListParagraph"/>
        <w:numPr>
          <w:ilvl w:val="2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>Managing individuals with</w:t>
      </w:r>
      <w:r>
        <w:rPr>
          <w:rFonts w:ascii="Arial" w:hAnsi="Arial" w:cs="Arial"/>
          <w:color w:val="000000"/>
        </w:rPr>
        <w:t xml:space="preserve"> </w:t>
      </w:r>
      <w:r w:rsidRPr="00530083">
        <w:rPr>
          <w:rFonts w:ascii="Arial" w:hAnsi="Arial" w:cs="Arial"/>
          <w:color w:val="000000"/>
        </w:rPr>
        <w:t>symptoms</w:t>
      </w:r>
      <w:r>
        <w:rPr>
          <w:rFonts w:ascii="Arial" w:hAnsi="Arial" w:cs="Arial"/>
          <w:color w:val="000000"/>
        </w:rPr>
        <w:t>– Required</w:t>
      </w:r>
    </w:p>
    <w:p w14:paraId="750A9E39" w14:textId="3360876C" w:rsidR="00530083" w:rsidRPr="00530083" w:rsidRDefault="00530083" w:rsidP="00530083">
      <w:pPr>
        <w:pStyle w:val="ListParagraph"/>
        <w:numPr>
          <w:ilvl w:val="2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>Managing students diagnosed</w:t>
      </w:r>
      <w:r>
        <w:rPr>
          <w:rFonts w:ascii="Arial" w:hAnsi="Arial" w:cs="Arial"/>
          <w:color w:val="000000"/>
        </w:rPr>
        <w:t xml:space="preserve"> </w:t>
      </w:r>
      <w:r w:rsidRPr="00530083">
        <w:rPr>
          <w:rFonts w:ascii="Arial" w:hAnsi="Arial" w:cs="Arial"/>
          <w:color w:val="000000"/>
        </w:rPr>
        <w:t>with COVID-19</w:t>
      </w:r>
      <w:r>
        <w:rPr>
          <w:rFonts w:ascii="Arial" w:hAnsi="Arial" w:cs="Arial"/>
          <w:color w:val="000000"/>
        </w:rPr>
        <w:t>– Required in Yolo County</w:t>
      </w:r>
    </w:p>
    <w:p w14:paraId="4D9151AE" w14:textId="50E79D90" w:rsidR="00530083" w:rsidRPr="00530083" w:rsidRDefault="00530083" w:rsidP="00530083">
      <w:pPr>
        <w:pStyle w:val="ListParagraph"/>
        <w:numPr>
          <w:ilvl w:val="2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>Managing students exposed to COVID-19</w:t>
      </w:r>
      <w:r>
        <w:rPr>
          <w:rFonts w:ascii="Arial" w:hAnsi="Arial" w:cs="Arial"/>
          <w:color w:val="000000"/>
        </w:rPr>
        <w:t>– Recommended</w:t>
      </w:r>
    </w:p>
    <w:p w14:paraId="03502E30" w14:textId="7AE8937F" w:rsidR="00530083" w:rsidRPr="00530083" w:rsidRDefault="00530083" w:rsidP="00530083">
      <w:pPr>
        <w:pStyle w:val="ListParagraph"/>
        <w:numPr>
          <w:ilvl w:val="2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>Managing COVID-19 outbreaks</w:t>
      </w:r>
      <w:r>
        <w:rPr>
          <w:rFonts w:ascii="Arial" w:hAnsi="Arial" w:cs="Arial"/>
          <w:color w:val="000000"/>
        </w:rPr>
        <w:t>– Recommended</w:t>
      </w:r>
    </w:p>
    <w:p w14:paraId="41AA9C0B" w14:textId="44FABCA8" w:rsidR="00530083" w:rsidRPr="00530083" w:rsidRDefault="00530083" w:rsidP="00530083">
      <w:pPr>
        <w:pStyle w:val="ListParagraph"/>
        <w:numPr>
          <w:ilvl w:val="2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>Cleaning facilities</w:t>
      </w:r>
      <w:r>
        <w:rPr>
          <w:rFonts w:ascii="Arial" w:hAnsi="Arial" w:cs="Arial"/>
          <w:color w:val="000000"/>
        </w:rPr>
        <w:t>– Recommended</w:t>
      </w:r>
    </w:p>
    <w:p w14:paraId="553720BE" w14:textId="072CC249" w:rsidR="00530083" w:rsidRPr="00530083" w:rsidRDefault="00530083" w:rsidP="00530083">
      <w:pPr>
        <w:pStyle w:val="ListParagraph"/>
        <w:numPr>
          <w:ilvl w:val="2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>Reporting disease burden to</w:t>
      </w:r>
      <w:r>
        <w:rPr>
          <w:rFonts w:ascii="Arial" w:hAnsi="Arial" w:cs="Arial"/>
          <w:color w:val="000000"/>
        </w:rPr>
        <w:t xml:space="preserve"> </w:t>
      </w:r>
      <w:r w:rsidRPr="00530083">
        <w:rPr>
          <w:rFonts w:ascii="Arial" w:hAnsi="Arial" w:cs="Arial"/>
          <w:color w:val="000000"/>
        </w:rPr>
        <w:t>local public health</w:t>
      </w:r>
    </w:p>
    <w:p w14:paraId="0F6CCCF3" w14:textId="77777777" w:rsidR="00530083" w:rsidRPr="00530083" w:rsidRDefault="00530083" w:rsidP="00530083">
      <w:pPr>
        <w:pStyle w:val="ListParagraph"/>
        <w:numPr>
          <w:ilvl w:val="3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 xml:space="preserve">Per the </w:t>
      </w:r>
      <w:hyperlink r:id="rId11" w:history="1">
        <w:r w:rsidRPr="00530083">
          <w:rPr>
            <w:rStyle w:val="Hyperlink"/>
            <w:rFonts w:ascii="Arial" w:hAnsi="Arial" w:cs="Arial"/>
          </w:rPr>
          <w:t>July 19</w:t>
        </w:r>
      </w:hyperlink>
      <w:hyperlink r:id="rId12" w:history="1">
        <w:r w:rsidRPr="00530083">
          <w:rPr>
            <w:rStyle w:val="Hyperlink"/>
            <w:rFonts w:ascii="Arial" w:hAnsi="Arial" w:cs="Arial"/>
            <w:vertAlign w:val="superscript"/>
          </w:rPr>
          <w:t>th</w:t>
        </w:r>
      </w:hyperlink>
      <w:hyperlink r:id="rId13" w:history="1">
        <w:r w:rsidRPr="00530083">
          <w:rPr>
            <w:rStyle w:val="Hyperlink"/>
            <w:rFonts w:ascii="Arial" w:hAnsi="Arial" w:cs="Arial"/>
          </w:rPr>
          <w:t xml:space="preserve"> Yolo County Health Officer letter to schools</w:t>
        </w:r>
      </w:hyperlink>
      <w:r w:rsidRPr="00530083">
        <w:rPr>
          <w:rFonts w:ascii="Arial" w:hAnsi="Arial" w:cs="Arial"/>
          <w:color w:val="000000"/>
        </w:rPr>
        <w:t>, schools are no longer required to report individual COVID-19 cases</w:t>
      </w:r>
    </w:p>
    <w:p w14:paraId="4CB93814" w14:textId="77777777" w:rsidR="00530083" w:rsidRDefault="00530083" w:rsidP="00530083">
      <w:pPr>
        <w:pStyle w:val="ListParagraph"/>
        <w:numPr>
          <w:ilvl w:val="3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>Schools shall report when 10% or more of a student cohort is unexpectedly absent</w:t>
      </w:r>
    </w:p>
    <w:p w14:paraId="4957C78C" w14:textId="5179E7AA" w:rsidR="00530083" w:rsidRPr="00530083" w:rsidRDefault="00530083" w:rsidP="00530083">
      <w:pPr>
        <w:pStyle w:val="ListParagraph"/>
        <w:numPr>
          <w:ilvl w:val="1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>Yolo County Public Health provides ongoing support to schools for the 2022-23 school year including:</w:t>
      </w:r>
    </w:p>
    <w:p w14:paraId="478F314E" w14:textId="77777777" w:rsidR="00530083" w:rsidRPr="00530083" w:rsidRDefault="00530083" w:rsidP="00530083">
      <w:pPr>
        <w:numPr>
          <w:ilvl w:val="2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>Training on new outbreak reporting guidance and SPOT</w:t>
      </w:r>
    </w:p>
    <w:p w14:paraId="5B63694E" w14:textId="77777777" w:rsidR="00530083" w:rsidRPr="00530083" w:rsidRDefault="00530083" w:rsidP="00530083">
      <w:pPr>
        <w:numPr>
          <w:ilvl w:val="2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>Outbreak investigation support</w:t>
      </w:r>
    </w:p>
    <w:p w14:paraId="0FCBCBBA" w14:textId="77777777" w:rsidR="00530083" w:rsidRPr="00530083" w:rsidRDefault="00530083" w:rsidP="00530083">
      <w:pPr>
        <w:numPr>
          <w:ilvl w:val="2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>Ongoing technical assistance to school health staff</w:t>
      </w:r>
    </w:p>
    <w:p w14:paraId="185351C0" w14:textId="77777777" w:rsidR="00530083" w:rsidRPr="00530083" w:rsidRDefault="00530083" w:rsidP="00530083">
      <w:pPr>
        <w:numPr>
          <w:ilvl w:val="2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>Assigned School Specialist team</w:t>
      </w:r>
    </w:p>
    <w:p w14:paraId="4F73E88C" w14:textId="77777777" w:rsidR="00530083" w:rsidRPr="00530083" w:rsidRDefault="00530083" w:rsidP="00530083">
      <w:pPr>
        <w:numPr>
          <w:ilvl w:val="2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>Support with non-COVID related Public Health Concerns</w:t>
      </w:r>
    </w:p>
    <w:p w14:paraId="2CAD2CBC" w14:textId="77777777" w:rsidR="00530083" w:rsidRPr="00530083" w:rsidRDefault="00530083" w:rsidP="00530083">
      <w:pPr>
        <w:numPr>
          <w:ilvl w:val="2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>Weekly meeting with YCOE and District Superintendents</w:t>
      </w:r>
    </w:p>
    <w:p w14:paraId="0A99F507" w14:textId="37985A1C" w:rsidR="00530083" w:rsidRDefault="00530083" w:rsidP="00530083">
      <w:pPr>
        <w:numPr>
          <w:ilvl w:val="2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>Healthy Schools Collaborative meeting every other Wednesday</w:t>
      </w:r>
    </w:p>
    <w:p w14:paraId="6AC5AE20" w14:textId="00864084" w:rsidR="00530083" w:rsidRDefault="00530083" w:rsidP="00530083">
      <w:pPr>
        <w:numPr>
          <w:ilvl w:val="1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>Testing</w:t>
      </w:r>
      <w:r>
        <w:rPr>
          <w:rFonts w:ascii="Arial" w:hAnsi="Arial" w:cs="Arial"/>
          <w:color w:val="000000"/>
        </w:rPr>
        <w:t>:</w:t>
      </w:r>
    </w:p>
    <w:p w14:paraId="5A1A1F1A" w14:textId="77777777" w:rsidR="00530083" w:rsidRPr="00530083" w:rsidRDefault="00530083" w:rsidP="00530083">
      <w:pPr>
        <w:numPr>
          <w:ilvl w:val="2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 xml:space="preserve">CDPH Released </w:t>
      </w:r>
      <w:hyperlink r:id="rId14" w:history="1">
        <w:r w:rsidRPr="00530083">
          <w:rPr>
            <w:rStyle w:val="Hyperlink"/>
            <w:rFonts w:ascii="Arial" w:hAnsi="Arial" w:cs="Arial"/>
          </w:rPr>
          <w:t>Testing Framework for K–12 Schools for the 2022–2023 School Year</w:t>
        </w:r>
      </w:hyperlink>
      <w:r w:rsidRPr="00530083">
        <w:rPr>
          <w:rFonts w:ascii="Arial" w:hAnsi="Arial" w:cs="Arial"/>
          <w:color w:val="000000"/>
        </w:rPr>
        <w:t> and </w:t>
      </w:r>
      <w:hyperlink r:id="rId15" w:history="1">
        <w:r w:rsidRPr="00530083">
          <w:rPr>
            <w:rStyle w:val="Hyperlink"/>
            <w:rFonts w:ascii="Arial" w:hAnsi="Arial" w:cs="Arial"/>
          </w:rPr>
          <w:t>Frequently Asked Questions around K-12 Testing Framework</w:t>
        </w:r>
      </w:hyperlink>
    </w:p>
    <w:p w14:paraId="37281F35" w14:textId="77777777" w:rsidR="00530083" w:rsidRPr="00530083" w:rsidRDefault="00530083" w:rsidP="00530083">
      <w:pPr>
        <w:numPr>
          <w:ilvl w:val="2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 xml:space="preserve">CDPH recommends that antigen tests be considered the </w:t>
      </w:r>
      <w:r w:rsidRPr="001A5EBF">
        <w:rPr>
          <w:rFonts w:ascii="Arial" w:hAnsi="Arial" w:cs="Arial"/>
          <w:color w:val="000000"/>
        </w:rPr>
        <w:t>primary option</w:t>
      </w:r>
      <w:r w:rsidRPr="00530083">
        <w:rPr>
          <w:rFonts w:ascii="Arial" w:hAnsi="Arial" w:cs="Arial"/>
          <w:b/>
          <w:bCs/>
          <w:color w:val="000000"/>
        </w:rPr>
        <w:t xml:space="preserve"> </w:t>
      </w:r>
      <w:r w:rsidRPr="00530083">
        <w:rPr>
          <w:rFonts w:ascii="Arial" w:hAnsi="Arial" w:cs="Arial"/>
          <w:color w:val="000000"/>
        </w:rPr>
        <w:t xml:space="preserve">for detecting COVID-19 in schools. Both the Professional, onsite antigen tests, and Over the Counter (OTC) home antigen tests are approved and effective. </w:t>
      </w:r>
      <w:r w:rsidRPr="001A5EBF">
        <w:rPr>
          <w:rFonts w:ascii="Arial" w:hAnsi="Arial" w:cs="Arial"/>
          <w:color w:val="000000"/>
        </w:rPr>
        <w:t>CDPH is providing OTC tests directly to schools.</w:t>
      </w:r>
    </w:p>
    <w:p w14:paraId="19420A46" w14:textId="77777777" w:rsidR="00530083" w:rsidRPr="00530083" w:rsidRDefault="00530083" w:rsidP="00530083">
      <w:pPr>
        <w:numPr>
          <w:ilvl w:val="2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>Schools may also enroll into a professional antigen testing program and order OTC tests directly from the CDPH</w:t>
      </w:r>
    </w:p>
    <w:p w14:paraId="41600B0F" w14:textId="77777777" w:rsidR="00530083" w:rsidRPr="00530083" w:rsidRDefault="00530083" w:rsidP="00530083">
      <w:pPr>
        <w:numPr>
          <w:ilvl w:val="1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>Since the 2022-23 School Year began, we have received 15 reports from schools and childcare centers</w:t>
      </w:r>
    </w:p>
    <w:p w14:paraId="6B366454" w14:textId="3719B982" w:rsidR="00530083" w:rsidRPr="00530083" w:rsidRDefault="00530083" w:rsidP="009E0A68">
      <w:pPr>
        <w:numPr>
          <w:ilvl w:val="1"/>
          <w:numId w:val="6"/>
        </w:numPr>
        <w:tabs>
          <w:tab w:val="left" w:pos="1396"/>
        </w:tabs>
        <w:spacing w:before="0" w:after="0" w:line="240" w:lineRule="auto"/>
        <w:rPr>
          <w:rFonts w:ascii="Arial" w:hAnsi="Arial" w:cs="Arial"/>
          <w:color w:val="000000"/>
        </w:rPr>
      </w:pPr>
      <w:r w:rsidRPr="00530083">
        <w:rPr>
          <w:rFonts w:ascii="Arial" w:hAnsi="Arial" w:cs="Arial"/>
          <w:color w:val="000000"/>
        </w:rPr>
        <w:t>The 10% unexpected absence threshold appears to be a meaningful threshold</w:t>
      </w:r>
    </w:p>
    <w:p w14:paraId="0ECB1BF4" w14:textId="77777777" w:rsidR="00530083" w:rsidRPr="00530083" w:rsidRDefault="00530083" w:rsidP="00530083">
      <w:pPr>
        <w:tabs>
          <w:tab w:val="left" w:pos="1396"/>
        </w:tabs>
        <w:spacing w:before="0" w:after="0" w:line="240" w:lineRule="auto"/>
        <w:ind w:left="2250"/>
        <w:rPr>
          <w:rFonts w:ascii="Arial" w:hAnsi="Arial" w:cs="Arial"/>
          <w:color w:val="000000"/>
        </w:rPr>
      </w:pPr>
    </w:p>
    <w:p w14:paraId="75A27AB1" w14:textId="284EE339" w:rsidR="00A645BB" w:rsidRDefault="00D7319F" w:rsidP="008A33E8">
      <w:pPr>
        <w:numPr>
          <w:ilvl w:val="0"/>
          <w:numId w:val="1"/>
        </w:numPr>
        <w:tabs>
          <w:tab w:val="left" w:pos="1396"/>
        </w:tabs>
        <w:spacing w:before="60" w:after="0" w:line="240" w:lineRule="auto"/>
        <w:ind w:left="450"/>
        <w:rPr>
          <w:rFonts w:ascii="Arial" w:hAnsi="Arial" w:cs="Arial"/>
          <w:b/>
          <w:smallCaps/>
          <w:sz w:val="21"/>
          <w:szCs w:val="21"/>
        </w:rPr>
      </w:pPr>
      <w:r>
        <w:rPr>
          <w:rFonts w:ascii="Arial" w:hAnsi="Arial" w:cs="Arial"/>
          <w:b/>
          <w:bCs/>
          <w:smallCaps/>
          <w:sz w:val="21"/>
          <w:szCs w:val="21"/>
        </w:rPr>
        <w:t>Brainstorm Future Council Meetings</w:t>
      </w:r>
      <w:r w:rsidR="008A33E8" w:rsidRPr="007D0B93">
        <w:rPr>
          <w:rFonts w:ascii="Arial" w:hAnsi="Arial" w:cs="Arial"/>
          <w:i/>
        </w:rPr>
        <w:t xml:space="preserve"> –</w:t>
      </w:r>
      <w:r>
        <w:rPr>
          <w:rFonts w:ascii="Arial" w:hAnsi="Arial" w:cs="Arial"/>
          <w:i/>
        </w:rPr>
        <w:t xml:space="preserve"> </w:t>
      </w:r>
      <w:r w:rsidR="001638A0" w:rsidRPr="000A26C4">
        <w:rPr>
          <w:rFonts w:ascii="Arial" w:eastAsia="Arial" w:hAnsi="Arial" w:cs="Arial"/>
          <w:i/>
          <w:color w:val="000000" w:themeColor="text1"/>
        </w:rPr>
        <w:t>Anthony Volkar</w:t>
      </w:r>
      <w:r w:rsidR="001638A0" w:rsidRPr="00A224AA">
        <w:rPr>
          <w:rFonts w:ascii="Arial" w:eastAsia="Arial" w:hAnsi="Arial" w:cs="Arial"/>
          <w:i/>
          <w:color w:val="000000" w:themeColor="text1"/>
        </w:rPr>
        <w:t>, Chair</w:t>
      </w:r>
    </w:p>
    <w:p w14:paraId="6ED56435" w14:textId="50DADA28" w:rsidR="001A5EBF" w:rsidRDefault="001A5EBF" w:rsidP="00530083">
      <w:pPr>
        <w:pStyle w:val="ListParagraph"/>
        <w:numPr>
          <w:ilvl w:val="0"/>
          <w:numId w:val="7"/>
        </w:numPr>
        <w:tabs>
          <w:tab w:val="left" w:pos="1396"/>
        </w:tabs>
        <w:spacing w:before="60" w:after="0" w:line="240" w:lineRule="auto"/>
        <w:rPr>
          <w:rFonts w:ascii="Arial" w:hAnsi="Arial" w:cs="Arial"/>
          <w:iCs/>
        </w:rPr>
      </w:pPr>
      <w:r w:rsidRPr="001A5EBF">
        <w:rPr>
          <w:rFonts w:ascii="Arial" w:hAnsi="Arial" w:cs="Arial"/>
          <w:iCs/>
        </w:rPr>
        <w:t>Valerie Olson</w:t>
      </w:r>
      <w:r w:rsidR="00B70C18">
        <w:rPr>
          <w:rFonts w:ascii="Arial" w:hAnsi="Arial" w:cs="Arial"/>
          <w:iCs/>
        </w:rPr>
        <w:t>, District 5</w:t>
      </w:r>
      <w:r w:rsidRPr="001A5EBF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  <w:r w:rsidRPr="001A5EBF">
        <w:rPr>
          <w:rFonts w:ascii="Arial" w:hAnsi="Arial" w:cs="Arial"/>
          <w:iCs/>
        </w:rPr>
        <w:t>homeless count</w:t>
      </w:r>
      <w:r>
        <w:rPr>
          <w:rFonts w:ascii="Arial" w:hAnsi="Arial" w:cs="Arial"/>
          <w:iCs/>
        </w:rPr>
        <w:t xml:space="preserve">, </w:t>
      </w:r>
      <w:r w:rsidRPr="001A5EBF">
        <w:rPr>
          <w:rFonts w:ascii="Arial" w:hAnsi="Arial" w:cs="Arial"/>
          <w:iCs/>
        </w:rPr>
        <w:t>progress at the 102</w:t>
      </w:r>
      <w:r>
        <w:rPr>
          <w:rFonts w:ascii="Arial" w:hAnsi="Arial" w:cs="Arial"/>
          <w:iCs/>
        </w:rPr>
        <w:t xml:space="preserve"> </w:t>
      </w:r>
      <w:r w:rsidRPr="001A5EBF">
        <w:rPr>
          <w:rFonts w:ascii="Arial" w:hAnsi="Arial" w:cs="Arial"/>
          <w:iCs/>
        </w:rPr>
        <w:t xml:space="preserve">Beamer </w:t>
      </w:r>
      <w:r>
        <w:rPr>
          <w:rFonts w:ascii="Arial" w:hAnsi="Arial" w:cs="Arial"/>
          <w:iCs/>
        </w:rPr>
        <w:t>S</w:t>
      </w:r>
      <w:r w:rsidRPr="001A5EBF">
        <w:rPr>
          <w:rFonts w:ascii="Arial" w:hAnsi="Arial" w:cs="Arial"/>
          <w:iCs/>
        </w:rPr>
        <w:t>ite</w:t>
      </w:r>
      <w:r>
        <w:rPr>
          <w:rFonts w:ascii="Arial" w:hAnsi="Arial" w:cs="Arial"/>
          <w:iCs/>
        </w:rPr>
        <w:t xml:space="preserve">, </w:t>
      </w:r>
      <w:r w:rsidRPr="001A5EBF">
        <w:rPr>
          <w:rFonts w:ascii="Arial" w:hAnsi="Arial" w:cs="Arial"/>
          <w:iCs/>
        </w:rPr>
        <w:t>jail medical general update</w:t>
      </w:r>
      <w:r>
        <w:rPr>
          <w:rFonts w:ascii="Arial" w:hAnsi="Arial" w:cs="Arial"/>
          <w:iCs/>
        </w:rPr>
        <w:t>, t</w:t>
      </w:r>
      <w:r w:rsidRPr="001A5EBF">
        <w:rPr>
          <w:rFonts w:ascii="Arial" w:hAnsi="Arial" w:cs="Arial"/>
          <w:iCs/>
        </w:rPr>
        <w:t>imely health access issues.</w:t>
      </w:r>
    </w:p>
    <w:p w14:paraId="36BA8F76" w14:textId="3E25339E" w:rsidR="001A5EBF" w:rsidRDefault="00B70C18" w:rsidP="00530083">
      <w:pPr>
        <w:pStyle w:val="ListParagraph"/>
        <w:numPr>
          <w:ilvl w:val="0"/>
          <w:numId w:val="7"/>
        </w:numPr>
        <w:tabs>
          <w:tab w:val="left" w:pos="1396"/>
        </w:tabs>
        <w:spacing w:before="60"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Leon Schimmel, District 4: </w:t>
      </w:r>
      <w:r w:rsidR="00306F97">
        <w:rPr>
          <w:rFonts w:ascii="Arial" w:hAnsi="Arial" w:cs="Arial"/>
          <w:iCs/>
        </w:rPr>
        <w:t xml:space="preserve">unfilled Pre-K slots causes/fixes, </w:t>
      </w:r>
      <w:r w:rsidR="00BE412B">
        <w:rPr>
          <w:rFonts w:ascii="Arial" w:hAnsi="Arial" w:cs="Arial"/>
          <w:iCs/>
        </w:rPr>
        <w:t xml:space="preserve">integrating the Public Healthcare world with the private healthcare world. </w:t>
      </w:r>
    </w:p>
    <w:p w14:paraId="5B7BE399" w14:textId="067B195A" w:rsidR="009153C4" w:rsidRPr="009153C4" w:rsidRDefault="00EC7533" w:rsidP="009153C4">
      <w:pPr>
        <w:pStyle w:val="ListParagraph"/>
        <w:numPr>
          <w:ilvl w:val="0"/>
          <w:numId w:val="7"/>
        </w:numPr>
        <w:tabs>
          <w:tab w:val="left" w:pos="1396"/>
        </w:tabs>
        <w:spacing w:before="60"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Chester Austin, Co-Vice Chair: activity levels in the county for ACES screening, treatment, and prevention and a potential Resilient Yolo presentation around the subject.</w:t>
      </w:r>
    </w:p>
    <w:p w14:paraId="698A08A2" w14:textId="1FC571E3" w:rsidR="00BE3DB5" w:rsidRDefault="008D06A9" w:rsidP="00BE3DB5">
      <w:pPr>
        <w:numPr>
          <w:ilvl w:val="0"/>
          <w:numId w:val="1"/>
        </w:numPr>
        <w:tabs>
          <w:tab w:val="left" w:pos="1396"/>
        </w:tabs>
        <w:spacing w:before="60" w:after="0" w:line="240" w:lineRule="auto"/>
        <w:ind w:left="450"/>
        <w:rPr>
          <w:rFonts w:ascii="Arial" w:hAnsi="Arial" w:cs="Arial"/>
          <w:b/>
          <w:smallCaps/>
          <w:sz w:val="21"/>
          <w:szCs w:val="21"/>
        </w:rPr>
      </w:pPr>
      <w:r w:rsidRPr="00E80621">
        <w:rPr>
          <w:rFonts w:ascii="Arial" w:hAnsi="Arial" w:cs="Arial"/>
          <w:b/>
          <w:smallCaps/>
          <w:sz w:val="21"/>
          <w:szCs w:val="21"/>
        </w:rPr>
        <w:t xml:space="preserve">Representative Report Out &amp; Announcements </w:t>
      </w:r>
    </w:p>
    <w:p w14:paraId="7DE794CF" w14:textId="05B7522B" w:rsidR="000245ED" w:rsidRDefault="00D65A06" w:rsidP="00BF6E15">
      <w:pPr>
        <w:numPr>
          <w:ilvl w:val="0"/>
          <w:numId w:val="2"/>
        </w:numPr>
        <w:tabs>
          <w:tab w:val="left" w:pos="1396"/>
        </w:tabs>
        <w:spacing w:before="60" w:after="0" w:line="240" w:lineRule="auto"/>
        <w:contextualSpacing/>
        <w:rPr>
          <w:rFonts w:ascii="Arial" w:hAnsi="Arial" w:cs="Arial"/>
          <w:bCs/>
        </w:rPr>
      </w:pPr>
      <w:r w:rsidRPr="00D65A06">
        <w:rPr>
          <w:rFonts w:ascii="Arial" w:hAnsi="Arial" w:cs="Arial"/>
          <w:bCs/>
        </w:rPr>
        <w:t xml:space="preserve">Keeley Albright, </w:t>
      </w:r>
      <w:proofErr w:type="spellStart"/>
      <w:r w:rsidRPr="00D65A06">
        <w:rPr>
          <w:rFonts w:ascii="Arial" w:hAnsi="Arial" w:cs="Arial"/>
          <w:bCs/>
        </w:rPr>
        <w:t>CommuniCare</w:t>
      </w:r>
      <w:proofErr w:type="spellEnd"/>
      <w:r w:rsidRPr="00D65A06">
        <w:rPr>
          <w:rFonts w:ascii="Arial" w:hAnsi="Arial" w:cs="Arial"/>
          <w:bCs/>
        </w:rPr>
        <w:t xml:space="preserve"> Health Centers</w:t>
      </w:r>
      <w:r>
        <w:rPr>
          <w:rFonts w:ascii="Arial" w:hAnsi="Arial" w:cs="Arial"/>
          <w:bCs/>
        </w:rPr>
        <w:t xml:space="preserve">: </w:t>
      </w:r>
    </w:p>
    <w:p w14:paraId="64D7F5D7" w14:textId="29D4E775" w:rsidR="00D65A06" w:rsidRDefault="009E71FC" w:rsidP="00D65A06">
      <w:pPr>
        <w:numPr>
          <w:ilvl w:val="1"/>
          <w:numId w:val="2"/>
        </w:numPr>
        <w:tabs>
          <w:tab w:val="left" w:pos="1396"/>
        </w:tabs>
        <w:spacing w:before="60" w:after="0" w:line="24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New health clinic, Vida Family Health Center, was </w:t>
      </w:r>
      <w:r w:rsidR="00BD1AFF">
        <w:rPr>
          <w:rFonts w:ascii="Arial" w:hAnsi="Arial" w:cs="Arial"/>
          <w:bCs/>
        </w:rPr>
        <w:t>opened</w:t>
      </w:r>
      <w:r>
        <w:rPr>
          <w:rFonts w:ascii="Arial" w:hAnsi="Arial" w:cs="Arial"/>
          <w:bCs/>
        </w:rPr>
        <w:t xml:space="preserve"> at 954 Sacramento Ave, West Sacramento. </w:t>
      </w:r>
    </w:p>
    <w:p w14:paraId="75BB88A8" w14:textId="7B1C35C7" w:rsidR="009E71FC" w:rsidRDefault="009E71FC" w:rsidP="00D65A06">
      <w:pPr>
        <w:numPr>
          <w:ilvl w:val="1"/>
          <w:numId w:val="2"/>
        </w:numPr>
        <w:tabs>
          <w:tab w:val="left" w:pos="1396"/>
        </w:tabs>
        <w:spacing w:before="60" w:after="0" w:line="240" w:lineRule="auto"/>
        <w:contextualSpacing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lastRenderedPageBreak/>
        <w:t>CommuniCare</w:t>
      </w:r>
      <w:proofErr w:type="spellEnd"/>
      <w:r>
        <w:rPr>
          <w:rFonts w:ascii="Arial" w:hAnsi="Arial" w:cs="Arial"/>
          <w:bCs/>
        </w:rPr>
        <w:t xml:space="preserve"> announces plans to merge with OLE Health.</w:t>
      </w:r>
      <w:r w:rsidR="00787BFA">
        <w:rPr>
          <w:rFonts w:ascii="Arial" w:hAnsi="Arial" w:cs="Arial"/>
          <w:bCs/>
        </w:rPr>
        <w:t xml:space="preserve"> Website: </w:t>
      </w:r>
      <w:hyperlink r:id="rId16" w:history="1">
        <w:r w:rsidR="00C16322" w:rsidRPr="008B6D57">
          <w:rPr>
            <w:rStyle w:val="Hyperlink"/>
            <w:rFonts w:ascii="Arial" w:hAnsi="Arial" w:cs="Arial"/>
            <w:bCs/>
          </w:rPr>
          <w:t>www.communicarehc.org</w:t>
        </w:r>
      </w:hyperlink>
    </w:p>
    <w:p w14:paraId="0BD40267" w14:textId="18BF38FC" w:rsidR="00C16322" w:rsidRPr="00D65A06" w:rsidRDefault="00C16322" w:rsidP="00C16322">
      <w:pPr>
        <w:numPr>
          <w:ilvl w:val="0"/>
          <w:numId w:val="2"/>
        </w:numPr>
        <w:tabs>
          <w:tab w:val="left" w:pos="1396"/>
        </w:tabs>
        <w:spacing w:before="60" w:after="0" w:line="24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Chester Austin, Co-Vice Chair: </w:t>
      </w:r>
      <w:r w:rsidR="00567C4C">
        <w:rPr>
          <w:rFonts w:ascii="Arial" w:hAnsi="Arial" w:cs="Arial"/>
          <w:bCs/>
        </w:rPr>
        <w:t xml:space="preserve">NVIH mobile medical units were previously purchased for COVID-19 evaluation and treatments outside of the main clinics and will be repurposed for other uses by the clinic and community.  </w:t>
      </w:r>
    </w:p>
    <w:p w14:paraId="43B94421" w14:textId="26EC120B" w:rsidR="008D06A9" w:rsidRPr="00E80621" w:rsidRDefault="008D06A9" w:rsidP="00E80621">
      <w:pPr>
        <w:numPr>
          <w:ilvl w:val="0"/>
          <w:numId w:val="1"/>
        </w:numPr>
        <w:tabs>
          <w:tab w:val="left" w:pos="1396"/>
        </w:tabs>
        <w:spacing w:before="60" w:after="0" w:line="240" w:lineRule="auto"/>
        <w:ind w:left="450"/>
        <w:rPr>
          <w:rFonts w:ascii="Arial" w:hAnsi="Arial" w:cs="Arial"/>
          <w:b/>
          <w:smallCaps/>
          <w:sz w:val="21"/>
          <w:szCs w:val="21"/>
        </w:rPr>
      </w:pPr>
      <w:r w:rsidRPr="00E80621">
        <w:rPr>
          <w:rFonts w:ascii="Arial" w:hAnsi="Arial" w:cs="Arial"/>
          <w:b/>
          <w:smallCaps/>
          <w:sz w:val="21"/>
          <w:szCs w:val="21"/>
        </w:rPr>
        <w:t>Public Comment</w:t>
      </w:r>
    </w:p>
    <w:p w14:paraId="0BC3D5A7" w14:textId="22B9BFAF" w:rsidR="002471EC" w:rsidRPr="00BF6E15" w:rsidRDefault="00BF6E15" w:rsidP="00BF6E15">
      <w:pPr>
        <w:numPr>
          <w:ilvl w:val="0"/>
          <w:numId w:val="2"/>
        </w:numPr>
        <w:tabs>
          <w:tab w:val="left" w:pos="1396"/>
        </w:tabs>
        <w:spacing w:before="60" w:after="0" w:line="240" w:lineRule="auto"/>
        <w:contextualSpacing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>None</w:t>
      </w:r>
    </w:p>
    <w:p w14:paraId="35779136" w14:textId="01F9F331" w:rsidR="008D06A9" w:rsidRPr="00AE3454" w:rsidRDefault="008D06A9" w:rsidP="009D768E">
      <w:pPr>
        <w:tabs>
          <w:tab w:val="left" w:pos="1396"/>
        </w:tabs>
        <w:spacing w:before="60" w:after="0" w:line="240" w:lineRule="auto"/>
        <w:ind w:left="1170"/>
        <w:contextualSpacing/>
        <w:rPr>
          <w:rFonts w:ascii="Arial" w:hAnsi="Arial" w:cs="Arial"/>
          <w:bCs/>
          <w:i/>
          <w:iCs/>
        </w:rPr>
      </w:pPr>
    </w:p>
    <w:p w14:paraId="470A9BAF" w14:textId="77777777" w:rsidR="008D06A9" w:rsidRPr="00AE3454" w:rsidRDefault="008D06A9" w:rsidP="009D768E">
      <w:pPr>
        <w:tabs>
          <w:tab w:val="left" w:pos="1396"/>
        </w:tabs>
        <w:spacing w:before="60" w:after="0" w:line="240" w:lineRule="auto"/>
        <w:ind w:left="1170"/>
        <w:contextualSpacing/>
        <w:rPr>
          <w:rFonts w:ascii="Arial" w:hAnsi="Arial" w:cs="Arial"/>
          <w:bCs/>
        </w:rPr>
      </w:pPr>
    </w:p>
    <w:p w14:paraId="7D0364F5" w14:textId="77777777" w:rsidR="008D06A9" w:rsidRPr="00AE3454" w:rsidRDefault="008D06A9" w:rsidP="009D768E">
      <w:pPr>
        <w:shd w:val="clear" w:color="auto" w:fill="FFFFFF" w:themeFill="background1"/>
        <w:tabs>
          <w:tab w:val="left" w:pos="1396"/>
        </w:tabs>
        <w:spacing w:before="60" w:after="0" w:line="240" w:lineRule="auto"/>
        <w:rPr>
          <w:rFonts w:ascii="Arial" w:hAnsi="Arial" w:cs="Arial"/>
          <w:bCs/>
          <w:sz w:val="2"/>
          <w:szCs w:val="2"/>
        </w:rPr>
      </w:pPr>
      <w:r w:rsidRPr="00AE3454">
        <w:rPr>
          <w:rFonts w:ascii="Arial" w:hAnsi="Arial" w:cs="Arial"/>
          <w:bCs/>
          <w:sz w:val="2"/>
          <w:szCs w:val="2"/>
        </w:rPr>
        <w:t xml:space="preserve">     </w:t>
      </w:r>
    </w:p>
    <w:p w14:paraId="064509C9" w14:textId="77777777" w:rsidR="008D06A9" w:rsidRPr="00AE3454" w:rsidRDefault="008D06A9" w:rsidP="008D06A9">
      <w:pPr>
        <w:pBdr>
          <w:top w:val="single" w:sz="24" w:space="0" w:color="8064A2" w:themeColor="accent4"/>
          <w:left w:val="single" w:sz="24" w:space="0" w:color="8064A2" w:themeColor="accent4"/>
          <w:right w:val="single" w:sz="24" w:space="0" w:color="8064A2" w:themeColor="accent4"/>
        </w:pBdr>
        <w:shd w:val="clear" w:color="auto" w:fill="8064A2" w:themeFill="accent4"/>
        <w:spacing w:before="0" w:after="0"/>
        <w:jc w:val="center"/>
        <w:outlineLvl w:val="0"/>
        <w:rPr>
          <w:rFonts w:asciiTheme="majorHAnsi" w:hAnsiTheme="majorHAnsi"/>
          <w:b/>
          <w:bCs/>
          <w:caps/>
          <w:color w:val="FFFFFF" w:themeColor="background1"/>
          <w:spacing w:val="15"/>
          <w:sz w:val="22"/>
          <w:szCs w:val="22"/>
        </w:rPr>
      </w:pPr>
      <w:r w:rsidRPr="00AE3454">
        <w:rPr>
          <w:rFonts w:asciiTheme="majorHAnsi" w:hAnsiTheme="majorHAnsi"/>
          <w:b/>
          <w:bCs/>
          <w:caps/>
          <w:color w:val="FFFFFF" w:themeColor="background1"/>
          <w:spacing w:val="15"/>
          <w:sz w:val="22"/>
          <w:szCs w:val="22"/>
        </w:rPr>
        <w:t>Adjournment</w:t>
      </w:r>
    </w:p>
    <w:p w14:paraId="21952463" w14:textId="77777777" w:rsidR="008D06A9" w:rsidRPr="00AE3454" w:rsidRDefault="008D06A9" w:rsidP="008D06A9">
      <w:pPr>
        <w:tabs>
          <w:tab w:val="left" w:pos="1396"/>
        </w:tabs>
        <w:spacing w:before="0" w:after="0" w:line="240" w:lineRule="auto"/>
        <w:ind w:left="450"/>
        <w:contextualSpacing/>
        <w:rPr>
          <w:rFonts w:ascii="Arial" w:hAnsi="Arial" w:cs="Arial"/>
          <w:bCs/>
        </w:rPr>
      </w:pPr>
    </w:p>
    <w:p w14:paraId="71A19E90" w14:textId="7FEC2C5B" w:rsidR="008D06A9" w:rsidRPr="007B465B" w:rsidRDefault="008D06A9" w:rsidP="00530083">
      <w:pPr>
        <w:numPr>
          <w:ilvl w:val="0"/>
          <w:numId w:val="3"/>
        </w:numPr>
        <w:tabs>
          <w:tab w:val="left" w:pos="1396"/>
        </w:tabs>
        <w:spacing w:before="300" w:after="0" w:line="240" w:lineRule="auto"/>
        <w:ind w:left="450"/>
        <w:contextualSpacing/>
        <w:rPr>
          <w:rFonts w:ascii="Arial" w:hAnsi="Arial" w:cs="Arial"/>
          <w:bCs/>
        </w:rPr>
      </w:pPr>
      <w:r w:rsidRPr="007B465B">
        <w:rPr>
          <w:rFonts w:ascii="Arial" w:hAnsi="Arial" w:cs="Arial"/>
          <w:b/>
          <w:smallCaps/>
        </w:rPr>
        <w:t>Next Meeting</w:t>
      </w:r>
      <w:r w:rsidRPr="007B465B">
        <w:rPr>
          <w:rFonts w:ascii="Arial" w:hAnsi="Arial" w:cs="Arial"/>
          <w:b/>
        </w:rPr>
        <w:t xml:space="preserve"> </w:t>
      </w:r>
      <w:r w:rsidRPr="007B465B">
        <w:rPr>
          <w:rFonts w:ascii="Arial" w:hAnsi="Arial" w:cs="Arial"/>
          <w:bCs/>
        </w:rPr>
        <w:t xml:space="preserve">– </w:t>
      </w:r>
      <w:r w:rsidR="00AB74DB">
        <w:rPr>
          <w:rFonts w:ascii="Arial" w:hAnsi="Arial" w:cs="Arial"/>
          <w:b/>
        </w:rPr>
        <w:t>October 13</w:t>
      </w:r>
      <w:r w:rsidRPr="00DD1BAC">
        <w:rPr>
          <w:rFonts w:ascii="Arial" w:hAnsi="Arial" w:cs="Arial"/>
          <w:b/>
        </w:rPr>
        <w:t>, 202</w:t>
      </w:r>
      <w:r w:rsidR="001B26FD" w:rsidRPr="00DD1BAC">
        <w:rPr>
          <w:rFonts w:ascii="Arial" w:hAnsi="Arial" w:cs="Arial"/>
          <w:b/>
        </w:rPr>
        <w:t>2</w:t>
      </w:r>
      <w:r w:rsidR="00FC0CA7" w:rsidRPr="00DD1BAC">
        <w:rPr>
          <w:rFonts w:ascii="Arial" w:hAnsi="Arial" w:cs="Arial"/>
          <w:b/>
        </w:rPr>
        <w:t>,</w:t>
      </w:r>
      <w:r w:rsidRPr="007B465B">
        <w:rPr>
          <w:rFonts w:ascii="Arial" w:hAnsi="Arial" w:cs="Arial"/>
          <w:b/>
        </w:rPr>
        <w:t xml:space="preserve"> at 9:00 a.m.</w:t>
      </w:r>
    </w:p>
    <w:p w14:paraId="604CE7C8" w14:textId="77777777" w:rsidR="008D06A9" w:rsidRPr="007B465B" w:rsidRDefault="008D06A9" w:rsidP="008D06A9">
      <w:pPr>
        <w:tabs>
          <w:tab w:val="left" w:pos="1396"/>
        </w:tabs>
        <w:spacing w:before="300" w:after="0" w:line="240" w:lineRule="auto"/>
        <w:ind w:left="540"/>
        <w:contextualSpacing/>
        <w:rPr>
          <w:b/>
          <w:sz w:val="22"/>
          <w:szCs w:val="22"/>
        </w:rPr>
      </w:pPr>
    </w:p>
    <w:p w14:paraId="0164CC09" w14:textId="0619DF1A" w:rsidR="008D06A9" w:rsidRPr="007B465B" w:rsidRDefault="008D06A9" w:rsidP="008D06A9">
      <w:pPr>
        <w:tabs>
          <w:tab w:val="left" w:pos="1396"/>
        </w:tabs>
        <w:spacing w:before="300" w:after="0" w:line="240" w:lineRule="auto"/>
        <w:ind w:left="180"/>
        <w:contextualSpacing/>
        <w:rPr>
          <w:rFonts w:ascii="Arial" w:hAnsi="Arial" w:cs="Arial"/>
          <w:b/>
        </w:rPr>
      </w:pPr>
      <w:r w:rsidRPr="007B465B">
        <w:rPr>
          <w:rFonts w:ascii="Arial" w:hAnsi="Arial" w:cs="Arial"/>
          <w:b/>
        </w:rPr>
        <w:t>The meeting was adjourned at 1</w:t>
      </w:r>
      <w:r w:rsidR="008876DB" w:rsidRPr="007B465B">
        <w:rPr>
          <w:rFonts w:ascii="Arial" w:hAnsi="Arial" w:cs="Arial"/>
          <w:b/>
        </w:rPr>
        <w:t>1</w:t>
      </w:r>
      <w:r w:rsidRPr="007B465B">
        <w:rPr>
          <w:rFonts w:ascii="Arial" w:hAnsi="Arial" w:cs="Arial"/>
          <w:b/>
        </w:rPr>
        <w:t>:</w:t>
      </w:r>
      <w:r w:rsidR="008876DB" w:rsidRPr="007B465B">
        <w:rPr>
          <w:rFonts w:ascii="Arial" w:hAnsi="Arial" w:cs="Arial"/>
          <w:b/>
        </w:rPr>
        <w:t>0</w:t>
      </w:r>
      <w:r w:rsidR="008A33E8">
        <w:rPr>
          <w:rFonts w:ascii="Arial" w:hAnsi="Arial" w:cs="Arial"/>
          <w:b/>
        </w:rPr>
        <w:t>1</w:t>
      </w:r>
      <w:r w:rsidRPr="007B465B">
        <w:rPr>
          <w:rFonts w:ascii="Arial" w:hAnsi="Arial" w:cs="Arial"/>
          <w:b/>
        </w:rPr>
        <w:t xml:space="preserve"> a.m. </w:t>
      </w:r>
    </w:p>
    <w:p w14:paraId="12F429B9" w14:textId="77777777" w:rsidR="008D06A9" w:rsidRPr="00AE3454" w:rsidRDefault="008D06A9" w:rsidP="008D06A9">
      <w:pPr>
        <w:tabs>
          <w:tab w:val="left" w:pos="139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7B465B">
        <w:rPr>
          <w:rFonts w:ascii="Arial" w:hAnsi="Arial" w:cs="Arial"/>
          <w:sz w:val="18"/>
          <w:szCs w:val="18"/>
        </w:rPr>
        <w:t>Respectfully submitted by:</w:t>
      </w:r>
      <w:r w:rsidRPr="00AE3454">
        <w:rPr>
          <w:rFonts w:ascii="Arial" w:hAnsi="Arial" w:cs="Arial"/>
          <w:sz w:val="18"/>
          <w:szCs w:val="18"/>
        </w:rPr>
        <w:t xml:space="preserve"> </w:t>
      </w:r>
    </w:p>
    <w:p w14:paraId="3BF15761" w14:textId="77777777" w:rsidR="008D06A9" w:rsidRPr="00AE3454" w:rsidRDefault="008D06A9" w:rsidP="008D06A9">
      <w:pPr>
        <w:tabs>
          <w:tab w:val="left" w:pos="1396"/>
        </w:tabs>
        <w:spacing w:before="0" w:after="0" w:line="240" w:lineRule="auto"/>
        <w:rPr>
          <w:rFonts w:ascii="Brush Script MT" w:hAnsi="Brush Script MT"/>
          <w:noProof/>
          <w:color w:val="76923C" w:themeColor="accent3" w:themeShade="BF"/>
          <w:sz w:val="18"/>
          <w:szCs w:val="18"/>
          <w:u w:val="single"/>
        </w:rPr>
      </w:pPr>
    </w:p>
    <w:p w14:paraId="34B1F9EB" w14:textId="4B22D597" w:rsidR="008D06A9" w:rsidRPr="00AE3454" w:rsidRDefault="007B465B" w:rsidP="008D06A9">
      <w:pPr>
        <w:tabs>
          <w:tab w:val="left" w:pos="1396"/>
        </w:tabs>
        <w:spacing w:before="0" w:after="0" w:line="240" w:lineRule="auto"/>
        <w:rPr>
          <w:rFonts w:ascii="Brush Script MT" w:hAnsi="Brush Script MT"/>
          <w:noProof/>
          <w:sz w:val="32"/>
          <w:szCs w:val="32"/>
        </w:rPr>
      </w:pPr>
      <w:r>
        <w:rPr>
          <w:rFonts w:ascii="Brush Script MT" w:hAnsi="Brush Script MT"/>
          <w:noProof/>
          <w:sz w:val="32"/>
          <w:szCs w:val="32"/>
        </w:rPr>
        <w:t>Nilufar Ceyhan</w:t>
      </w:r>
    </w:p>
    <w:p w14:paraId="2ACD8E14" w14:textId="77777777" w:rsidR="008D06A9" w:rsidRPr="00AE3454" w:rsidRDefault="008D06A9" w:rsidP="008D06A9">
      <w:pPr>
        <w:tabs>
          <w:tab w:val="left" w:pos="1396"/>
        </w:tabs>
        <w:spacing w:before="0" w:after="0" w:line="240" w:lineRule="auto"/>
        <w:rPr>
          <w:rFonts w:ascii="Brush Script MT" w:hAnsi="Brush Script MT"/>
          <w:color w:val="76923C" w:themeColor="accent3" w:themeShade="BF"/>
          <w:sz w:val="10"/>
          <w:szCs w:val="10"/>
          <w:u w:val="single"/>
        </w:rPr>
      </w:pPr>
    </w:p>
    <w:p w14:paraId="77F17226" w14:textId="3636990B" w:rsidR="00CC5A8E" w:rsidRPr="00AE3454" w:rsidRDefault="007B465B" w:rsidP="008D06A9">
      <w:pPr>
        <w:tabs>
          <w:tab w:val="left" w:pos="1396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Nilufar Ceyhan</w:t>
      </w:r>
      <w:r w:rsidR="008D06A9" w:rsidRPr="00AE3454">
        <w:rPr>
          <w:rFonts w:ascii="Arial" w:hAnsi="Arial" w:cs="Arial"/>
          <w:sz w:val="18"/>
          <w:szCs w:val="18"/>
        </w:rPr>
        <w:t>, Secretary</w:t>
      </w:r>
    </w:p>
    <w:p w14:paraId="187439CB" w14:textId="77777777" w:rsidR="008D06A9" w:rsidRPr="008D06A9" w:rsidRDefault="008D06A9" w:rsidP="008D06A9">
      <w:pPr>
        <w:tabs>
          <w:tab w:val="left" w:pos="1396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AE3454">
        <w:rPr>
          <w:rFonts w:ascii="Arial" w:hAnsi="Arial" w:cs="Arial"/>
          <w:sz w:val="18"/>
          <w:szCs w:val="18"/>
        </w:rPr>
        <w:t>Yolo County Health Council</w:t>
      </w:r>
    </w:p>
    <w:p w14:paraId="52A8FAE4" w14:textId="77777777" w:rsidR="005B0928" w:rsidRDefault="005B0928" w:rsidP="005B0928">
      <w:pPr>
        <w:tabs>
          <w:tab w:val="left" w:pos="1396"/>
        </w:tabs>
        <w:spacing w:after="0" w:line="240" w:lineRule="auto"/>
      </w:pPr>
    </w:p>
    <w:p w14:paraId="5D37B5B4" w14:textId="21B83F50" w:rsidR="005B0928" w:rsidRPr="00CE41DC" w:rsidRDefault="005B0928" w:rsidP="005B0928">
      <w:pPr>
        <w:tabs>
          <w:tab w:val="left" w:pos="9240"/>
        </w:tabs>
        <w:spacing w:after="0" w:line="240" w:lineRule="auto"/>
        <w:rPr>
          <w:b/>
          <w:smallCaps/>
          <w:sz w:val="28"/>
          <w:szCs w:val="24"/>
        </w:rPr>
      </w:pPr>
    </w:p>
    <w:sectPr w:rsidR="005B0928" w:rsidRPr="00CE41DC" w:rsidSect="00BE5ACA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pgNumType w:fmt="numberInDash"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9AF55" w14:textId="77777777" w:rsidR="008B4BDA" w:rsidRDefault="008B4BDA" w:rsidP="00CC79E2">
      <w:pPr>
        <w:spacing w:before="0" w:after="0" w:line="240" w:lineRule="auto"/>
      </w:pPr>
      <w:r>
        <w:separator/>
      </w:r>
    </w:p>
  </w:endnote>
  <w:endnote w:type="continuationSeparator" w:id="0">
    <w:p w14:paraId="3153283D" w14:textId="77777777" w:rsidR="008B4BDA" w:rsidRDefault="008B4BDA" w:rsidP="00CC79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150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70F2BA" w14:textId="77777777" w:rsidR="008B4BDA" w:rsidRDefault="008B4B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- 3 -</w:t>
        </w:r>
        <w:r>
          <w:rPr>
            <w:noProof/>
          </w:rPr>
          <w:fldChar w:fldCharType="end"/>
        </w:r>
      </w:p>
    </w:sdtContent>
  </w:sdt>
  <w:p w14:paraId="6C1C904D" w14:textId="77777777" w:rsidR="008B4BDA" w:rsidRDefault="008B4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8CF6F" w14:textId="77777777" w:rsidR="008B4BDA" w:rsidRDefault="008B4BDA" w:rsidP="00CC79E2">
      <w:pPr>
        <w:spacing w:before="0" w:after="0" w:line="240" w:lineRule="auto"/>
      </w:pPr>
      <w:r>
        <w:separator/>
      </w:r>
    </w:p>
  </w:footnote>
  <w:footnote w:type="continuationSeparator" w:id="0">
    <w:p w14:paraId="75AECAE2" w14:textId="77777777" w:rsidR="008B4BDA" w:rsidRDefault="008B4BDA" w:rsidP="00CC79E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1D9DB" w14:textId="02CC7B11" w:rsidR="008B4BDA" w:rsidRPr="00CC79E2" w:rsidRDefault="008B4BDA" w:rsidP="00CC79E2">
    <w:pPr>
      <w:pStyle w:val="Header"/>
      <w:tabs>
        <w:tab w:val="clear" w:pos="9360"/>
        <w:tab w:val="right" w:pos="10800"/>
      </w:tabs>
      <w:jc w:val="both"/>
      <w:rPr>
        <w:b/>
        <w:sz w:val="24"/>
      </w:rPr>
    </w:pPr>
    <w:r w:rsidRPr="00CC79E2">
      <w:rPr>
        <w:b/>
        <w:sz w:val="24"/>
      </w:rPr>
      <w:t>Yolo County Health Council</w:t>
    </w:r>
    <w:r w:rsidRPr="00CC79E2">
      <w:rPr>
        <w:b/>
        <w:sz w:val="24"/>
      </w:rPr>
      <w:tab/>
    </w:r>
    <w:r w:rsidRPr="00CC79E2">
      <w:rPr>
        <w:b/>
        <w:sz w:val="24"/>
      </w:rPr>
      <w:tab/>
    </w:r>
    <w:r w:rsidRPr="00EA667F">
      <w:rPr>
        <w:rFonts w:ascii="Arial" w:hAnsi="Arial" w:cs="Arial"/>
        <w:b/>
      </w:rPr>
      <w:t>Minutes –</w:t>
    </w:r>
    <w:r>
      <w:rPr>
        <w:rFonts w:ascii="Arial" w:hAnsi="Arial" w:cs="Arial"/>
        <w:b/>
      </w:rPr>
      <w:t xml:space="preserve"> September 8,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41F44"/>
    <w:multiLevelType w:val="hybridMultilevel"/>
    <w:tmpl w:val="74403046"/>
    <w:lvl w:ilvl="0" w:tplc="58DED262">
      <w:start w:val="1"/>
      <w:numFmt w:val="decimal"/>
      <w:lvlText w:val="%1."/>
      <w:lvlJc w:val="left"/>
      <w:pPr>
        <w:ind w:left="5040" w:hanging="360"/>
      </w:pPr>
      <w:rPr>
        <w:rFonts w:hint="default"/>
        <w:b/>
        <w:bCs/>
        <w:i w:val="0"/>
        <w:iCs w:val="0"/>
        <w:color w:val="auto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526B"/>
    <w:multiLevelType w:val="hybridMultilevel"/>
    <w:tmpl w:val="3D80CCD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5F57D45"/>
    <w:multiLevelType w:val="hybridMultilevel"/>
    <w:tmpl w:val="242C1E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B1C3BDE"/>
    <w:multiLevelType w:val="hybridMultilevel"/>
    <w:tmpl w:val="12F0C91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5D9D1E0A"/>
    <w:multiLevelType w:val="hybridMultilevel"/>
    <w:tmpl w:val="2E968A1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8473D5B"/>
    <w:multiLevelType w:val="hybridMultilevel"/>
    <w:tmpl w:val="0F6C258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9D2627B"/>
    <w:multiLevelType w:val="hybridMultilevel"/>
    <w:tmpl w:val="CB8E916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A296F60"/>
    <w:multiLevelType w:val="hybridMultilevel"/>
    <w:tmpl w:val="C74887C6"/>
    <w:lvl w:ilvl="0" w:tplc="58DED26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21"/>
        <w:szCs w:val="2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E2"/>
    <w:rsid w:val="0000062D"/>
    <w:rsid w:val="0000156B"/>
    <w:rsid w:val="00003223"/>
    <w:rsid w:val="00010ABF"/>
    <w:rsid w:val="000121B2"/>
    <w:rsid w:val="00013FD4"/>
    <w:rsid w:val="000173AF"/>
    <w:rsid w:val="0002183E"/>
    <w:rsid w:val="000245ED"/>
    <w:rsid w:val="000325B8"/>
    <w:rsid w:val="00034123"/>
    <w:rsid w:val="000409E5"/>
    <w:rsid w:val="00044BEE"/>
    <w:rsid w:val="0005417F"/>
    <w:rsid w:val="00064446"/>
    <w:rsid w:val="000653F8"/>
    <w:rsid w:val="000671A0"/>
    <w:rsid w:val="000677DF"/>
    <w:rsid w:val="00067BF5"/>
    <w:rsid w:val="00071A79"/>
    <w:rsid w:val="00074551"/>
    <w:rsid w:val="00077C9C"/>
    <w:rsid w:val="00084822"/>
    <w:rsid w:val="000902BA"/>
    <w:rsid w:val="00091487"/>
    <w:rsid w:val="00092924"/>
    <w:rsid w:val="00097B35"/>
    <w:rsid w:val="00097C5F"/>
    <w:rsid w:val="000A03B1"/>
    <w:rsid w:val="000A26C4"/>
    <w:rsid w:val="000A31A9"/>
    <w:rsid w:val="000A53D6"/>
    <w:rsid w:val="000B0A18"/>
    <w:rsid w:val="000B172E"/>
    <w:rsid w:val="000B1A07"/>
    <w:rsid w:val="000B2317"/>
    <w:rsid w:val="000B4003"/>
    <w:rsid w:val="000B5B62"/>
    <w:rsid w:val="000C06CA"/>
    <w:rsid w:val="000C1BE2"/>
    <w:rsid w:val="000C1D37"/>
    <w:rsid w:val="000C2E7F"/>
    <w:rsid w:val="000C45F0"/>
    <w:rsid w:val="000C46E6"/>
    <w:rsid w:val="000C4F06"/>
    <w:rsid w:val="000C4F18"/>
    <w:rsid w:val="000C5472"/>
    <w:rsid w:val="000D0F34"/>
    <w:rsid w:val="000D398E"/>
    <w:rsid w:val="000D4D86"/>
    <w:rsid w:val="000D64B4"/>
    <w:rsid w:val="000E2FD0"/>
    <w:rsid w:val="000E301E"/>
    <w:rsid w:val="000E400C"/>
    <w:rsid w:val="000E49A0"/>
    <w:rsid w:val="000E57D4"/>
    <w:rsid w:val="000E6790"/>
    <w:rsid w:val="000E7EBD"/>
    <w:rsid w:val="000F3F2D"/>
    <w:rsid w:val="00101ABD"/>
    <w:rsid w:val="00103DCE"/>
    <w:rsid w:val="00104C41"/>
    <w:rsid w:val="001071B4"/>
    <w:rsid w:val="00114227"/>
    <w:rsid w:val="0011496D"/>
    <w:rsid w:val="00115BED"/>
    <w:rsid w:val="001200B7"/>
    <w:rsid w:val="00121E63"/>
    <w:rsid w:val="001237FB"/>
    <w:rsid w:val="00123AF9"/>
    <w:rsid w:val="0012560D"/>
    <w:rsid w:val="00125A32"/>
    <w:rsid w:val="001314B8"/>
    <w:rsid w:val="0013168B"/>
    <w:rsid w:val="00137CA3"/>
    <w:rsid w:val="0014178E"/>
    <w:rsid w:val="00142DB4"/>
    <w:rsid w:val="00144845"/>
    <w:rsid w:val="00145EAD"/>
    <w:rsid w:val="001463E0"/>
    <w:rsid w:val="00151212"/>
    <w:rsid w:val="0015625A"/>
    <w:rsid w:val="00156C09"/>
    <w:rsid w:val="001617BB"/>
    <w:rsid w:val="001629CE"/>
    <w:rsid w:val="00162C5D"/>
    <w:rsid w:val="001638A0"/>
    <w:rsid w:val="001643DA"/>
    <w:rsid w:val="001657B7"/>
    <w:rsid w:val="00171699"/>
    <w:rsid w:val="00175A4A"/>
    <w:rsid w:val="001807B7"/>
    <w:rsid w:val="00181414"/>
    <w:rsid w:val="001838E0"/>
    <w:rsid w:val="00184616"/>
    <w:rsid w:val="0018479C"/>
    <w:rsid w:val="00187480"/>
    <w:rsid w:val="00191432"/>
    <w:rsid w:val="00193E92"/>
    <w:rsid w:val="00194141"/>
    <w:rsid w:val="001967BE"/>
    <w:rsid w:val="001A00CA"/>
    <w:rsid w:val="001A0797"/>
    <w:rsid w:val="001A36F1"/>
    <w:rsid w:val="001A4E0D"/>
    <w:rsid w:val="001A5602"/>
    <w:rsid w:val="001A5BA9"/>
    <w:rsid w:val="001A5EBF"/>
    <w:rsid w:val="001A6814"/>
    <w:rsid w:val="001A6FFA"/>
    <w:rsid w:val="001B01D3"/>
    <w:rsid w:val="001B26FD"/>
    <w:rsid w:val="001B4B7C"/>
    <w:rsid w:val="001B4EAF"/>
    <w:rsid w:val="001B53F5"/>
    <w:rsid w:val="001B573B"/>
    <w:rsid w:val="001B57DD"/>
    <w:rsid w:val="001B581A"/>
    <w:rsid w:val="001B70CB"/>
    <w:rsid w:val="001B7549"/>
    <w:rsid w:val="001D6CC0"/>
    <w:rsid w:val="001E203E"/>
    <w:rsid w:val="001F1D05"/>
    <w:rsid w:val="001F6EB1"/>
    <w:rsid w:val="00200BDC"/>
    <w:rsid w:val="002034DD"/>
    <w:rsid w:val="00210C20"/>
    <w:rsid w:val="00212258"/>
    <w:rsid w:val="0021511A"/>
    <w:rsid w:val="002218CA"/>
    <w:rsid w:val="00222ECB"/>
    <w:rsid w:val="00223B32"/>
    <w:rsid w:val="0023044A"/>
    <w:rsid w:val="002339D5"/>
    <w:rsid w:val="00233A9A"/>
    <w:rsid w:val="002341BE"/>
    <w:rsid w:val="002416C3"/>
    <w:rsid w:val="00243F23"/>
    <w:rsid w:val="00244E6C"/>
    <w:rsid w:val="0024543C"/>
    <w:rsid w:val="002471EC"/>
    <w:rsid w:val="00247DFA"/>
    <w:rsid w:val="00253266"/>
    <w:rsid w:val="00255DD6"/>
    <w:rsid w:val="00256D00"/>
    <w:rsid w:val="002620EE"/>
    <w:rsid w:val="00262F6A"/>
    <w:rsid w:val="002632C3"/>
    <w:rsid w:val="0026334C"/>
    <w:rsid w:val="0026408E"/>
    <w:rsid w:val="00265BF6"/>
    <w:rsid w:val="00270194"/>
    <w:rsid w:val="00273030"/>
    <w:rsid w:val="002738D8"/>
    <w:rsid w:val="00273FAB"/>
    <w:rsid w:val="0027715C"/>
    <w:rsid w:val="00282FD6"/>
    <w:rsid w:val="002832E0"/>
    <w:rsid w:val="00294FF8"/>
    <w:rsid w:val="00295EDA"/>
    <w:rsid w:val="00296A47"/>
    <w:rsid w:val="002979B4"/>
    <w:rsid w:val="002A227C"/>
    <w:rsid w:val="002A75A6"/>
    <w:rsid w:val="002B0411"/>
    <w:rsid w:val="002B407A"/>
    <w:rsid w:val="002B4C7D"/>
    <w:rsid w:val="002B5B8F"/>
    <w:rsid w:val="002C2EF2"/>
    <w:rsid w:val="002C3525"/>
    <w:rsid w:val="002C50B1"/>
    <w:rsid w:val="002D1530"/>
    <w:rsid w:val="002D1E10"/>
    <w:rsid w:val="002D73C1"/>
    <w:rsid w:val="002E1C37"/>
    <w:rsid w:val="002E33EC"/>
    <w:rsid w:val="002E3F6B"/>
    <w:rsid w:val="002F0838"/>
    <w:rsid w:val="002F0C76"/>
    <w:rsid w:val="002F10EF"/>
    <w:rsid w:val="002F7E41"/>
    <w:rsid w:val="00302A55"/>
    <w:rsid w:val="0030645D"/>
    <w:rsid w:val="00306F97"/>
    <w:rsid w:val="00310802"/>
    <w:rsid w:val="00311574"/>
    <w:rsid w:val="00311E8B"/>
    <w:rsid w:val="003127F4"/>
    <w:rsid w:val="00315813"/>
    <w:rsid w:val="00316EC6"/>
    <w:rsid w:val="00317CF3"/>
    <w:rsid w:val="00321139"/>
    <w:rsid w:val="00321E44"/>
    <w:rsid w:val="0032333D"/>
    <w:rsid w:val="003252F7"/>
    <w:rsid w:val="0032560A"/>
    <w:rsid w:val="0033407C"/>
    <w:rsid w:val="00335DE0"/>
    <w:rsid w:val="0033656B"/>
    <w:rsid w:val="00336F0B"/>
    <w:rsid w:val="0034244B"/>
    <w:rsid w:val="00343287"/>
    <w:rsid w:val="003466E5"/>
    <w:rsid w:val="00346B71"/>
    <w:rsid w:val="00350733"/>
    <w:rsid w:val="0035142B"/>
    <w:rsid w:val="00357D5D"/>
    <w:rsid w:val="003603B8"/>
    <w:rsid w:val="0036129C"/>
    <w:rsid w:val="00362C9A"/>
    <w:rsid w:val="0036335B"/>
    <w:rsid w:val="00373752"/>
    <w:rsid w:val="00376FA0"/>
    <w:rsid w:val="00381060"/>
    <w:rsid w:val="00383F7C"/>
    <w:rsid w:val="00384446"/>
    <w:rsid w:val="0039618E"/>
    <w:rsid w:val="0039678B"/>
    <w:rsid w:val="003A11D9"/>
    <w:rsid w:val="003A619C"/>
    <w:rsid w:val="003A796F"/>
    <w:rsid w:val="003B4147"/>
    <w:rsid w:val="003B54BB"/>
    <w:rsid w:val="003C0206"/>
    <w:rsid w:val="003C126F"/>
    <w:rsid w:val="003C5529"/>
    <w:rsid w:val="003D2689"/>
    <w:rsid w:val="003D29D3"/>
    <w:rsid w:val="003D4B9F"/>
    <w:rsid w:val="003D6B51"/>
    <w:rsid w:val="003F0E58"/>
    <w:rsid w:val="003F3CB0"/>
    <w:rsid w:val="003F4810"/>
    <w:rsid w:val="003F52A4"/>
    <w:rsid w:val="0040765F"/>
    <w:rsid w:val="004144D7"/>
    <w:rsid w:val="00414CBD"/>
    <w:rsid w:val="004165D7"/>
    <w:rsid w:val="0041735F"/>
    <w:rsid w:val="0042105A"/>
    <w:rsid w:val="004214AA"/>
    <w:rsid w:val="004217C9"/>
    <w:rsid w:val="00423B88"/>
    <w:rsid w:val="0042507B"/>
    <w:rsid w:val="00426274"/>
    <w:rsid w:val="00432198"/>
    <w:rsid w:val="00437E20"/>
    <w:rsid w:val="004451E0"/>
    <w:rsid w:val="00445C47"/>
    <w:rsid w:val="00453679"/>
    <w:rsid w:val="00455044"/>
    <w:rsid w:val="00456F3E"/>
    <w:rsid w:val="00460F9C"/>
    <w:rsid w:val="0046729A"/>
    <w:rsid w:val="00470B5E"/>
    <w:rsid w:val="00473A5B"/>
    <w:rsid w:val="004748F5"/>
    <w:rsid w:val="00476396"/>
    <w:rsid w:val="0047687A"/>
    <w:rsid w:val="00482339"/>
    <w:rsid w:val="00483877"/>
    <w:rsid w:val="0048488B"/>
    <w:rsid w:val="00485FF5"/>
    <w:rsid w:val="004862B8"/>
    <w:rsid w:val="00490741"/>
    <w:rsid w:val="0049146A"/>
    <w:rsid w:val="00492F0B"/>
    <w:rsid w:val="00493345"/>
    <w:rsid w:val="00497068"/>
    <w:rsid w:val="004A0C3E"/>
    <w:rsid w:val="004A163D"/>
    <w:rsid w:val="004A27FB"/>
    <w:rsid w:val="004A4BEA"/>
    <w:rsid w:val="004A794D"/>
    <w:rsid w:val="004A7B0B"/>
    <w:rsid w:val="004B153D"/>
    <w:rsid w:val="004B396F"/>
    <w:rsid w:val="004B413F"/>
    <w:rsid w:val="004B5EAD"/>
    <w:rsid w:val="004C1242"/>
    <w:rsid w:val="004C5A54"/>
    <w:rsid w:val="004C66A1"/>
    <w:rsid w:val="004C72EE"/>
    <w:rsid w:val="004D45AB"/>
    <w:rsid w:val="004D6D40"/>
    <w:rsid w:val="004E04B7"/>
    <w:rsid w:val="004E0593"/>
    <w:rsid w:val="004E0E9F"/>
    <w:rsid w:val="004E6E4A"/>
    <w:rsid w:val="004F0CFA"/>
    <w:rsid w:val="004F2651"/>
    <w:rsid w:val="004F3719"/>
    <w:rsid w:val="004F72A8"/>
    <w:rsid w:val="004F77D7"/>
    <w:rsid w:val="00500685"/>
    <w:rsid w:val="00502E78"/>
    <w:rsid w:val="005036C8"/>
    <w:rsid w:val="0050405C"/>
    <w:rsid w:val="00506256"/>
    <w:rsid w:val="0051073F"/>
    <w:rsid w:val="005117A1"/>
    <w:rsid w:val="00511AEF"/>
    <w:rsid w:val="00512B75"/>
    <w:rsid w:val="005145A5"/>
    <w:rsid w:val="0051670A"/>
    <w:rsid w:val="00520FA2"/>
    <w:rsid w:val="00523D02"/>
    <w:rsid w:val="00530083"/>
    <w:rsid w:val="0053552D"/>
    <w:rsid w:val="0054492E"/>
    <w:rsid w:val="00545BAF"/>
    <w:rsid w:val="00545D09"/>
    <w:rsid w:val="0054663C"/>
    <w:rsid w:val="00551DC9"/>
    <w:rsid w:val="00557C08"/>
    <w:rsid w:val="00561645"/>
    <w:rsid w:val="005622C3"/>
    <w:rsid w:val="0056565A"/>
    <w:rsid w:val="00565AAF"/>
    <w:rsid w:val="00566BAF"/>
    <w:rsid w:val="00567C4C"/>
    <w:rsid w:val="00567CDA"/>
    <w:rsid w:val="0057322B"/>
    <w:rsid w:val="00577285"/>
    <w:rsid w:val="00580191"/>
    <w:rsid w:val="005854B0"/>
    <w:rsid w:val="00585FDF"/>
    <w:rsid w:val="00586E13"/>
    <w:rsid w:val="00590517"/>
    <w:rsid w:val="00590A34"/>
    <w:rsid w:val="00590BAE"/>
    <w:rsid w:val="00591A33"/>
    <w:rsid w:val="00591C93"/>
    <w:rsid w:val="0059635F"/>
    <w:rsid w:val="005964E2"/>
    <w:rsid w:val="005A14E6"/>
    <w:rsid w:val="005A3BC7"/>
    <w:rsid w:val="005A473B"/>
    <w:rsid w:val="005A56C1"/>
    <w:rsid w:val="005A7AD5"/>
    <w:rsid w:val="005B0928"/>
    <w:rsid w:val="005B2B36"/>
    <w:rsid w:val="005B3200"/>
    <w:rsid w:val="005B5675"/>
    <w:rsid w:val="005B57D5"/>
    <w:rsid w:val="005C168B"/>
    <w:rsid w:val="005C3BE2"/>
    <w:rsid w:val="005C3D6D"/>
    <w:rsid w:val="005C6AEB"/>
    <w:rsid w:val="005C7642"/>
    <w:rsid w:val="005D0987"/>
    <w:rsid w:val="005D0B7E"/>
    <w:rsid w:val="005D2DEF"/>
    <w:rsid w:val="005D451F"/>
    <w:rsid w:val="005D5BD1"/>
    <w:rsid w:val="005E263C"/>
    <w:rsid w:val="005E38CB"/>
    <w:rsid w:val="005E40C6"/>
    <w:rsid w:val="00600C88"/>
    <w:rsid w:val="0060159C"/>
    <w:rsid w:val="00604E2C"/>
    <w:rsid w:val="00605C0D"/>
    <w:rsid w:val="00606ACE"/>
    <w:rsid w:val="00606B0D"/>
    <w:rsid w:val="0060706D"/>
    <w:rsid w:val="0061621D"/>
    <w:rsid w:val="00616518"/>
    <w:rsid w:val="006209D2"/>
    <w:rsid w:val="00620ADC"/>
    <w:rsid w:val="00621913"/>
    <w:rsid w:val="00621E5D"/>
    <w:rsid w:val="00624148"/>
    <w:rsid w:val="006302D9"/>
    <w:rsid w:val="0063321F"/>
    <w:rsid w:val="00634BEA"/>
    <w:rsid w:val="0063636A"/>
    <w:rsid w:val="0064508B"/>
    <w:rsid w:val="00645F96"/>
    <w:rsid w:val="00653B18"/>
    <w:rsid w:val="00653D0C"/>
    <w:rsid w:val="006559FC"/>
    <w:rsid w:val="006600D9"/>
    <w:rsid w:val="00661DAC"/>
    <w:rsid w:val="00663831"/>
    <w:rsid w:val="00667D78"/>
    <w:rsid w:val="006818F9"/>
    <w:rsid w:val="00681CE3"/>
    <w:rsid w:val="00683984"/>
    <w:rsid w:val="006862F1"/>
    <w:rsid w:val="00686646"/>
    <w:rsid w:val="00691FF5"/>
    <w:rsid w:val="00692C97"/>
    <w:rsid w:val="00694A63"/>
    <w:rsid w:val="00694F78"/>
    <w:rsid w:val="00695FEA"/>
    <w:rsid w:val="006A06B5"/>
    <w:rsid w:val="006A0E44"/>
    <w:rsid w:val="006A11DA"/>
    <w:rsid w:val="006A299A"/>
    <w:rsid w:val="006A463B"/>
    <w:rsid w:val="006A76B2"/>
    <w:rsid w:val="006B03C0"/>
    <w:rsid w:val="006B0EEB"/>
    <w:rsid w:val="006B12B6"/>
    <w:rsid w:val="006B3B2E"/>
    <w:rsid w:val="006B4733"/>
    <w:rsid w:val="006B4F0D"/>
    <w:rsid w:val="006C06A7"/>
    <w:rsid w:val="006C07CE"/>
    <w:rsid w:val="006C1033"/>
    <w:rsid w:val="006C6DB0"/>
    <w:rsid w:val="006D0F24"/>
    <w:rsid w:val="006D10AE"/>
    <w:rsid w:val="006D289B"/>
    <w:rsid w:val="006D28EA"/>
    <w:rsid w:val="006D32DD"/>
    <w:rsid w:val="006D53CD"/>
    <w:rsid w:val="006D6475"/>
    <w:rsid w:val="006E4200"/>
    <w:rsid w:val="006E7608"/>
    <w:rsid w:val="006F06D0"/>
    <w:rsid w:val="006F0A9A"/>
    <w:rsid w:val="006F1AA3"/>
    <w:rsid w:val="006F4C74"/>
    <w:rsid w:val="006F5CB5"/>
    <w:rsid w:val="006F747A"/>
    <w:rsid w:val="00700340"/>
    <w:rsid w:val="00700C77"/>
    <w:rsid w:val="0070224E"/>
    <w:rsid w:val="00703590"/>
    <w:rsid w:val="00711609"/>
    <w:rsid w:val="00713562"/>
    <w:rsid w:val="00713A3D"/>
    <w:rsid w:val="0071494B"/>
    <w:rsid w:val="00714D54"/>
    <w:rsid w:val="00723DEA"/>
    <w:rsid w:val="007300B9"/>
    <w:rsid w:val="00732802"/>
    <w:rsid w:val="00737C32"/>
    <w:rsid w:val="00745226"/>
    <w:rsid w:val="00745382"/>
    <w:rsid w:val="0075089C"/>
    <w:rsid w:val="00750E1A"/>
    <w:rsid w:val="007544B6"/>
    <w:rsid w:val="00756D22"/>
    <w:rsid w:val="00761135"/>
    <w:rsid w:val="00763F1B"/>
    <w:rsid w:val="007658EF"/>
    <w:rsid w:val="00765985"/>
    <w:rsid w:val="00770CFC"/>
    <w:rsid w:val="00771F3A"/>
    <w:rsid w:val="007738A6"/>
    <w:rsid w:val="0077720C"/>
    <w:rsid w:val="0078182B"/>
    <w:rsid w:val="00787BFA"/>
    <w:rsid w:val="00790830"/>
    <w:rsid w:val="00790B11"/>
    <w:rsid w:val="00790D01"/>
    <w:rsid w:val="007919C3"/>
    <w:rsid w:val="007934E7"/>
    <w:rsid w:val="007A11CD"/>
    <w:rsid w:val="007A125B"/>
    <w:rsid w:val="007A3AA6"/>
    <w:rsid w:val="007A576E"/>
    <w:rsid w:val="007B0678"/>
    <w:rsid w:val="007B1751"/>
    <w:rsid w:val="007B17BF"/>
    <w:rsid w:val="007B3F5E"/>
    <w:rsid w:val="007B465B"/>
    <w:rsid w:val="007B5AA5"/>
    <w:rsid w:val="007C45C5"/>
    <w:rsid w:val="007D7B4B"/>
    <w:rsid w:val="007E432C"/>
    <w:rsid w:val="007E4B69"/>
    <w:rsid w:val="007E53A5"/>
    <w:rsid w:val="007E56EF"/>
    <w:rsid w:val="007E5782"/>
    <w:rsid w:val="007E730D"/>
    <w:rsid w:val="007F0968"/>
    <w:rsid w:val="007F2068"/>
    <w:rsid w:val="007F5DD6"/>
    <w:rsid w:val="00801CEF"/>
    <w:rsid w:val="008028D3"/>
    <w:rsid w:val="008048E2"/>
    <w:rsid w:val="00805E31"/>
    <w:rsid w:val="008113F5"/>
    <w:rsid w:val="008122D5"/>
    <w:rsid w:val="00814CDC"/>
    <w:rsid w:val="00816728"/>
    <w:rsid w:val="0081772A"/>
    <w:rsid w:val="00821B88"/>
    <w:rsid w:val="0082235C"/>
    <w:rsid w:val="00832E87"/>
    <w:rsid w:val="00835293"/>
    <w:rsid w:val="00835BBF"/>
    <w:rsid w:val="008453C9"/>
    <w:rsid w:val="008506F6"/>
    <w:rsid w:val="00851FA7"/>
    <w:rsid w:val="008562CD"/>
    <w:rsid w:val="00857106"/>
    <w:rsid w:val="00857C0E"/>
    <w:rsid w:val="008632E0"/>
    <w:rsid w:val="00870804"/>
    <w:rsid w:val="00871EB4"/>
    <w:rsid w:val="00876448"/>
    <w:rsid w:val="0087671A"/>
    <w:rsid w:val="00880AB5"/>
    <w:rsid w:val="00881669"/>
    <w:rsid w:val="008822AC"/>
    <w:rsid w:val="008867DF"/>
    <w:rsid w:val="00886B61"/>
    <w:rsid w:val="008876DB"/>
    <w:rsid w:val="00892575"/>
    <w:rsid w:val="00892AF8"/>
    <w:rsid w:val="00893D02"/>
    <w:rsid w:val="008962E5"/>
    <w:rsid w:val="008A08D9"/>
    <w:rsid w:val="008A238E"/>
    <w:rsid w:val="008A2D38"/>
    <w:rsid w:val="008A2EFB"/>
    <w:rsid w:val="008A33E8"/>
    <w:rsid w:val="008A67FA"/>
    <w:rsid w:val="008B324D"/>
    <w:rsid w:val="008B43F9"/>
    <w:rsid w:val="008B4BDA"/>
    <w:rsid w:val="008B70C7"/>
    <w:rsid w:val="008C0408"/>
    <w:rsid w:val="008C2E35"/>
    <w:rsid w:val="008D06A9"/>
    <w:rsid w:val="008D340D"/>
    <w:rsid w:val="008D4BC1"/>
    <w:rsid w:val="008E005D"/>
    <w:rsid w:val="008E05BC"/>
    <w:rsid w:val="008E15A9"/>
    <w:rsid w:val="008E328D"/>
    <w:rsid w:val="008E6652"/>
    <w:rsid w:val="008F2563"/>
    <w:rsid w:val="008F4DD3"/>
    <w:rsid w:val="008F5315"/>
    <w:rsid w:val="008F6F85"/>
    <w:rsid w:val="008F7077"/>
    <w:rsid w:val="008F772C"/>
    <w:rsid w:val="00900B12"/>
    <w:rsid w:val="00913227"/>
    <w:rsid w:val="009153C4"/>
    <w:rsid w:val="0091554E"/>
    <w:rsid w:val="009166E6"/>
    <w:rsid w:val="00922328"/>
    <w:rsid w:val="00924350"/>
    <w:rsid w:val="00924605"/>
    <w:rsid w:val="00925A47"/>
    <w:rsid w:val="00925F2B"/>
    <w:rsid w:val="00930AC7"/>
    <w:rsid w:val="009322EA"/>
    <w:rsid w:val="00932877"/>
    <w:rsid w:val="00933396"/>
    <w:rsid w:val="00933A4E"/>
    <w:rsid w:val="00940329"/>
    <w:rsid w:val="0094552E"/>
    <w:rsid w:val="009524D4"/>
    <w:rsid w:val="00953918"/>
    <w:rsid w:val="009553F5"/>
    <w:rsid w:val="00955B11"/>
    <w:rsid w:val="00956CD5"/>
    <w:rsid w:val="009659D5"/>
    <w:rsid w:val="00966F9E"/>
    <w:rsid w:val="0097300F"/>
    <w:rsid w:val="00977CB6"/>
    <w:rsid w:val="00981642"/>
    <w:rsid w:val="009828F3"/>
    <w:rsid w:val="009904B9"/>
    <w:rsid w:val="009944A2"/>
    <w:rsid w:val="00994D11"/>
    <w:rsid w:val="00996EB9"/>
    <w:rsid w:val="009A508E"/>
    <w:rsid w:val="009A5505"/>
    <w:rsid w:val="009A63CB"/>
    <w:rsid w:val="009B0192"/>
    <w:rsid w:val="009B365D"/>
    <w:rsid w:val="009B4DDD"/>
    <w:rsid w:val="009C7EE3"/>
    <w:rsid w:val="009D1DB8"/>
    <w:rsid w:val="009D5A8A"/>
    <w:rsid w:val="009D768E"/>
    <w:rsid w:val="009E0A68"/>
    <w:rsid w:val="009E71FC"/>
    <w:rsid w:val="009E72D3"/>
    <w:rsid w:val="009F085E"/>
    <w:rsid w:val="009F5F3F"/>
    <w:rsid w:val="009F6661"/>
    <w:rsid w:val="00A00F6F"/>
    <w:rsid w:val="00A0155E"/>
    <w:rsid w:val="00A042BA"/>
    <w:rsid w:val="00A14607"/>
    <w:rsid w:val="00A15516"/>
    <w:rsid w:val="00A1628E"/>
    <w:rsid w:val="00A17611"/>
    <w:rsid w:val="00A2230E"/>
    <w:rsid w:val="00A224AA"/>
    <w:rsid w:val="00A23DDC"/>
    <w:rsid w:val="00A2510F"/>
    <w:rsid w:val="00A25B92"/>
    <w:rsid w:val="00A2700C"/>
    <w:rsid w:val="00A31177"/>
    <w:rsid w:val="00A32228"/>
    <w:rsid w:val="00A37BBE"/>
    <w:rsid w:val="00A40B73"/>
    <w:rsid w:val="00A502FF"/>
    <w:rsid w:val="00A56C45"/>
    <w:rsid w:val="00A57DC9"/>
    <w:rsid w:val="00A62E33"/>
    <w:rsid w:val="00A630FC"/>
    <w:rsid w:val="00A645BB"/>
    <w:rsid w:val="00A6477A"/>
    <w:rsid w:val="00A65726"/>
    <w:rsid w:val="00A70E25"/>
    <w:rsid w:val="00A7147F"/>
    <w:rsid w:val="00A7538A"/>
    <w:rsid w:val="00A76849"/>
    <w:rsid w:val="00A813AE"/>
    <w:rsid w:val="00A83E57"/>
    <w:rsid w:val="00A8468D"/>
    <w:rsid w:val="00A8652C"/>
    <w:rsid w:val="00A87D5A"/>
    <w:rsid w:val="00A90273"/>
    <w:rsid w:val="00A95282"/>
    <w:rsid w:val="00AA510F"/>
    <w:rsid w:val="00AA6082"/>
    <w:rsid w:val="00AB39B0"/>
    <w:rsid w:val="00AB74DB"/>
    <w:rsid w:val="00AB7F11"/>
    <w:rsid w:val="00AC0DEC"/>
    <w:rsid w:val="00AC2D59"/>
    <w:rsid w:val="00AC4CD0"/>
    <w:rsid w:val="00AC66EB"/>
    <w:rsid w:val="00AC7DDE"/>
    <w:rsid w:val="00AD5037"/>
    <w:rsid w:val="00AD7FED"/>
    <w:rsid w:val="00AE2CF6"/>
    <w:rsid w:val="00AE3454"/>
    <w:rsid w:val="00AE519F"/>
    <w:rsid w:val="00AE5309"/>
    <w:rsid w:val="00B05D29"/>
    <w:rsid w:val="00B06594"/>
    <w:rsid w:val="00B31136"/>
    <w:rsid w:val="00B31A6F"/>
    <w:rsid w:val="00B32F3D"/>
    <w:rsid w:val="00B3565E"/>
    <w:rsid w:val="00B36E8A"/>
    <w:rsid w:val="00B45731"/>
    <w:rsid w:val="00B46E0E"/>
    <w:rsid w:val="00B5251B"/>
    <w:rsid w:val="00B52702"/>
    <w:rsid w:val="00B6005D"/>
    <w:rsid w:val="00B60330"/>
    <w:rsid w:val="00B613BD"/>
    <w:rsid w:val="00B630F2"/>
    <w:rsid w:val="00B65C28"/>
    <w:rsid w:val="00B70C18"/>
    <w:rsid w:val="00B72140"/>
    <w:rsid w:val="00B728E6"/>
    <w:rsid w:val="00B757C9"/>
    <w:rsid w:val="00B83C3C"/>
    <w:rsid w:val="00B8657E"/>
    <w:rsid w:val="00B91E97"/>
    <w:rsid w:val="00BA14F8"/>
    <w:rsid w:val="00BA3ECF"/>
    <w:rsid w:val="00BA3FEC"/>
    <w:rsid w:val="00BB2007"/>
    <w:rsid w:val="00BC093E"/>
    <w:rsid w:val="00BC6D63"/>
    <w:rsid w:val="00BD1AFF"/>
    <w:rsid w:val="00BD5108"/>
    <w:rsid w:val="00BD673A"/>
    <w:rsid w:val="00BE2A6D"/>
    <w:rsid w:val="00BE3DB5"/>
    <w:rsid w:val="00BE412B"/>
    <w:rsid w:val="00BE5ACA"/>
    <w:rsid w:val="00BF02CC"/>
    <w:rsid w:val="00BF05AD"/>
    <w:rsid w:val="00BF0601"/>
    <w:rsid w:val="00BF4538"/>
    <w:rsid w:val="00BF6315"/>
    <w:rsid w:val="00BF6E15"/>
    <w:rsid w:val="00C0426D"/>
    <w:rsid w:val="00C06A23"/>
    <w:rsid w:val="00C06D02"/>
    <w:rsid w:val="00C06DC3"/>
    <w:rsid w:val="00C14623"/>
    <w:rsid w:val="00C16322"/>
    <w:rsid w:val="00C1634B"/>
    <w:rsid w:val="00C251C5"/>
    <w:rsid w:val="00C26B1D"/>
    <w:rsid w:val="00C27E74"/>
    <w:rsid w:val="00C30368"/>
    <w:rsid w:val="00C35778"/>
    <w:rsid w:val="00C3592A"/>
    <w:rsid w:val="00C3647B"/>
    <w:rsid w:val="00C372BD"/>
    <w:rsid w:val="00C418F6"/>
    <w:rsid w:val="00C433D6"/>
    <w:rsid w:val="00C44DC1"/>
    <w:rsid w:val="00C46209"/>
    <w:rsid w:val="00C46E5A"/>
    <w:rsid w:val="00C47968"/>
    <w:rsid w:val="00C500EA"/>
    <w:rsid w:val="00C52704"/>
    <w:rsid w:val="00C5283D"/>
    <w:rsid w:val="00C5662B"/>
    <w:rsid w:val="00C567EC"/>
    <w:rsid w:val="00C60D6A"/>
    <w:rsid w:val="00C63B4F"/>
    <w:rsid w:val="00C64F43"/>
    <w:rsid w:val="00C6539E"/>
    <w:rsid w:val="00C6573D"/>
    <w:rsid w:val="00C66B9F"/>
    <w:rsid w:val="00C803BD"/>
    <w:rsid w:val="00C836B8"/>
    <w:rsid w:val="00C85A15"/>
    <w:rsid w:val="00C932E0"/>
    <w:rsid w:val="00CA2C3E"/>
    <w:rsid w:val="00CB306C"/>
    <w:rsid w:val="00CB46C3"/>
    <w:rsid w:val="00CC4A1E"/>
    <w:rsid w:val="00CC5A8E"/>
    <w:rsid w:val="00CC659B"/>
    <w:rsid w:val="00CC6ED5"/>
    <w:rsid w:val="00CC79E2"/>
    <w:rsid w:val="00CD3872"/>
    <w:rsid w:val="00CD4B89"/>
    <w:rsid w:val="00CD4EEB"/>
    <w:rsid w:val="00CE2DAF"/>
    <w:rsid w:val="00CE4AFD"/>
    <w:rsid w:val="00CE50A3"/>
    <w:rsid w:val="00CF3386"/>
    <w:rsid w:val="00CF402D"/>
    <w:rsid w:val="00CF5BF4"/>
    <w:rsid w:val="00CF7CBD"/>
    <w:rsid w:val="00D0179C"/>
    <w:rsid w:val="00D04289"/>
    <w:rsid w:val="00D06B8F"/>
    <w:rsid w:val="00D06BF1"/>
    <w:rsid w:val="00D11D19"/>
    <w:rsid w:val="00D138A1"/>
    <w:rsid w:val="00D140FC"/>
    <w:rsid w:val="00D14E79"/>
    <w:rsid w:val="00D1718B"/>
    <w:rsid w:val="00D17FC6"/>
    <w:rsid w:val="00D2139B"/>
    <w:rsid w:val="00D21E2A"/>
    <w:rsid w:val="00D26863"/>
    <w:rsid w:val="00D320FE"/>
    <w:rsid w:val="00D32749"/>
    <w:rsid w:val="00D36B69"/>
    <w:rsid w:val="00D415BB"/>
    <w:rsid w:val="00D44F9A"/>
    <w:rsid w:val="00D5039E"/>
    <w:rsid w:val="00D5065E"/>
    <w:rsid w:val="00D50C60"/>
    <w:rsid w:val="00D546B3"/>
    <w:rsid w:val="00D55353"/>
    <w:rsid w:val="00D5578E"/>
    <w:rsid w:val="00D610AD"/>
    <w:rsid w:val="00D61152"/>
    <w:rsid w:val="00D649AC"/>
    <w:rsid w:val="00D65A06"/>
    <w:rsid w:val="00D669B7"/>
    <w:rsid w:val="00D7319F"/>
    <w:rsid w:val="00D73E04"/>
    <w:rsid w:val="00D73E12"/>
    <w:rsid w:val="00D75E9F"/>
    <w:rsid w:val="00D83912"/>
    <w:rsid w:val="00D84A3B"/>
    <w:rsid w:val="00D859C6"/>
    <w:rsid w:val="00D8654D"/>
    <w:rsid w:val="00D95F77"/>
    <w:rsid w:val="00D97686"/>
    <w:rsid w:val="00DA02FB"/>
    <w:rsid w:val="00DA2C86"/>
    <w:rsid w:val="00DA78BA"/>
    <w:rsid w:val="00DA795F"/>
    <w:rsid w:val="00DA7A98"/>
    <w:rsid w:val="00DA7DC6"/>
    <w:rsid w:val="00DB2389"/>
    <w:rsid w:val="00DB4D43"/>
    <w:rsid w:val="00DC4B5E"/>
    <w:rsid w:val="00DC7BB4"/>
    <w:rsid w:val="00DD1B00"/>
    <w:rsid w:val="00DD1BAC"/>
    <w:rsid w:val="00DD1DFE"/>
    <w:rsid w:val="00DD6ECC"/>
    <w:rsid w:val="00DE0630"/>
    <w:rsid w:val="00DF5238"/>
    <w:rsid w:val="00DF5489"/>
    <w:rsid w:val="00DF574B"/>
    <w:rsid w:val="00E0069A"/>
    <w:rsid w:val="00E01701"/>
    <w:rsid w:val="00E03D90"/>
    <w:rsid w:val="00E041CE"/>
    <w:rsid w:val="00E06CFC"/>
    <w:rsid w:val="00E07D3E"/>
    <w:rsid w:val="00E14FAB"/>
    <w:rsid w:val="00E26AE6"/>
    <w:rsid w:val="00E3289E"/>
    <w:rsid w:val="00E33B33"/>
    <w:rsid w:val="00E34A38"/>
    <w:rsid w:val="00E360F8"/>
    <w:rsid w:val="00E4647A"/>
    <w:rsid w:val="00E47307"/>
    <w:rsid w:val="00E51CB8"/>
    <w:rsid w:val="00E52679"/>
    <w:rsid w:val="00E54640"/>
    <w:rsid w:val="00E548BC"/>
    <w:rsid w:val="00E54D55"/>
    <w:rsid w:val="00E55833"/>
    <w:rsid w:val="00E56A5D"/>
    <w:rsid w:val="00E56D55"/>
    <w:rsid w:val="00E575F5"/>
    <w:rsid w:val="00E57D0B"/>
    <w:rsid w:val="00E60E08"/>
    <w:rsid w:val="00E6274F"/>
    <w:rsid w:val="00E638BE"/>
    <w:rsid w:val="00E65DCC"/>
    <w:rsid w:val="00E70998"/>
    <w:rsid w:val="00E7795D"/>
    <w:rsid w:val="00E80621"/>
    <w:rsid w:val="00E806C6"/>
    <w:rsid w:val="00E82FEE"/>
    <w:rsid w:val="00E85A53"/>
    <w:rsid w:val="00E91BF4"/>
    <w:rsid w:val="00E966DF"/>
    <w:rsid w:val="00E96A65"/>
    <w:rsid w:val="00EA11E2"/>
    <w:rsid w:val="00EA22A4"/>
    <w:rsid w:val="00EB1663"/>
    <w:rsid w:val="00EB1E9F"/>
    <w:rsid w:val="00EB2ED1"/>
    <w:rsid w:val="00EB3053"/>
    <w:rsid w:val="00EC04F5"/>
    <w:rsid w:val="00EC7533"/>
    <w:rsid w:val="00EC7C6F"/>
    <w:rsid w:val="00ED3982"/>
    <w:rsid w:val="00EE15AF"/>
    <w:rsid w:val="00EE3A56"/>
    <w:rsid w:val="00EF014F"/>
    <w:rsid w:val="00EF1E58"/>
    <w:rsid w:val="00EF742C"/>
    <w:rsid w:val="00EF7A39"/>
    <w:rsid w:val="00F00FBA"/>
    <w:rsid w:val="00F010BB"/>
    <w:rsid w:val="00F01B11"/>
    <w:rsid w:val="00F048FE"/>
    <w:rsid w:val="00F07195"/>
    <w:rsid w:val="00F13550"/>
    <w:rsid w:val="00F174DE"/>
    <w:rsid w:val="00F2089A"/>
    <w:rsid w:val="00F213FD"/>
    <w:rsid w:val="00F218DC"/>
    <w:rsid w:val="00F2239B"/>
    <w:rsid w:val="00F2268D"/>
    <w:rsid w:val="00F26CEA"/>
    <w:rsid w:val="00F27F9B"/>
    <w:rsid w:val="00F32DB0"/>
    <w:rsid w:val="00F33DE4"/>
    <w:rsid w:val="00F368E1"/>
    <w:rsid w:val="00F36F40"/>
    <w:rsid w:val="00F4513D"/>
    <w:rsid w:val="00F5020E"/>
    <w:rsid w:val="00F50A7A"/>
    <w:rsid w:val="00F52257"/>
    <w:rsid w:val="00F54613"/>
    <w:rsid w:val="00F54D70"/>
    <w:rsid w:val="00F54F06"/>
    <w:rsid w:val="00F66C8D"/>
    <w:rsid w:val="00F72BC9"/>
    <w:rsid w:val="00F73550"/>
    <w:rsid w:val="00F7445C"/>
    <w:rsid w:val="00F776B3"/>
    <w:rsid w:val="00F8094A"/>
    <w:rsid w:val="00F816D7"/>
    <w:rsid w:val="00F82580"/>
    <w:rsid w:val="00F827A2"/>
    <w:rsid w:val="00F845F8"/>
    <w:rsid w:val="00F87E7F"/>
    <w:rsid w:val="00F90676"/>
    <w:rsid w:val="00F90FCE"/>
    <w:rsid w:val="00F9166E"/>
    <w:rsid w:val="00F9210F"/>
    <w:rsid w:val="00F9369D"/>
    <w:rsid w:val="00F94E85"/>
    <w:rsid w:val="00F959FA"/>
    <w:rsid w:val="00F9765A"/>
    <w:rsid w:val="00F97739"/>
    <w:rsid w:val="00FA328D"/>
    <w:rsid w:val="00FA37E9"/>
    <w:rsid w:val="00FA43BD"/>
    <w:rsid w:val="00FA4516"/>
    <w:rsid w:val="00FB2E83"/>
    <w:rsid w:val="00FC06E4"/>
    <w:rsid w:val="00FC0CA7"/>
    <w:rsid w:val="00FC249B"/>
    <w:rsid w:val="00FC315A"/>
    <w:rsid w:val="00FC3346"/>
    <w:rsid w:val="00FC65B1"/>
    <w:rsid w:val="00FD5790"/>
    <w:rsid w:val="00FE1ADF"/>
    <w:rsid w:val="00FE6935"/>
    <w:rsid w:val="00FF2EBA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."/>
  <w:listSeparator w:val=","/>
  <w14:docId w14:val="3724D95E"/>
  <w15:docId w15:val="{32F1DA24-43D7-4264-B011-66C00C80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9E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9E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9E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9E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9E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9E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9E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9E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9E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9E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9E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9E2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9E2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9E2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9E2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9E2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9E2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9E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9E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9E2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C79E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79E2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9E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79E2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CC79E2"/>
    <w:rPr>
      <w:b/>
      <w:bCs/>
    </w:rPr>
  </w:style>
  <w:style w:type="character" w:styleId="Emphasis">
    <w:name w:val="Emphasis"/>
    <w:uiPriority w:val="20"/>
    <w:qFormat/>
    <w:rsid w:val="00CC79E2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C79E2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C79E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C79E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C79E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C79E2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9E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9E2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CC79E2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CC79E2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CC79E2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CC79E2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CC79E2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9E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9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7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9E2"/>
  </w:style>
  <w:style w:type="paragraph" w:styleId="Footer">
    <w:name w:val="footer"/>
    <w:basedOn w:val="Normal"/>
    <w:link w:val="FooterChar"/>
    <w:uiPriority w:val="99"/>
    <w:unhideWhenUsed/>
    <w:rsid w:val="00CC7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9E2"/>
  </w:style>
  <w:style w:type="character" w:styleId="Hyperlink">
    <w:name w:val="Hyperlink"/>
    <w:basedOn w:val="DefaultParagraphFont"/>
    <w:uiPriority w:val="99"/>
    <w:unhideWhenUsed/>
    <w:rsid w:val="003C552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0EEB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E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0EE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9074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92A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6D28EA"/>
    <w:pPr>
      <w:spacing w:before="0" w:after="0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mark3h2x5zxnt">
    <w:name w:val="mark3h2x5zxnt"/>
    <w:basedOn w:val="DefaultParagraphFont"/>
    <w:rsid w:val="006D28EA"/>
  </w:style>
  <w:style w:type="paragraph" w:customStyle="1" w:styleId="Default">
    <w:name w:val="Default"/>
    <w:rsid w:val="003961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91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1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2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50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9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8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6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5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65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7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8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3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6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4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79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53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84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23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62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1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2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5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5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1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9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3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1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4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5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6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09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7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5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5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yolo-store01\intershare\PHE\General%20Health%20Information\Health%20Council\_FY%2021-22%20Meetings\2022-7-14\2022-7-14%20Health%20Council%20Minutes.pdf" TargetMode="External"/><Relationship Id="rId13" Type="http://schemas.openxmlformats.org/officeDocument/2006/relationships/hyperlink" Target="https://www.yolocounty.org/home/showpublisheddocument/73998/63793818010113000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locounty.org/home/showpublisheddocument/73998/63793818010113000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mmunicarehc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locounty.org/home/showpublisheddocument/73998/63793818010113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ph.ca.gov/Programs/CID/DCDC/Pages/COVID-19/Frequently-Asked-Questions-Preliminary-K-12-Testing-Framework--2022--23-School-Year.aspx" TargetMode="External"/><Relationship Id="rId10" Type="http://schemas.openxmlformats.org/officeDocument/2006/relationships/hyperlink" Target="file:///L:\General%20Health%20Information\Health%20Council\_FY%2021-22%20Meetings\2022-9-8\HC%20COVID%20&amp;%20MPX%20update%209.8.22.ppt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locountyhealthymouth.org" TargetMode="External"/><Relationship Id="rId14" Type="http://schemas.openxmlformats.org/officeDocument/2006/relationships/hyperlink" Target="https://www.cdph.ca.gov/Programs/CID/DCDC/Pages/COVID-19/Testing-Framework-for-K-12-Schools-for-the-2022-2023-School-Yea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4BF32-47FD-422A-9674-6A10E808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Yolo County</Company>
  <LinksUpToDate>false</LinksUpToDate>
  <CharactersWithSpaces>15718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Logins-Miller</dc:creator>
  <cp:lastModifiedBy>Nilufar Ceyhan</cp:lastModifiedBy>
  <cp:revision>74</cp:revision>
  <cp:lastPrinted>2022-03-30T17:31:00Z</cp:lastPrinted>
  <dcterms:created xsi:type="dcterms:W3CDTF">2022-10-05T15:58:00Z</dcterms:created>
  <dcterms:modified xsi:type="dcterms:W3CDTF">2022-10-07T22:34:00Z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b0f7d01043a3362384cfedb25086e9590fd78978a81b2000e6cf40dcd7990abf</vt:lpwstr>
  </property>
</Properties>
</file>