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E51CC" w14:textId="77777777" w:rsidR="00210FDE" w:rsidRDefault="00210FDE" w:rsidP="00210FDE">
      <w:pPr>
        <w:pStyle w:val="Heading1"/>
        <w:jc w:val="center"/>
      </w:pPr>
      <w:r>
        <w:t xml:space="preserve">Minutes of North Davis Meadows County Service Area Advisory Committee </w:t>
      </w:r>
    </w:p>
    <w:p w14:paraId="2D64EB62" w14:textId="5CE7D0D8" w:rsidR="00210FDE" w:rsidRPr="00F63595" w:rsidRDefault="00210FDE" w:rsidP="00210FDE">
      <w:r>
        <w:t>May 7,2024</w:t>
      </w:r>
    </w:p>
    <w:p w14:paraId="13A6D423" w14:textId="03A6D59C" w:rsidR="00210FDE" w:rsidRDefault="00210FDE" w:rsidP="00210FDE">
      <w:r>
        <w:t>7:03 pm-8:28pm</w:t>
      </w:r>
    </w:p>
    <w:p w14:paraId="02250BC6" w14:textId="77777777" w:rsidR="00210FDE" w:rsidRDefault="00210FDE" w:rsidP="00210FDE"/>
    <w:p w14:paraId="6241623A" w14:textId="7CC76714" w:rsidR="00210FDE" w:rsidRDefault="00210FDE" w:rsidP="00210FDE">
      <w:r>
        <w:t xml:space="preserve">Meeting Attendees </w:t>
      </w:r>
      <w:proofErr w:type="gramStart"/>
      <w:r>
        <w:t>include:</w:t>
      </w:r>
      <w:proofErr w:type="gramEnd"/>
      <w:r>
        <w:t xml:space="preserve"> Advisory Committee members Joe Connolly</w:t>
      </w:r>
      <w:r w:rsidR="00C15EFD">
        <w:t>,</w:t>
      </w:r>
      <w:r>
        <w:t xml:space="preserve"> Francisca Johnson, and Clara Morain Nabity, County Service Manager Yana Pavlova, Community Services Planning manager Stephanie Cormier, Supervisor Lucas Frerichs, and Chief of Staff Tara Thronson. </w:t>
      </w:r>
    </w:p>
    <w:p w14:paraId="016226DD" w14:textId="77777777" w:rsidR="00210FDE" w:rsidRDefault="00210FDE" w:rsidP="00210FDE"/>
    <w:p w14:paraId="2D79A3F5" w14:textId="77777777" w:rsidR="00210FDE" w:rsidRDefault="00210FDE" w:rsidP="00210FDE">
      <w:r>
        <w:t xml:space="preserve"> The meeting was called to order at 7:05pm by Kathy Greenhalgh.</w:t>
      </w:r>
    </w:p>
    <w:p w14:paraId="2E93C646" w14:textId="77777777" w:rsidR="00210FDE" w:rsidRDefault="00210FDE" w:rsidP="00210FDE"/>
    <w:p w14:paraId="762A295B" w14:textId="17665B18" w:rsidR="00210FDE" w:rsidRDefault="00210FDE" w:rsidP="00210FDE">
      <w:pPr>
        <w:pStyle w:val="ListParagraph"/>
        <w:numPr>
          <w:ilvl w:val="0"/>
          <w:numId w:val="1"/>
        </w:numPr>
      </w:pPr>
      <w:r>
        <w:t xml:space="preserve"> </w:t>
      </w:r>
      <w:r w:rsidRPr="00D1187C">
        <w:rPr>
          <w:b/>
        </w:rPr>
        <w:t xml:space="preserve">Introductions- </w:t>
      </w:r>
      <w:r w:rsidR="00C54E6F">
        <w:t>Joe</w:t>
      </w:r>
      <w:r>
        <w:t xml:space="preserve"> introduced CSA advisory committee members and county staff. </w:t>
      </w:r>
      <w:r w:rsidR="00C54E6F">
        <w:t xml:space="preserve"> Supervisor Frerichs introduced the new County Service Manager Yana Pavlova.</w:t>
      </w:r>
    </w:p>
    <w:p w14:paraId="4A8179E9" w14:textId="77777777" w:rsidR="00210FDE" w:rsidRDefault="00210FDE" w:rsidP="00210FDE">
      <w:pPr>
        <w:ind w:left="810"/>
      </w:pPr>
    </w:p>
    <w:p w14:paraId="642ECCD0" w14:textId="5694234E" w:rsidR="00210FDE" w:rsidRDefault="00210FDE" w:rsidP="00210FDE">
      <w:pPr>
        <w:pStyle w:val="ListParagraph"/>
        <w:numPr>
          <w:ilvl w:val="0"/>
          <w:numId w:val="1"/>
        </w:numPr>
      </w:pPr>
      <w:r>
        <w:t xml:space="preserve"> </w:t>
      </w:r>
      <w:r>
        <w:rPr>
          <w:b/>
          <w:bCs/>
        </w:rPr>
        <w:t>Approval of Agenda-</w:t>
      </w:r>
      <w:r>
        <w:t xml:space="preserve">Joe </w:t>
      </w:r>
      <w:proofErr w:type="gramStart"/>
      <w:r>
        <w:t>moved</w:t>
      </w:r>
      <w:proofErr w:type="gramEnd"/>
      <w:r>
        <w:t xml:space="preserve"> and </w:t>
      </w:r>
      <w:r w:rsidR="00C54E6F">
        <w:t>Clara</w:t>
      </w:r>
      <w:r>
        <w:t xml:space="preserve"> seconded that the agenda be approved. The motion passed unanimously. </w:t>
      </w:r>
    </w:p>
    <w:p w14:paraId="72743A5A" w14:textId="77777777" w:rsidR="00210FDE" w:rsidRDefault="00210FDE" w:rsidP="00210FDE">
      <w:pPr>
        <w:ind w:left="360"/>
      </w:pPr>
    </w:p>
    <w:p w14:paraId="6FEF7306" w14:textId="593525D3" w:rsidR="00210FDE" w:rsidRDefault="00210FDE" w:rsidP="00210FDE">
      <w:pPr>
        <w:pStyle w:val="ListParagraph"/>
        <w:numPr>
          <w:ilvl w:val="0"/>
          <w:numId w:val="1"/>
        </w:numPr>
      </w:pPr>
      <w:r>
        <w:t xml:space="preserve"> </w:t>
      </w:r>
      <w:r>
        <w:rPr>
          <w:b/>
          <w:bCs/>
        </w:rPr>
        <w:t>Approval of Minutes-</w:t>
      </w:r>
      <w:r w:rsidR="00C54E6F">
        <w:t xml:space="preserve"> Clara</w:t>
      </w:r>
      <w:r>
        <w:t xml:space="preserve"> moved and </w:t>
      </w:r>
      <w:r w:rsidR="00C54E6F">
        <w:t>Francisca</w:t>
      </w:r>
      <w:r>
        <w:t xml:space="preserve"> seconded that the minutes from </w:t>
      </w:r>
      <w:r w:rsidR="00C54E6F">
        <w:t>February 20, 2024</w:t>
      </w:r>
      <w:r w:rsidR="00C15EFD">
        <w:t>,</w:t>
      </w:r>
      <w:r>
        <w:t xml:space="preserve"> be approved. The motion passed unanimously.  </w:t>
      </w:r>
    </w:p>
    <w:p w14:paraId="501C8F69" w14:textId="77777777" w:rsidR="00210FDE" w:rsidRDefault="00210FDE" w:rsidP="00210FDE">
      <w:pPr>
        <w:pStyle w:val="ListParagraph"/>
      </w:pPr>
    </w:p>
    <w:p w14:paraId="7EE5DFA0" w14:textId="222C3D6E" w:rsidR="001E68D3" w:rsidRDefault="00210FDE" w:rsidP="00C54E6F">
      <w:pPr>
        <w:pStyle w:val="ListParagraph"/>
        <w:numPr>
          <w:ilvl w:val="0"/>
          <w:numId w:val="1"/>
        </w:numPr>
      </w:pPr>
      <w:r w:rsidRPr="00C54E6F">
        <w:rPr>
          <w:b/>
        </w:rPr>
        <w:t xml:space="preserve">Update from Supervisor Frerichs’ Office- </w:t>
      </w:r>
      <w:r>
        <w:t xml:space="preserve">Supervisor Frerichs </w:t>
      </w:r>
      <w:r w:rsidR="00C54E6F">
        <w:t>indicated that the County is going through budget reviews. He mentioned that although the state’s budget has decreased, the County budget so far has not been impacted. Mention of 2</w:t>
      </w:r>
      <w:r w:rsidR="00C54E6F" w:rsidRPr="00C54E6F">
        <w:rPr>
          <w:vertAlign w:val="superscript"/>
        </w:rPr>
        <w:t>nd</w:t>
      </w:r>
      <w:r w:rsidR="00C54E6F">
        <w:t xml:space="preserve"> library in south Davis and approval of its funding on </w:t>
      </w:r>
      <w:r w:rsidR="00100EC6">
        <w:t>M</w:t>
      </w:r>
      <w:r w:rsidR="00C54E6F">
        <w:t xml:space="preserve">ay 15. </w:t>
      </w:r>
      <w:r w:rsidR="00100EC6">
        <w:t xml:space="preserve">There was also mention of the </w:t>
      </w:r>
      <w:r w:rsidR="007229B8">
        <w:t>2</w:t>
      </w:r>
      <w:r w:rsidR="00100EC6">
        <w:t xml:space="preserve"> light poles that have yet to be replaced (</w:t>
      </w:r>
      <w:r w:rsidR="007229B8">
        <w:t>both</w:t>
      </w:r>
      <w:r w:rsidR="00100EC6">
        <w:t xml:space="preserve"> downed by erratic drivers)</w:t>
      </w:r>
      <w:r w:rsidR="007229B8">
        <w:t xml:space="preserve"> and </w:t>
      </w:r>
      <w:r w:rsidR="001268C5">
        <w:t>one light that is not working</w:t>
      </w:r>
      <w:r w:rsidR="00100EC6">
        <w:t xml:space="preserve">. PGE has indicated that </w:t>
      </w:r>
      <w:r w:rsidR="00F16532">
        <w:t xml:space="preserve">light poles will not be available until late </w:t>
      </w:r>
      <w:r w:rsidR="00C15EFD">
        <w:t>June,</w:t>
      </w:r>
      <w:r w:rsidR="00F16532">
        <w:t xml:space="preserve"> and it is expected that replacement will occur shortly after.  Supervisor Frerichs indicated that once the water project work is completed, the streets will be </w:t>
      </w:r>
      <w:r w:rsidR="00C15EFD">
        <w:t>resurfaced,</w:t>
      </w:r>
      <w:r w:rsidR="00F16532">
        <w:t xml:space="preserve"> and lines repainted.  In addition, there was the mention of possibly installing speed tables to reduce the problem of speeding and its negative consequences. Regarding the complaints about the bird cannons, it was indicated that the ag commissioner reached out to the farmer once he was informed of the problem. This is only the second incidence in over 10 </w:t>
      </w:r>
      <w:proofErr w:type="spellStart"/>
      <w:r w:rsidR="00F16532">
        <w:t>yrs</w:t>
      </w:r>
      <w:proofErr w:type="spellEnd"/>
      <w:r w:rsidR="00F16532">
        <w:t xml:space="preserve"> and ag commissioner’s office working with local farmers about proper use. </w:t>
      </w:r>
    </w:p>
    <w:p w14:paraId="068607F1" w14:textId="77777777" w:rsidR="00F16532" w:rsidRDefault="00F16532" w:rsidP="00F16532">
      <w:pPr>
        <w:pStyle w:val="ListParagraph"/>
      </w:pPr>
    </w:p>
    <w:p w14:paraId="05BEDF38" w14:textId="0A4D7D23" w:rsidR="00F16532" w:rsidRPr="00F8300A" w:rsidRDefault="00F16532" w:rsidP="00C54E6F">
      <w:pPr>
        <w:pStyle w:val="ListParagraph"/>
        <w:numPr>
          <w:ilvl w:val="0"/>
          <w:numId w:val="1"/>
        </w:numPr>
      </w:pPr>
      <w:r>
        <w:rPr>
          <w:b/>
        </w:rPr>
        <w:lastRenderedPageBreak/>
        <w:t xml:space="preserve">Update on the Water Consolidation Project- </w:t>
      </w:r>
      <w:r w:rsidR="004A683F">
        <w:rPr>
          <w:bCs/>
        </w:rPr>
        <w:t>The county advertised</w:t>
      </w:r>
      <w:r w:rsidR="00111999">
        <w:rPr>
          <w:bCs/>
        </w:rPr>
        <w:t xml:space="preserve"> the construction project on February 27, 2024, and received </w:t>
      </w:r>
      <w:r w:rsidR="005609DE">
        <w:rPr>
          <w:bCs/>
        </w:rPr>
        <w:t xml:space="preserve">5 bids.  </w:t>
      </w:r>
      <w:r w:rsidR="00C15EFD">
        <w:rPr>
          <w:bCs/>
        </w:rPr>
        <w:t>The procuring</w:t>
      </w:r>
      <w:r w:rsidR="00FE15A4">
        <w:rPr>
          <w:bCs/>
        </w:rPr>
        <w:t xml:space="preserve"> department </w:t>
      </w:r>
      <w:r w:rsidR="00BD0B0F">
        <w:rPr>
          <w:bCs/>
        </w:rPr>
        <w:t>is looking at the bids</w:t>
      </w:r>
      <w:r w:rsidR="001728C8">
        <w:rPr>
          <w:bCs/>
        </w:rPr>
        <w:t xml:space="preserve">. </w:t>
      </w:r>
      <w:r w:rsidR="005609DE">
        <w:rPr>
          <w:bCs/>
        </w:rPr>
        <w:t xml:space="preserve">The lowest bid was </w:t>
      </w:r>
      <w:r w:rsidR="001728C8">
        <w:rPr>
          <w:bCs/>
        </w:rPr>
        <w:t>at $3.</w:t>
      </w:r>
      <w:r w:rsidR="007232C3">
        <w:rPr>
          <w:bCs/>
        </w:rPr>
        <w:t>6</w:t>
      </w:r>
      <w:r w:rsidR="001728C8">
        <w:rPr>
          <w:bCs/>
        </w:rPr>
        <w:t xml:space="preserve"> Million, the </w:t>
      </w:r>
      <w:r w:rsidR="00C15EFD">
        <w:rPr>
          <w:bCs/>
        </w:rPr>
        <w:t>mid-range</w:t>
      </w:r>
      <w:r w:rsidR="001728C8">
        <w:rPr>
          <w:bCs/>
        </w:rPr>
        <w:t xml:space="preserve"> was ta $5.1 M and the highest bid was at $7.1 M.</w:t>
      </w:r>
      <w:r w:rsidR="007232C3">
        <w:rPr>
          <w:bCs/>
        </w:rPr>
        <w:t xml:space="preserve"> </w:t>
      </w:r>
      <w:r w:rsidR="002C2E41">
        <w:rPr>
          <w:bCs/>
        </w:rPr>
        <w:t>Th o</w:t>
      </w:r>
      <w:r w:rsidR="007232C3">
        <w:rPr>
          <w:bCs/>
        </w:rPr>
        <w:t>riginal estimates on the cost of $8 M was bas</w:t>
      </w:r>
      <w:r w:rsidR="002C2E41">
        <w:rPr>
          <w:bCs/>
        </w:rPr>
        <w:t xml:space="preserve">ed on engineering report. </w:t>
      </w:r>
      <w:r w:rsidR="00DC1917">
        <w:rPr>
          <w:bCs/>
        </w:rPr>
        <w:t xml:space="preserve"> Project is expected to start </w:t>
      </w:r>
      <w:r w:rsidR="00C328E7">
        <w:rPr>
          <w:bCs/>
        </w:rPr>
        <w:t>sometime in July of this year.</w:t>
      </w:r>
    </w:p>
    <w:p w14:paraId="72ED8208" w14:textId="77777777" w:rsidR="00F8300A" w:rsidRDefault="00F8300A" w:rsidP="00F8300A">
      <w:pPr>
        <w:pStyle w:val="ListParagraph"/>
      </w:pPr>
    </w:p>
    <w:p w14:paraId="2739E406" w14:textId="0A107E2C" w:rsidR="00F8300A" w:rsidRDefault="00F8300A" w:rsidP="00F8300A">
      <w:pPr>
        <w:pStyle w:val="ListParagraph"/>
        <w:ind w:left="1530"/>
      </w:pPr>
      <w:r>
        <w:t>A question was brought up</w:t>
      </w:r>
      <w:r w:rsidR="00072BA7">
        <w:t xml:space="preserve"> regarding </w:t>
      </w:r>
      <w:r w:rsidR="008F3D57">
        <w:t>the cur</w:t>
      </w:r>
      <w:r w:rsidR="0047593F">
        <w:t xml:space="preserve">rent tax assessment on the water project loan </w:t>
      </w:r>
      <w:r w:rsidR="00CA25E2">
        <w:t>repayment (</w:t>
      </w:r>
      <w:r w:rsidR="00FD2543">
        <w:t xml:space="preserve">$4,157 annual charge) </w:t>
      </w:r>
      <w:r w:rsidR="0047593F">
        <w:t xml:space="preserve">and when </w:t>
      </w:r>
      <w:r w:rsidR="00FD2543">
        <w:t xml:space="preserve">these would stop.  </w:t>
      </w:r>
      <w:r w:rsidR="00C936D4">
        <w:t xml:space="preserve">CSA Manager Yana Pavlova will </w:t>
      </w:r>
      <w:r w:rsidR="00AA738C">
        <w:t>investigate</w:t>
      </w:r>
      <w:r w:rsidR="00C936D4">
        <w:t xml:space="preserve"> this.</w:t>
      </w:r>
      <w:r w:rsidR="00CA25E2">
        <w:t xml:space="preserve"> </w:t>
      </w:r>
    </w:p>
    <w:p w14:paraId="624D33BF" w14:textId="77777777" w:rsidR="006A60C4" w:rsidRDefault="006A60C4" w:rsidP="00F8300A">
      <w:pPr>
        <w:pStyle w:val="ListParagraph"/>
        <w:ind w:left="1530"/>
      </w:pPr>
    </w:p>
    <w:p w14:paraId="5C9CB484" w14:textId="62C5FE59" w:rsidR="006A60C4" w:rsidRPr="003F718F" w:rsidRDefault="00DC1642" w:rsidP="006A60C4">
      <w:pPr>
        <w:pStyle w:val="ListParagraph"/>
        <w:numPr>
          <w:ilvl w:val="0"/>
          <w:numId w:val="1"/>
        </w:numPr>
      </w:pPr>
      <w:r>
        <w:rPr>
          <w:b/>
        </w:rPr>
        <w:t xml:space="preserve">Irrigation Feasibility Study Update- </w:t>
      </w:r>
      <w:r w:rsidR="008C7169" w:rsidRPr="00421D82">
        <w:rPr>
          <w:bCs/>
        </w:rPr>
        <w:t>LSCE presented their work at the last CSA meeting on February</w:t>
      </w:r>
      <w:r w:rsidR="00421D82" w:rsidRPr="00421D82">
        <w:rPr>
          <w:bCs/>
        </w:rPr>
        <w:t xml:space="preserve"> 20, 2024</w:t>
      </w:r>
      <w:r w:rsidR="00421D82">
        <w:rPr>
          <w:bCs/>
        </w:rPr>
        <w:t xml:space="preserve">. </w:t>
      </w:r>
      <w:r w:rsidR="00795174">
        <w:rPr>
          <w:bCs/>
        </w:rPr>
        <w:t>LSCE is revising the study based on the feedback from the last meeting.</w:t>
      </w:r>
      <w:r w:rsidR="005A23A8">
        <w:rPr>
          <w:bCs/>
        </w:rPr>
        <w:t xml:space="preserve"> It is expected that LSCE will have updates by </w:t>
      </w:r>
      <w:proofErr w:type="gramStart"/>
      <w:r w:rsidR="005A23A8">
        <w:rPr>
          <w:bCs/>
        </w:rPr>
        <w:t>end</w:t>
      </w:r>
      <w:proofErr w:type="gramEnd"/>
      <w:r w:rsidR="005A23A8">
        <w:rPr>
          <w:bCs/>
        </w:rPr>
        <w:t xml:space="preserve"> of </w:t>
      </w:r>
      <w:proofErr w:type="gramStart"/>
      <w:r w:rsidR="00AA738C">
        <w:rPr>
          <w:bCs/>
        </w:rPr>
        <w:t>May</w:t>
      </w:r>
      <w:proofErr w:type="gramEnd"/>
      <w:r w:rsidR="005A23A8">
        <w:rPr>
          <w:bCs/>
        </w:rPr>
        <w:t xml:space="preserve"> and this will be shared with the community.</w:t>
      </w:r>
    </w:p>
    <w:p w14:paraId="3280CDE6" w14:textId="77777777" w:rsidR="003F718F" w:rsidRPr="003F718F" w:rsidRDefault="003F718F" w:rsidP="003F718F">
      <w:pPr>
        <w:pStyle w:val="ListParagraph"/>
        <w:ind w:left="1530"/>
      </w:pPr>
    </w:p>
    <w:p w14:paraId="3AA277E3" w14:textId="02927DCB" w:rsidR="003F718F" w:rsidRDefault="006B42FA" w:rsidP="006A60C4">
      <w:pPr>
        <w:pStyle w:val="ListParagraph"/>
        <w:numPr>
          <w:ilvl w:val="0"/>
          <w:numId w:val="1"/>
        </w:numPr>
      </w:pPr>
      <w:r w:rsidRPr="00F00319">
        <w:rPr>
          <w:b/>
          <w:bCs/>
        </w:rPr>
        <w:t>Landscape Update</w:t>
      </w:r>
      <w:r>
        <w:rPr>
          <w:b/>
          <w:bCs/>
        </w:rPr>
        <w:t xml:space="preserve">- </w:t>
      </w:r>
      <w:r w:rsidRPr="006B42FA">
        <w:t>Brightview</w:t>
      </w:r>
      <w:r w:rsidR="003F718F">
        <w:t xml:space="preserve"> </w:t>
      </w:r>
      <w:r>
        <w:t xml:space="preserve">contract will expire in June.  Brightview did not submit </w:t>
      </w:r>
      <w:r w:rsidR="00EF4D58">
        <w:t xml:space="preserve">a new bid to continue the work. Three bids were received with the lowest bid from New Image. </w:t>
      </w:r>
      <w:r w:rsidR="00AA738C">
        <w:rPr>
          <w:bCs/>
        </w:rPr>
        <w:t>The procuring</w:t>
      </w:r>
      <w:r w:rsidR="00725B03">
        <w:rPr>
          <w:bCs/>
        </w:rPr>
        <w:t xml:space="preserve"> department is looking at the bids.</w:t>
      </w:r>
      <w:r w:rsidR="00EF4D58">
        <w:t xml:space="preserve"> It was</w:t>
      </w:r>
      <w:r w:rsidR="00725B03">
        <w:t xml:space="preserve"> pointed out </w:t>
      </w:r>
      <w:r w:rsidR="00E92CC1">
        <w:t xml:space="preserve">that New Image was </w:t>
      </w:r>
      <w:r w:rsidR="00AA738C">
        <w:t xml:space="preserve">the </w:t>
      </w:r>
      <w:r w:rsidR="00E92CC1">
        <w:t xml:space="preserve">previous landscaping </w:t>
      </w:r>
      <w:proofErr w:type="gramStart"/>
      <w:r w:rsidR="00E92CC1">
        <w:t>company</w:t>
      </w:r>
      <w:proofErr w:type="gramEnd"/>
      <w:r w:rsidR="00E92CC1">
        <w:t xml:space="preserve"> and their work was subpar.</w:t>
      </w:r>
    </w:p>
    <w:p w14:paraId="77941797" w14:textId="77777777" w:rsidR="00E92CC1" w:rsidRDefault="00E92CC1" w:rsidP="00E92CC1">
      <w:pPr>
        <w:pStyle w:val="ListParagraph"/>
      </w:pPr>
    </w:p>
    <w:p w14:paraId="6F53A955" w14:textId="1A53DE89" w:rsidR="00E92CC1" w:rsidRPr="00CB15AD" w:rsidRDefault="00E92CC1" w:rsidP="006A60C4">
      <w:pPr>
        <w:pStyle w:val="ListParagraph"/>
        <w:numPr>
          <w:ilvl w:val="0"/>
          <w:numId w:val="1"/>
        </w:numPr>
        <w:rPr>
          <w:b/>
          <w:bCs/>
        </w:rPr>
      </w:pPr>
      <w:r w:rsidRPr="00E92CC1">
        <w:rPr>
          <w:b/>
          <w:bCs/>
        </w:rPr>
        <w:t xml:space="preserve">Public Comment- </w:t>
      </w:r>
      <w:r w:rsidR="000C5A8A" w:rsidRPr="000E48ED">
        <w:t xml:space="preserve">The tree that was badly damaged by </w:t>
      </w:r>
      <w:r w:rsidR="000E48ED" w:rsidRPr="000E48ED">
        <w:t>a beer truck</w:t>
      </w:r>
      <w:r w:rsidR="000E48ED">
        <w:t xml:space="preserve"> will be replaced and </w:t>
      </w:r>
      <w:r w:rsidR="002C06AB">
        <w:t xml:space="preserve">Yana will reach out to beer company </w:t>
      </w:r>
      <w:r w:rsidR="000B45D4">
        <w:t xml:space="preserve">for coverage of the </w:t>
      </w:r>
      <w:r w:rsidR="008D5E61">
        <w:t>cost. Joe</w:t>
      </w:r>
      <w:r w:rsidR="00863B77">
        <w:t xml:space="preserve"> Connolly mentioned that since </w:t>
      </w:r>
      <w:r w:rsidR="0015423D">
        <w:t>the brake ins some weeks back he has seen a</w:t>
      </w:r>
      <w:r w:rsidR="00282910">
        <w:t xml:space="preserve">n increased monitoring by the </w:t>
      </w:r>
      <w:r w:rsidR="00AA738C">
        <w:t>sheriff’s</w:t>
      </w:r>
      <w:r w:rsidR="00282910">
        <w:t xml:space="preserve"> office. </w:t>
      </w:r>
      <w:r w:rsidR="00651C70">
        <w:t>The question of the fence on the filed Fairway</w:t>
      </w:r>
      <w:r w:rsidR="002C06AB">
        <w:t xml:space="preserve"> </w:t>
      </w:r>
      <w:r w:rsidR="00651C70">
        <w:t>and larkspur</w:t>
      </w:r>
      <w:r w:rsidR="003B66CA">
        <w:t xml:space="preserve"> was brought up again. The </w:t>
      </w:r>
      <w:r w:rsidR="00726B6F">
        <w:t xml:space="preserve">repair of the fence will likely occur at the same time as the water project.  </w:t>
      </w:r>
      <w:r w:rsidR="008D5E61">
        <w:t>Options</w:t>
      </w:r>
      <w:r w:rsidR="00726B6F">
        <w:t xml:space="preserve"> of types </w:t>
      </w:r>
      <w:r w:rsidR="00E624E0">
        <w:t xml:space="preserve">of fencing were briefly mentioned with </w:t>
      </w:r>
      <w:r w:rsidR="008D5E61">
        <w:t>one option being a hog fence and oleander bushes.</w:t>
      </w:r>
      <w:r w:rsidR="00D61E21">
        <w:t xml:space="preserve"> It was also mentioned that trees in open spaces needed trimming and the county will</w:t>
      </w:r>
      <w:r w:rsidR="003730E7">
        <w:t xml:space="preserve"> check with </w:t>
      </w:r>
      <w:proofErr w:type="gramStart"/>
      <w:r w:rsidR="003730E7">
        <w:t>city</w:t>
      </w:r>
      <w:proofErr w:type="gramEnd"/>
      <w:r w:rsidR="003730E7">
        <w:t xml:space="preserve"> of Davis to see if they can be trimmed.</w:t>
      </w:r>
    </w:p>
    <w:p w14:paraId="1A90920C" w14:textId="77777777" w:rsidR="00CB15AD" w:rsidRPr="00CB15AD" w:rsidRDefault="00CB15AD" w:rsidP="00CB15AD">
      <w:pPr>
        <w:pStyle w:val="ListParagraph"/>
        <w:rPr>
          <w:b/>
          <w:bCs/>
        </w:rPr>
      </w:pPr>
    </w:p>
    <w:p w14:paraId="56F2A05F" w14:textId="663B0C92" w:rsidR="00B25C60" w:rsidRPr="00B25C60" w:rsidRDefault="00B25C60" w:rsidP="006A60C4">
      <w:pPr>
        <w:pStyle w:val="ListParagraph"/>
        <w:numPr>
          <w:ilvl w:val="0"/>
          <w:numId w:val="1"/>
        </w:numPr>
        <w:rPr>
          <w:b/>
          <w:bCs/>
        </w:rPr>
      </w:pPr>
      <w:r w:rsidRPr="00B25C60">
        <w:rPr>
          <w:b/>
        </w:rPr>
        <w:t xml:space="preserve">Adjournment- </w:t>
      </w:r>
      <w:r>
        <w:t xml:space="preserve">The meeting was adjourned at 8:28m by Joe Connolly. </w:t>
      </w:r>
    </w:p>
    <w:p w14:paraId="12AD39D6" w14:textId="77777777" w:rsidR="00CB15AD" w:rsidRDefault="00CB15AD" w:rsidP="00B25C60">
      <w:pPr>
        <w:pStyle w:val="ListParagraph"/>
        <w:ind w:left="1530"/>
        <w:rPr>
          <w:b/>
          <w:bCs/>
        </w:rPr>
      </w:pPr>
    </w:p>
    <w:p w14:paraId="28924346" w14:textId="77777777" w:rsidR="00EE5AC3" w:rsidRDefault="00EE5AC3" w:rsidP="00B25C60">
      <w:pPr>
        <w:pStyle w:val="ListParagraph"/>
        <w:ind w:left="1530"/>
        <w:rPr>
          <w:b/>
          <w:bCs/>
        </w:rPr>
      </w:pPr>
    </w:p>
    <w:p w14:paraId="6EEA41C4" w14:textId="38E0E98C" w:rsidR="00EE5AC3" w:rsidRPr="00E954E6" w:rsidRDefault="00EE5AC3" w:rsidP="00EE5AC3">
      <w:r>
        <w:t>Respectfully submitted by Francisca Johnson</w:t>
      </w:r>
    </w:p>
    <w:p w14:paraId="3C67A323" w14:textId="77777777" w:rsidR="00EE5AC3" w:rsidRPr="00E92CC1" w:rsidRDefault="00EE5AC3" w:rsidP="00B25C60">
      <w:pPr>
        <w:pStyle w:val="ListParagraph"/>
        <w:ind w:left="1530"/>
        <w:rPr>
          <w:b/>
          <w:bCs/>
        </w:rPr>
      </w:pPr>
    </w:p>
    <w:sectPr w:rsidR="00EE5AC3" w:rsidRPr="00E92C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EA1EA" w14:textId="77777777" w:rsidR="005C039D" w:rsidRDefault="005C039D" w:rsidP="005C039D">
      <w:r>
        <w:separator/>
      </w:r>
    </w:p>
  </w:endnote>
  <w:endnote w:type="continuationSeparator" w:id="0">
    <w:p w14:paraId="775DCFD0" w14:textId="77777777" w:rsidR="005C039D" w:rsidRDefault="005C039D" w:rsidP="005C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7DC3" w14:textId="77777777" w:rsidR="005C039D" w:rsidRDefault="005C0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E" w14:textId="77777777" w:rsidR="005C039D" w:rsidRDefault="005C0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4A38F" w14:textId="77777777" w:rsidR="005C039D" w:rsidRDefault="005C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88FCF" w14:textId="77777777" w:rsidR="005C039D" w:rsidRDefault="005C039D" w:rsidP="005C039D">
      <w:r>
        <w:separator/>
      </w:r>
    </w:p>
  </w:footnote>
  <w:footnote w:type="continuationSeparator" w:id="0">
    <w:p w14:paraId="0E3D4157" w14:textId="77777777" w:rsidR="005C039D" w:rsidRDefault="005C039D" w:rsidP="005C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99C61" w14:textId="77777777" w:rsidR="005C039D" w:rsidRDefault="005C0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33519"/>
      <w:docPartObj>
        <w:docPartGallery w:val="Watermarks"/>
        <w:docPartUnique/>
      </w:docPartObj>
    </w:sdtPr>
    <w:sdtContent>
      <w:p w14:paraId="186776CE" w14:textId="2F7ED5C8" w:rsidR="005C039D" w:rsidRDefault="005C039D">
        <w:pPr>
          <w:pStyle w:val="Header"/>
        </w:pPr>
        <w:r>
          <w:rPr>
            <w:noProof/>
          </w:rPr>
          <w:pict w14:anchorId="0B73A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3415" w14:textId="77777777" w:rsidR="005C039D" w:rsidRDefault="005C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09C"/>
    <w:multiLevelType w:val="hybridMultilevel"/>
    <w:tmpl w:val="C632DF6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77AE17FD"/>
    <w:multiLevelType w:val="hybridMultilevel"/>
    <w:tmpl w:val="A7C839C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804728">
    <w:abstractNumId w:val="1"/>
  </w:num>
  <w:num w:numId="2" w16cid:durableId="173211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DE"/>
    <w:rsid w:val="00056C4F"/>
    <w:rsid w:val="00072BA7"/>
    <w:rsid w:val="000B45D4"/>
    <w:rsid w:val="000C5A8A"/>
    <w:rsid w:val="000E48ED"/>
    <w:rsid w:val="000F401A"/>
    <w:rsid w:val="00100EC6"/>
    <w:rsid w:val="00111999"/>
    <w:rsid w:val="001268C5"/>
    <w:rsid w:val="0015423D"/>
    <w:rsid w:val="001728C8"/>
    <w:rsid w:val="001E68D3"/>
    <w:rsid w:val="00210FDE"/>
    <w:rsid w:val="00282910"/>
    <w:rsid w:val="002C06AB"/>
    <w:rsid w:val="002C2E41"/>
    <w:rsid w:val="003240B8"/>
    <w:rsid w:val="003730E7"/>
    <w:rsid w:val="003B66CA"/>
    <w:rsid w:val="003F718F"/>
    <w:rsid w:val="00421D82"/>
    <w:rsid w:val="0047593F"/>
    <w:rsid w:val="004A683F"/>
    <w:rsid w:val="005609DE"/>
    <w:rsid w:val="005A23A8"/>
    <w:rsid w:val="005B68D9"/>
    <w:rsid w:val="005C039D"/>
    <w:rsid w:val="00651C70"/>
    <w:rsid w:val="006A60C4"/>
    <w:rsid w:val="006B42FA"/>
    <w:rsid w:val="007229B8"/>
    <w:rsid w:val="007232C3"/>
    <w:rsid w:val="00725B03"/>
    <w:rsid w:val="00726B6F"/>
    <w:rsid w:val="00795174"/>
    <w:rsid w:val="00863B77"/>
    <w:rsid w:val="008B443E"/>
    <w:rsid w:val="008C7169"/>
    <w:rsid w:val="008D5E61"/>
    <w:rsid w:val="008F3D57"/>
    <w:rsid w:val="00AA738C"/>
    <w:rsid w:val="00B25C60"/>
    <w:rsid w:val="00BD0B0F"/>
    <w:rsid w:val="00C15EFD"/>
    <w:rsid w:val="00C328E7"/>
    <w:rsid w:val="00C54E6F"/>
    <w:rsid w:val="00C936D4"/>
    <w:rsid w:val="00CA25E2"/>
    <w:rsid w:val="00CB15AD"/>
    <w:rsid w:val="00D61E21"/>
    <w:rsid w:val="00D671A4"/>
    <w:rsid w:val="00DC1642"/>
    <w:rsid w:val="00DC1917"/>
    <w:rsid w:val="00E624E0"/>
    <w:rsid w:val="00E92CC1"/>
    <w:rsid w:val="00EE5AC3"/>
    <w:rsid w:val="00EF4D58"/>
    <w:rsid w:val="00F16532"/>
    <w:rsid w:val="00F8300A"/>
    <w:rsid w:val="00FD2543"/>
    <w:rsid w:val="00FE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63E9AC"/>
  <w15:chartTrackingRefBased/>
  <w15:docId w15:val="{99264DD1-83F8-48E1-9F8F-E79C07B7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DE"/>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210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F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F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F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F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FDE"/>
    <w:rPr>
      <w:rFonts w:eastAsiaTheme="majorEastAsia" w:cstheme="majorBidi"/>
      <w:color w:val="272727" w:themeColor="text1" w:themeTint="D8"/>
    </w:rPr>
  </w:style>
  <w:style w:type="paragraph" w:styleId="Title">
    <w:name w:val="Title"/>
    <w:basedOn w:val="Normal"/>
    <w:next w:val="Normal"/>
    <w:link w:val="TitleChar"/>
    <w:uiPriority w:val="10"/>
    <w:qFormat/>
    <w:rsid w:val="00210F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FDE"/>
    <w:pPr>
      <w:spacing w:before="160"/>
      <w:jc w:val="center"/>
    </w:pPr>
    <w:rPr>
      <w:i/>
      <w:iCs/>
      <w:color w:val="404040" w:themeColor="text1" w:themeTint="BF"/>
    </w:rPr>
  </w:style>
  <w:style w:type="character" w:customStyle="1" w:styleId="QuoteChar">
    <w:name w:val="Quote Char"/>
    <w:basedOn w:val="DefaultParagraphFont"/>
    <w:link w:val="Quote"/>
    <w:uiPriority w:val="29"/>
    <w:rsid w:val="00210FDE"/>
    <w:rPr>
      <w:i/>
      <w:iCs/>
      <w:color w:val="404040" w:themeColor="text1" w:themeTint="BF"/>
    </w:rPr>
  </w:style>
  <w:style w:type="paragraph" w:styleId="ListParagraph">
    <w:name w:val="List Paragraph"/>
    <w:basedOn w:val="Normal"/>
    <w:uiPriority w:val="34"/>
    <w:qFormat/>
    <w:rsid w:val="00210FDE"/>
    <w:pPr>
      <w:ind w:left="720"/>
      <w:contextualSpacing/>
    </w:pPr>
  </w:style>
  <w:style w:type="character" w:styleId="IntenseEmphasis">
    <w:name w:val="Intense Emphasis"/>
    <w:basedOn w:val="DefaultParagraphFont"/>
    <w:uiPriority w:val="21"/>
    <w:qFormat/>
    <w:rsid w:val="00210FDE"/>
    <w:rPr>
      <w:i/>
      <w:iCs/>
      <w:color w:val="0F4761" w:themeColor="accent1" w:themeShade="BF"/>
    </w:rPr>
  </w:style>
  <w:style w:type="paragraph" w:styleId="IntenseQuote">
    <w:name w:val="Intense Quote"/>
    <w:basedOn w:val="Normal"/>
    <w:next w:val="Normal"/>
    <w:link w:val="IntenseQuoteChar"/>
    <w:uiPriority w:val="30"/>
    <w:qFormat/>
    <w:rsid w:val="00210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FDE"/>
    <w:rPr>
      <w:i/>
      <w:iCs/>
      <w:color w:val="0F4761" w:themeColor="accent1" w:themeShade="BF"/>
    </w:rPr>
  </w:style>
  <w:style w:type="character" w:styleId="IntenseReference">
    <w:name w:val="Intense Reference"/>
    <w:basedOn w:val="DefaultParagraphFont"/>
    <w:uiPriority w:val="32"/>
    <w:qFormat/>
    <w:rsid w:val="00210FDE"/>
    <w:rPr>
      <w:b/>
      <w:bCs/>
      <w:smallCaps/>
      <w:color w:val="0F4761" w:themeColor="accent1" w:themeShade="BF"/>
      <w:spacing w:val="5"/>
    </w:rPr>
  </w:style>
  <w:style w:type="paragraph" w:styleId="Header">
    <w:name w:val="header"/>
    <w:basedOn w:val="Normal"/>
    <w:link w:val="HeaderChar"/>
    <w:uiPriority w:val="99"/>
    <w:unhideWhenUsed/>
    <w:rsid w:val="005C039D"/>
    <w:pPr>
      <w:tabs>
        <w:tab w:val="center" w:pos="4680"/>
        <w:tab w:val="right" w:pos="9360"/>
      </w:tabs>
    </w:pPr>
  </w:style>
  <w:style w:type="character" w:customStyle="1" w:styleId="HeaderChar">
    <w:name w:val="Header Char"/>
    <w:basedOn w:val="DefaultParagraphFont"/>
    <w:link w:val="Header"/>
    <w:uiPriority w:val="99"/>
    <w:rsid w:val="005C039D"/>
    <w:rPr>
      <w:kern w:val="0"/>
      <w:sz w:val="24"/>
      <w:szCs w:val="24"/>
      <w14:ligatures w14:val="none"/>
    </w:rPr>
  </w:style>
  <w:style w:type="paragraph" w:styleId="Footer">
    <w:name w:val="footer"/>
    <w:basedOn w:val="Normal"/>
    <w:link w:val="FooterChar"/>
    <w:uiPriority w:val="99"/>
    <w:unhideWhenUsed/>
    <w:rsid w:val="005C039D"/>
    <w:pPr>
      <w:tabs>
        <w:tab w:val="center" w:pos="4680"/>
        <w:tab w:val="right" w:pos="9360"/>
      </w:tabs>
    </w:pPr>
  </w:style>
  <w:style w:type="character" w:customStyle="1" w:styleId="FooterChar">
    <w:name w:val="Footer Char"/>
    <w:basedOn w:val="DefaultParagraphFont"/>
    <w:link w:val="Footer"/>
    <w:uiPriority w:val="99"/>
    <w:rsid w:val="005C039D"/>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Johnson</dc:creator>
  <cp:keywords/>
  <dc:description/>
  <cp:lastModifiedBy>Francisca Johnson</cp:lastModifiedBy>
  <cp:revision>54</cp:revision>
  <dcterms:created xsi:type="dcterms:W3CDTF">2024-05-08T16:55:00Z</dcterms:created>
  <dcterms:modified xsi:type="dcterms:W3CDTF">2024-05-09T00:43:00Z</dcterms:modified>
</cp:coreProperties>
</file>